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96" w:rsidRPr="00093384" w:rsidRDefault="00223D96" w:rsidP="00F438AB">
      <w:pPr>
        <w:spacing w:before="240" w:line="276" w:lineRule="auto"/>
        <w:jc w:val="center"/>
        <w:rPr>
          <w:b/>
          <w:lang w:val="en-US"/>
        </w:rPr>
      </w:pPr>
      <w:proofErr w:type="spellStart"/>
      <w:r w:rsidRPr="00093384">
        <w:rPr>
          <w:b/>
          <w:lang w:val="en-US"/>
        </w:rPr>
        <w:t>DemocraticOP</w:t>
      </w:r>
      <w:proofErr w:type="spellEnd"/>
      <w:r w:rsidRPr="00093384">
        <w:rPr>
          <w:b/>
          <w:lang w:val="en-US"/>
        </w:rPr>
        <w:t xml:space="preserve">: </w:t>
      </w:r>
      <w:r w:rsidR="00450D91" w:rsidRPr="00093384">
        <w:rPr>
          <w:b/>
          <w:lang w:val="en-US"/>
        </w:rPr>
        <w:t xml:space="preserve">A Democratic way of </w:t>
      </w:r>
      <w:r w:rsidR="003262DB" w:rsidRPr="00093384">
        <w:rPr>
          <w:b/>
          <w:lang w:val="en-US"/>
        </w:rPr>
        <w:t>aggregating</w:t>
      </w:r>
      <w:r w:rsidRPr="00093384">
        <w:rPr>
          <w:b/>
          <w:lang w:val="en-US"/>
        </w:rPr>
        <w:t xml:space="preserve"> Bayesian network parameters</w:t>
      </w:r>
    </w:p>
    <w:p w:rsidR="00F438AB" w:rsidRPr="00093384" w:rsidRDefault="00F438AB" w:rsidP="000076ED">
      <w:pPr>
        <w:spacing w:before="240" w:line="276" w:lineRule="auto"/>
        <w:jc w:val="center"/>
        <w:rPr>
          <w:bCs/>
          <w:lang w:val="en-US"/>
        </w:rPr>
      </w:pPr>
      <w:proofErr w:type="spellStart"/>
      <w:r w:rsidRPr="00093384">
        <w:rPr>
          <w:bCs/>
          <w:lang w:val="en-US"/>
        </w:rPr>
        <w:t>Kobra</w:t>
      </w:r>
      <w:proofErr w:type="spellEnd"/>
      <w:r w:rsidRPr="00093384">
        <w:rPr>
          <w:bCs/>
          <w:lang w:val="en-US"/>
        </w:rPr>
        <w:t xml:space="preserve"> </w:t>
      </w:r>
      <w:proofErr w:type="spellStart"/>
      <w:r w:rsidRPr="00093384">
        <w:rPr>
          <w:bCs/>
          <w:lang w:val="en-US"/>
        </w:rPr>
        <w:t>Etminani</w:t>
      </w:r>
      <w:proofErr w:type="spellEnd"/>
      <w:r w:rsidR="006C6CF1" w:rsidRPr="00093384">
        <w:rPr>
          <w:bCs/>
          <w:lang w:val="en-US"/>
        </w:rPr>
        <w:t xml:space="preserve"> </w:t>
      </w:r>
      <w:r w:rsidR="006C6CF1" w:rsidRPr="00093384">
        <w:rPr>
          <w:bCs/>
          <w:sz w:val="12"/>
          <w:szCs w:val="12"/>
          <w:lang w:val="en-US"/>
        </w:rPr>
        <w:t>1</w:t>
      </w:r>
      <w:r w:rsidRPr="00093384">
        <w:rPr>
          <w:bCs/>
          <w:lang w:val="en-US"/>
        </w:rPr>
        <w:t xml:space="preserve">, </w:t>
      </w:r>
      <w:proofErr w:type="spellStart"/>
      <w:r w:rsidRPr="00093384">
        <w:rPr>
          <w:bCs/>
          <w:lang w:val="en-US"/>
        </w:rPr>
        <w:t>Mahmoud</w:t>
      </w:r>
      <w:proofErr w:type="spellEnd"/>
      <w:r w:rsidRPr="00093384">
        <w:rPr>
          <w:bCs/>
          <w:lang w:val="en-US"/>
        </w:rPr>
        <w:t xml:space="preserve"> </w:t>
      </w:r>
      <w:proofErr w:type="spellStart"/>
      <w:r w:rsidRPr="00093384">
        <w:rPr>
          <w:bCs/>
          <w:lang w:val="en-US"/>
        </w:rPr>
        <w:t>Naghibzadeh</w:t>
      </w:r>
      <w:proofErr w:type="spellEnd"/>
      <w:r w:rsidR="006C6CF1" w:rsidRPr="00093384">
        <w:rPr>
          <w:bCs/>
          <w:lang w:val="en-US"/>
        </w:rPr>
        <w:t xml:space="preserve"> </w:t>
      </w:r>
      <w:r w:rsidR="000076ED" w:rsidRPr="00093384">
        <w:rPr>
          <w:bCs/>
          <w:sz w:val="14"/>
          <w:szCs w:val="14"/>
          <w:lang w:val="en-US"/>
        </w:rPr>
        <w:t>2</w:t>
      </w:r>
      <w:r w:rsidRPr="00093384">
        <w:rPr>
          <w:bCs/>
          <w:lang w:val="en-US"/>
        </w:rPr>
        <w:t>, Jose M. Peña</w:t>
      </w:r>
      <w:r w:rsidR="006C6CF1" w:rsidRPr="00093384">
        <w:rPr>
          <w:bCs/>
          <w:lang w:val="en-US"/>
        </w:rPr>
        <w:t xml:space="preserve"> </w:t>
      </w:r>
      <w:r w:rsidR="000076ED" w:rsidRPr="00093384">
        <w:rPr>
          <w:bCs/>
          <w:sz w:val="14"/>
          <w:szCs w:val="14"/>
          <w:lang w:val="en-US"/>
        </w:rPr>
        <w:t>3</w:t>
      </w:r>
    </w:p>
    <w:p w:rsidR="00F438AB" w:rsidRPr="00093384" w:rsidRDefault="006C6CF1" w:rsidP="00F438AB">
      <w:pPr>
        <w:spacing w:before="240" w:line="276" w:lineRule="auto"/>
        <w:jc w:val="center"/>
        <w:rPr>
          <w:bCs/>
          <w:lang w:val="en-US"/>
        </w:rPr>
      </w:pPr>
      <w:r w:rsidRPr="00093384">
        <w:rPr>
          <w:bCs/>
          <w:sz w:val="14"/>
          <w:szCs w:val="14"/>
          <w:lang w:val="en-US"/>
        </w:rPr>
        <w:t>1</w:t>
      </w:r>
      <w:r w:rsidR="000076ED" w:rsidRPr="00093384">
        <w:rPr>
          <w:bCs/>
          <w:sz w:val="14"/>
          <w:szCs w:val="14"/>
          <w:lang w:val="en-US"/>
        </w:rPr>
        <w:t>,2</w:t>
      </w:r>
      <w:r w:rsidRPr="00093384">
        <w:rPr>
          <w:bCs/>
          <w:lang w:val="en-US"/>
        </w:rPr>
        <w:t xml:space="preserve"> </w:t>
      </w:r>
      <w:r w:rsidR="00F438AB" w:rsidRPr="00093384">
        <w:rPr>
          <w:bCs/>
          <w:lang w:val="en-US"/>
        </w:rPr>
        <w:t xml:space="preserve">Dept of computer engineering, </w:t>
      </w:r>
      <w:proofErr w:type="spellStart"/>
      <w:r w:rsidR="00F438AB" w:rsidRPr="00093384">
        <w:rPr>
          <w:bCs/>
          <w:lang w:val="en-US"/>
        </w:rPr>
        <w:t>Ferdowsi</w:t>
      </w:r>
      <w:proofErr w:type="spellEnd"/>
      <w:r w:rsidR="00F438AB" w:rsidRPr="00093384">
        <w:rPr>
          <w:bCs/>
          <w:lang w:val="en-US"/>
        </w:rPr>
        <w:t xml:space="preserve"> University of Mashhad, Iran</w:t>
      </w:r>
    </w:p>
    <w:p w:rsidR="00F438AB" w:rsidRPr="00093384" w:rsidRDefault="000076ED" w:rsidP="00D021D7">
      <w:pPr>
        <w:spacing w:before="240" w:line="276" w:lineRule="auto"/>
        <w:jc w:val="center"/>
        <w:rPr>
          <w:bCs/>
          <w:rtl/>
          <w:lang w:val="en-US"/>
        </w:rPr>
      </w:pPr>
      <w:r w:rsidRPr="00093384">
        <w:rPr>
          <w:bCs/>
          <w:sz w:val="14"/>
          <w:szCs w:val="14"/>
          <w:lang w:val="en-US"/>
        </w:rPr>
        <w:t>3</w:t>
      </w:r>
      <w:r w:rsidR="006C6CF1" w:rsidRPr="00093384">
        <w:rPr>
          <w:bCs/>
          <w:lang w:val="en-US"/>
        </w:rPr>
        <w:t xml:space="preserve"> </w:t>
      </w:r>
      <w:r w:rsidR="00F438AB" w:rsidRPr="00093384">
        <w:rPr>
          <w:bCs/>
          <w:lang w:val="en-US"/>
        </w:rPr>
        <w:t xml:space="preserve">ADIT, Department of Computer and Information Science, </w:t>
      </w:r>
      <w:proofErr w:type="spellStart"/>
      <w:r w:rsidR="00F438AB" w:rsidRPr="00093384">
        <w:rPr>
          <w:bCs/>
          <w:lang w:val="en-US"/>
        </w:rPr>
        <w:t>Link</w:t>
      </w:r>
      <w:r w:rsidR="00D021D7" w:rsidRPr="00AC5B95">
        <w:rPr>
          <w:bCs/>
          <w:lang w:val="en-US"/>
        </w:rPr>
        <w:t>ö</w:t>
      </w:r>
      <w:r w:rsidR="00F438AB" w:rsidRPr="00093384">
        <w:rPr>
          <w:bCs/>
          <w:lang w:val="en-US"/>
        </w:rPr>
        <w:t>ping</w:t>
      </w:r>
      <w:proofErr w:type="spellEnd"/>
      <w:r w:rsidR="00F438AB" w:rsidRPr="00093384">
        <w:rPr>
          <w:bCs/>
          <w:lang w:val="en-US"/>
        </w:rPr>
        <w:t xml:space="preserve"> University, Sweden</w:t>
      </w:r>
    </w:p>
    <w:p w:rsidR="009E3780" w:rsidRPr="00093384" w:rsidRDefault="009E3780" w:rsidP="00F438AB">
      <w:pPr>
        <w:spacing w:before="240" w:line="276" w:lineRule="auto"/>
        <w:jc w:val="center"/>
        <w:rPr>
          <w:bCs/>
          <w:lang w:val="en-US"/>
        </w:rPr>
      </w:pPr>
      <w:r w:rsidRPr="00093384">
        <w:rPr>
          <w:bCs/>
          <w:sz w:val="16"/>
          <w:szCs w:val="16"/>
          <w:lang w:val="en-US"/>
        </w:rPr>
        <w:t>1</w:t>
      </w:r>
      <w:r w:rsidRPr="00093384">
        <w:rPr>
          <w:bCs/>
          <w:lang w:val="en-US"/>
        </w:rPr>
        <w:t xml:space="preserve"> corresponding author: etminani@wali.um.ac.ir, </w:t>
      </w:r>
      <w:proofErr w:type="spellStart"/>
      <w:r w:rsidRPr="00093384">
        <w:rPr>
          <w:bCs/>
          <w:lang w:val="en-US"/>
        </w:rPr>
        <w:t>tel</w:t>
      </w:r>
      <w:proofErr w:type="spellEnd"/>
      <w:r w:rsidRPr="00093384">
        <w:rPr>
          <w:bCs/>
          <w:lang w:val="en-US"/>
        </w:rPr>
        <w:t xml:space="preserve"> &amp; fax: 0098-511-8763306</w:t>
      </w:r>
    </w:p>
    <w:p w:rsidR="00414888" w:rsidRPr="00093384" w:rsidRDefault="00414888" w:rsidP="00E02E6E">
      <w:pPr>
        <w:spacing w:before="240" w:line="276" w:lineRule="auto"/>
        <w:rPr>
          <w:b/>
          <w:lang w:val="en-US"/>
        </w:rPr>
      </w:pPr>
      <w:r w:rsidRPr="00093384">
        <w:rPr>
          <w:b/>
          <w:lang w:val="en-US"/>
        </w:rPr>
        <w:t>Abstract</w:t>
      </w:r>
    </w:p>
    <w:p w:rsidR="00381DEA" w:rsidRPr="00093384" w:rsidRDefault="00FD72DD" w:rsidP="00D021D7">
      <w:pPr>
        <w:spacing w:before="240" w:line="276" w:lineRule="auto"/>
        <w:rPr>
          <w:lang w:val="en-US"/>
        </w:rPr>
      </w:pPr>
      <w:r w:rsidRPr="00093384">
        <w:rPr>
          <w:lang w:val="en-US"/>
        </w:rPr>
        <w:t>When there are several experts in a specific domain, each</w:t>
      </w:r>
      <w:r w:rsidR="002D4FF8" w:rsidRPr="00093384">
        <w:rPr>
          <w:lang w:val="en-US"/>
        </w:rPr>
        <w:t xml:space="preserve"> may</w:t>
      </w:r>
      <w:r w:rsidRPr="00093384">
        <w:rPr>
          <w:lang w:val="en-US"/>
        </w:rPr>
        <w:t xml:space="preserve"> believe in a </w:t>
      </w:r>
      <w:r w:rsidR="0019048A" w:rsidRPr="00093384">
        <w:rPr>
          <w:lang w:val="en-US"/>
        </w:rPr>
        <w:t xml:space="preserve">different </w:t>
      </w:r>
      <w:r w:rsidRPr="00093384">
        <w:rPr>
          <w:lang w:val="en-US"/>
        </w:rPr>
        <w:t>Bayesian network</w:t>
      </w:r>
      <w:r w:rsidR="00AD0149" w:rsidRPr="00093384">
        <w:rPr>
          <w:lang w:val="en-US"/>
        </w:rPr>
        <w:t xml:space="preserve"> (BN)</w:t>
      </w:r>
      <w:r w:rsidRPr="00093384">
        <w:rPr>
          <w:lang w:val="en-US"/>
        </w:rPr>
        <w:t xml:space="preserve"> </w:t>
      </w:r>
      <w:r w:rsidR="0019048A" w:rsidRPr="00093384">
        <w:rPr>
          <w:lang w:val="en-US"/>
        </w:rPr>
        <w:t>representation of the domain</w:t>
      </w:r>
      <w:r w:rsidR="002D4FF8" w:rsidRPr="00093384">
        <w:rPr>
          <w:lang w:val="en-US"/>
        </w:rPr>
        <w:t>.</w:t>
      </w:r>
      <w:r w:rsidR="00AD0149" w:rsidRPr="00093384">
        <w:rPr>
          <w:lang w:val="en-US"/>
        </w:rPr>
        <w:t xml:space="preserve"> </w:t>
      </w:r>
      <w:r w:rsidR="005E750B" w:rsidRPr="00093384">
        <w:rPr>
          <w:lang w:val="en-US"/>
        </w:rPr>
        <w:t>In order to avoid having to work with several BNs,</w:t>
      </w:r>
      <w:r w:rsidR="00992BCC" w:rsidRPr="00093384">
        <w:rPr>
          <w:lang w:val="en-US"/>
        </w:rPr>
        <w:t xml:space="preserve"> </w:t>
      </w:r>
      <w:r w:rsidR="001A326C" w:rsidRPr="00093384">
        <w:rPr>
          <w:lang w:val="en-US"/>
        </w:rPr>
        <w:t>it is desirable</w:t>
      </w:r>
      <w:r w:rsidR="00AD0149" w:rsidRPr="00093384">
        <w:rPr>
          <w:lang w:val="en-US"/>
        </w:rPr>
        <w:t xml:space="preserve"> to </w:t>
      </w:r>
      <w:r w:rsidR="00765A37" w:rsidRPr="00093384">
        <w:rPr>
          <w:lang w:val="en-US"/>
        </w:rPr>
        <w:t>aggregate them in</w:t>
      </w:r>
      <w:r w:rsidR="001A326C" w:rsidRPr="00093384">
        <w:rPr>
          <w:lang w:val="en-US"/>
        </w:rPr>
        <w:t>to</w:t>
      </w:r>
      <w:r w:rsidR="00765A37" w:rsidRPr="00093384">
        <w:rPr>
          <w:lang w:val="en-US"/>
        </w:rPr>
        <w:t xml:space="preserve"> </w:t>
      </w:r>
      <w:r w:rsidR="00D021D7">
        <w:rPr>
          <w:lang w:val="en-US"/>
        </w:rPr>
        <w:t>a single</w:t>
      </w:r>
      <w:r w:rsidR="00A80264" w:rsidRPr="00093384">
        <w:rPr>
          <w:lang w:val="en-US"/>
        </w:rPr>
        <w:t xml:space="preserve"> BN</w:t>
      </w:r>
      <w:r w:rsidR="00AD0149" w:rsidRPr="00093384">
        <w:rPr>
          <w:lang w:val="en-US"/>
        </w:rPr>
        <w:t>.</w:t>
      </w:r>
      <w:r w:rsidR="004A0DEB" w:rsidRPr="00093384">
        <w:rPr>
          <w:lang w:val="en-US"/>
        </w:rPr>
        <w:t xml:space="preserve"> </w:t>
      </w:r>
      <w:r w:rsidR="005C7EEE" w:rsidRPr="00093384">
        <w:rPr>
          <w:lang w:val="en-US"/>
        </w:rPr>
        <w:t xml:space="preserve">One way </w:t>
      </w:r>
      <w:r w:rsidR="00D021D7">
        <w:rPr>
          <w:lang w:val="en-US"/>
        </w:rPr>
        <w:t>of finding</w:t>
      </w:r>
      <w:r w:rsidR="005C7EEE" w:rsidRPr="00093384">
        <w:rPr>
          <w:lang w:val="en-US"/>
        </w:rPr>
        <w:t xml:space="preserve"> </w:t>
      </w:r>
      <w:r w:rsidR="004550FE" w:rsidRPr="00093384">
        <w:rPr>
          <w:lang w:val="en-US"/>
        </w:rPr>
        <w:t>the aggregated</w:t>
      </w:r>
      <w:r w:rsidR="005C7EEE" w:rsidRPr="00093384">
        <w:rPr>
          <w:lang w:val="en-US"/>
        </w:rPr>
        <w:t xml:space="preserve"> BN is</w:t>
      </w:r>
      <w:r w:rsidR="001A326C" w:rsidRPr="00093384">
        <w:rPr>
          <w:lang w:val="en-US"/>
        </w:rPr>
        <w:t xml:space="preserve"> to</w:t>
      </w:r>
      <w:r w:rsidR="005C7EEE" w:rsidRPr="00093384">
        <w:rPr>
          <w:lang w:val="en-US"/>
        </w:rPr>
        <w:t xml:space="preserve"> </w:t>
      </w:r>
      <w:r w:rsidR="00D021D7">
        <w:rPr>
          <w:lang w:val="en-US"/>
        </w:rPr>
        <w:t>start by finding</w:t>
      </w:r>
      <w:r w:rsidR="00971088" w:rsidRPr="00093384">
        <w:rPr>
          <w:lang w:val="en-US"/>
        </w:rPr>
        <w:t xml:space="preserve"> the structure</w:t>
      </w:r>
      <w:r w:rsidR="00D021D7">
        <w:rPr>
          <w:lang w:val="en-US"/>
        </w:rPr>
        <w:t>,</w:t>
      </w:r>
      <w:r w:rsidR="00971088" w:rsidRPr="00093384">
        <w:rPr>
          <w:lang w:val="en-US"/>
        </w:rPr>
        <w:t xml:space="preserve"> and then find the parameters. </w:t>
      </w:r>
      <w:r w:rsidR="003262DB" w:rsidRPr="00093384">
        <w:rPr>
          <w:lang w:val="en-US"/>
        </w:rPr>
        <w:t>In this paper, w</w:t>
      </w:r>
      <w:r w:rsidR="00971088" w:rsidRPr="00093384">
        <w:rPr>
          <w:lang w:val="en-US"/>
        </w:rPr>
        <w:t xml:space="preserve">e </w:t>
      </w:r>
      <w:r w:rsidR="0077032D" w:rsidRPr="00093384">
        <w:rPr>
          <w:lang w:val="en-US"/>
        </w:rPr>
        <w:t>focus</w:t>
      </w:r>
      <w:r w:rsidR="005C7EEE" w:rsidRPr="00093384">
        <w:rPr>
          <w:lang w:val="en-US"/>
        </w:rPr>
        <w:t xml:space="preserve"> on</w:t>
      </w:r>
      <w:r w:rsidR="00971088" w:rsidRPr="00093384">
        <w:rPr>
          <w:lang w:val="en-US"/>
        </w:rPr>
        <w:t xml:space="preserve"> the second</w:t>
      </w:r>
      <w:r w:rsidR="00201ED4" w:rsidRPr="00093384">
        <w:rPr>
          <w:lang w:val="en-US"/>
        </w:rPr>
        <w:t xml:space="preserve"> step</w:t>
      </w:r>
      <w:r w:rsidR="001A326C" w:rsidRPr="00093384">
        <w:rPr>
          <w:lang w:val="en-US"/>
        </w:rPr>
        <w:t>, assuming</w:t>
      </w:r>
      <w:r w:rsidR="00D021D7">
        <w:rPr>
          <w:lang w:val="en-US"/>
        </w:rPr>
        <w:t xml:space="preserve"> that</w:t>
      </w:r>
      <w:r w:rsidR="001A326C" w:rsidRPr="00093384">
        <w:rPr>
          <w:lang w:val="en-US"/>
        </w:rPr>
        <w:t xml:space="preserve"> </w:t>
      </w:r>
      <w:r w:rsidR="00B914A5" w:rsidRPr="00093384">
        <w:rPr>
          <w:lang w:val="en-US"/>
        </w:rPr>
        <w:t>the structure has been found by some previous method</w:t>
      </w:r>
      <w:r w:rsidR="00971088" w:rsidRPr="00093384">
        <w:rPr>
          <w:lang w:val="en-US"/>
        </w:rPr>
        <w:t>.</w:t>
      </w:r>
    </w:p>
    <w:p w:rsidR="00414888" w:rsidRPr="00093384" w:rsidRDefault="001F7426" w:rsidP="008D3E44">
      <w:pPr>
        <w:spacing w:before="240" w:line="276" w:lineRule="auto"/>
        <w:rPr>
          <w:rtl/>
          <w:lang w:val="en-US"/>
        </w:rPr>
      </w:pPr>
      <w:proofErr w:type="spellStart"/>
      <w:r w:rsidRPr="00093384">
        <w:rPr>
          <w:lang w:val="en-US"/>
        </w:rPr>
        <w:t>DemocraticOP</w:t>
      </w:r>
      <w:proofErr w:type="spellEnd"/>
      <w:r w:rsidRPr="00093384">
        <w:rPr>
          <w:lang w:val="en-US"/>
        </w:rPr>
        <w:t xml:space="preserve"> is a</w:t>
      </w:r>
      <w:r w:rsidR="00401C03" w:rsidRPr="00093384">
        <w:rPr>
          <w:lang w:val="en-US"/>
        </w:rPr>
        <w:t xml:space="preserve"> new way of combining </w:t>
      </w:r>
      <w:r w:rsidR="004C1DFD" w:rsidRPr="00093384">
        <w:rPr>
          <w:lang w:val="en-US"/>
        </w:rPr>
        <w:t>experts</w:t>
      </w:r>
      <w:r w:rsidR="00F90285" w:rsidRPr="00093384">
        <w:rPr>
          <w:lang w:val="en-US"/>
        </w:rPr>
        <w:t>’ parameters</w:t>
      </w:r>
      <w:r w:rsidR="004C1DFD" w:rsidRPr="00093384">
        <w:rPr>
          <w:lang w:val="en-US"/>
        </w:rPr>
        <w:t xml:space="preserve"> in </w:t>
      </w:r>
      <w:r w:rsidR="00F34346" w:rsidRPr="00093384">
        <w:rPr>
          <w:lang w:val="en-US"/>
        </w:rPr>
        <w:t>a</w:t>
      </w:r>
      <w:r w:rsidR="00401C03" w:rsidRPr="00093384">
        <w:rPr>
          <w:lang w:val="en-US"/>
        </w:rPr>
        <w:t xml:space="preserve"> model.</w:t>
      </w:r>
      <w:r w:rsidR="005225E1" w:rsidRPr="00093384">
        <w:rPr>
          <w:lang w:val="en-US"/>
        </w:rPr>
        <w:t xml:space="preserve"> The logic behind this approach is borrowed from the </w:t>
      </w:r>
      <w:r w:rsidR="00F90285" w:rsidRPr="00093384">
        <w:rPr>
          <w:lang w:val="en-US"/>
        </w:rPr>
        <w:t>concept</w:t>
      </w:r>
      <w:r w:rsidR="005225E1" w:rsidRPr="00093384">
        <w:rPr>
          <w:lang w:val="en-US"/>
        </w:rPr>
        <w:t xml:space="preserve"> of democracy in </w:t>
      </w:r>
      <w:r w:rsidR="00F90285" w:rsidRPr="00093384">
        <w:rPr>
          <w:lang w:val="en-US"/>
        </w:rPr>
        <w:t xml:space="preserve">the </w:t>
      </w:r>
      <w:r w:rsidR="005225E1" w:rsidRPr="00093384">
        <w:rPr>
          <w:lang w:val="en-US"/>
        </w:rPr>
        <w:t>real world.</w:t>
      </w:r>
      <w:r w:rsidR="00831276" w:rsidRPr="00093384">
        <w:rPr>
          <w:lang w:val="en-US"/>
        </w:rPr>
        <w:t xml:space="preserve"> </w:t>
      </w:r>
      <w:r w:rsidR="00AA599D" w:rsidRPr="00093384">
        <w:rPr>
          <w:lang w:val="en-US"/>
        </w:rPr>
        <w:t>We assume that</w:t>
      </w:r>
      <w:r w:rsidR="007A5788" w:rsidRPr="00093384">
        <w:rPr>
          <w:lang w:val="en-US"/>
        </w:rPr>
        <w:t xml:space="preserve"> there is a ground truth and </w:t>
      </w:r>
      <w:r w:rsidR="00166586" w:rsidRPr="00093384">
        <w:rPr>
          <w:lang w:val="en-US"/>
        </w:rPr>
        <w:t xml:space="preserve">that </w:t>
      </w:r>
      <w:r w:rsidR="007A5788" w:rsidRPr="00093384">
        <w:rPr>
          <w:lang w:val="en-US"/>
        </w:rPr>
        <w:t xml:space="preserve">each expert </w:t>
      </w:r>
      <w:r w:rsidR="004A0F3B" w:rsidRPr="00093384">
        <w:rPr>
          <w:lang w:val="en-US"/>
        </w:rPr>
        <w:t>represents</w:t>
      </w:r>
      <w:r w:rsidR="007A5788" w:rsidRPr="00093384">
        <w:rPr>
          <w:lang w:val="en-US"/>
        </w:rPr>
        <w:t xml:space="preserve"> a deviation </w:t>
      </w:r>
      <w:r w:rsidR="00166586" w:rsidRPr="00093384">
        <w:rPr>
          <w:lang w:val="en-US"/>
        </w:rPr>
        <w:t>from</w:t>
      </w:r>
      <w:r w:rsidR="007A5788" w:rsidRPr="00093384">
        <w:rPr>
          <w:lang w:val="en-US"/>
        </w:rPr>
        <w:t xml:space="preserve"> it</w:t>
      </w:r>
      <w:r w:rsidR="00166586" w:rsidRPr="00093384">
        <w:rPr>
          <w:lang w:val="en-US"/>
        </w:rPr>
        <w:t xml:space="preserve"> - the goal is</w:t>
      </w:r>
      <w:r w:rsidR="007A5788" w:rsidRPr="00093384">
        <w:rPr>
          <w:lang w:val="en-US"/>
        </w:rPr>
        <w:t xml:space="preserve"> to</w:t>
      </w:r>
      <w:r w:rsidR="00637052" w:rsidRPr="00093384">
        <w:rPr>
          <w:lang w:val="en-US"/>
        </w:rPr>
        <w:t xml:space="preserve"> try to </w:t>
      </w:r>
      <w:r w:rsidR="007A5788" w:rsidRPr="00093384">
        <w:rPr>
          <w:lang w:val="en-US"/>
        </w:rPr>
        <w:t xml:space="preserve">find the ground truth </w:t>
      </w:r>
      <w:r w:rsidR="001B424A" w:rsidRPr="00093384">
        <w:rPr>
          <w:lang w:val="en-US"/>
        </w:rPr>
        <w:t>based on</w:t>
      </w:r>
      <w:r w:rsidR="007A5788" w:rsidRPr="00093384">
        <w:rPr>
          <w:lang w:val="en-US"/>
        </w:rPr>
        <w:t xml:space="preserve"> the experts</w:t>
      </w:r>
      <w:r w:rsidR="001B424A" w:rsidRPr="00093384">
        <w:rPr>
          <w:lang w:val="en-US"/>
        </w:rPr>
        <w:t>’ opinions</w:t>
      </w:r>
      <w:r w:rsidR="008F764E" w:rsidRPr="00093384">
        <w:rPr>
          <w:lang w:val="en-US"/>
        </w:rPr>
        <w:t>.</w:t>
      </w:r>
      <w:r w:rsidR="00215433" w:rsidRPr="00093384">
        <w:rPr>
          <w:lang w:val="en-US"/>
        </w:rPr>
        <w:t xml:space="preserve"> </w:t>
      </w:r>
      <w:r w:rsidR="00F96B7B" w:rsidRPr="00093384">
        <w:rPr>
          <w:lang w:val="en-US"/>
        </w:rPr>
        <w:t xml:space="preserve">If </w:t>
      </w:r>
      <w:r w:rsidR="00F81000" w:rsidRPr="00093384">
        <w:rPr>
          <w:lang w:val="en-US"/>
        </w:rPr>
        <w:t xml:space="preserve">the </w:t>
      </w:r>
      <w:r w:rsidR="00F96B7B" w:rsidRPr="00093384">
        <w:rPr>
          <w:lang w:val="en-US"/>
        </w:rPr>
        <w:t xml:space="preserve">experts </w:t>
      </w:r>
      <w:r w:rsidR="00214391" w:rsidRPr="00093384">
        <w:rPr>
          <w:lang w:val="en-US"/>
        </w:rPr>
        <w:t xml:space="preserve">do not agree, then </w:t>
      </w:r>
      <w:r w:rsidR="008D3E44">
        <w:rPr>
          <w:lang w:val="en-US"/>
        </w:rPr>
        <w:t>taking a simple average of their opinions</w:t>
      </w:r>
      <w:r w:rsidR="00215433" w:rsidRPr="00093384">
        <w:rPr>
          <w:lang w:val="en-US"/>
        </w:rPr>
        <w:t xml:space="preserve"> (as occurs in </w:t>
      </w:r>
      <w:r w:rsidR="00350612" w:rsidRPr="00093384">
        <w:rPr>
          <w:lang w:val="en-US"/>
        </w:rPr>
        <w:t xml:space="preserve">classical aggregation functions </w:t>
      </w:r>
      <w:r w:rsidR="00AA404A" w:rsidRPr="00093384">
        <w:rPr>
          <w:lang w:val="en-US"/>
        </w:rPr>
        <w:t xml:space="preserve">such as </w:t>
      </w:r>
      <w:proofErr w:type="spellStart"/>
      <w:r w:rsidR="00215433" w:rsidRPr="00093384">
        <w:rPr>
          <w:lang w:val="en-US"/>
        </w:rPr>
        <w:t>LinOP</w:t>
      </w:r>
      <w:proofErr w:type="spellEnd"/>
      <w:r w:rsidR="00215433" w:rsidRPr="00093384">
        <w:rPr>
          <w:lang w:val="en-US"/>
        </w:rPr>
        <w:t xml:space="preserve"> and </w:t>
      </w:r>
      <w:proofErr w:type="spellStart"/>
      <w:r w:rsidR="00215433" w:rsidRPr="00093384">
        <w:rPr>
          <w:lang w:val="en-US"/>
        </w:rPr>
        <w:t>LogOP</w:t>
      </w:r>
      <w:proofErr w:type="spellEnd"/>
      <w:r w:rsidR="00215433" w:rsidRPr="00093384">
        <w:rPr>
          <w:lang w:val="en-US"/>
        </w:rPr>
        <w:t>) is flawed.</w:t>
      </w:r>
      <w:r w:rsidR="00F96B7B" w:rsidRPr="00093384">
        <w:rPr>
          <w:lang w:val="en-US"/>
        </w:rPr>
        <w:t xml:space="preserve"> </w:t>
      </w:r>
      <w:r w:rsidR="000171BA" w:rsidRPr="00093384">
        <w:rPr>
          <w:lang w:val="en-US"/>
        </w:rPr>
        <w:t xml:space="preserve">Instead, we believe it is better to </w:t>
      </w:r>
      <w:r w:rsidR="00F81000" w:rsidRPr="00093384">
        <w:rPr>
          <w:lang w:val="en-US"/>
        </w:rPr>
        <w:t>identify</w:t>
      </w:r>
      <w:r w:rsidR="00F34346" w:rsidRPr="00093384">
        <w:rPr>
          <w:lang w:val="en-US"/>
        </w:rPr>
        <w:t xml:space="preserve"> similar opinions through clustering</w:t>
      </w:r>
      <w:r w:rsidR="00C46327" w:rsidRPr="00093384">
        <w:rPr>
          <w:lang w:val="en-US"/>
        </w:rPr>
        <w:t>, and then apply averaging</w:t>
      </w:r>
      <w:r w:rsidR="00FD290E" w:rsidRPr="00093384">
        <w:rPr>
          <w:lang w:val="en-US"/>
        </w:rPr>
        <w:t>,</w:t>
      </w:r>
      <w:r w:rsidR="00DB4B1A" w:rsidRPr="00093384">
        <w:rPr>
          <w:lang w:val="en-US"/>
        </w:rPr>
        <w:t xml:space="preserve"> </w:t>
      </w:r>
      <w:r w:rsidR="00FD290E" w:rsidRPr="00093384">
        <w:rPr>
          <w:lang w:val="en-US"/>
        </w:rPr>
        <w:t xml:space="preserve">or any other </w:t>
      </w:r>
      <w:r w:rsidR="00E154D3" w:rsidRPr="00093384">
        <w:rPr>
          <w:lang w:val="en-US"/>
        </w:rPr>
        <w:t>aggregation</w:t>
      </w:r>
      <w:r w:rsidR="00FD290E" w:rsidRPr="00093384">
        <w:rPr>
          <w:lang w:val="en-US"/>
        </w:rPr>
        <w:t xml:space="preserve"> function, </w:t>
      </w:r>
      <w:r w:rsidR="00DB4B1A" w:rsidRPr="00093384">
        <w:rPr>
          <w:lang w:val="en-US"/>
        </w:rPr>
        <w:t>over the cluster with the highest number of members</w:t>
      </w:r>
      <w:r w:rsidR="00766A34" w:rsidRPr="00093384">
        <w:rPr>
          <w:lang w:val="en-US"/>
        </w:rPr>
        <w:t xml:space="preserve"> to </w:t>
      </w:r>
      <w:r w:rsidR="00F34346" w:rsidRPr="00093384">
        <w:rPr>
          <w:lang w:val="en-US"/>
        </w:rPr>
        <w:t>obtain</w:t>
      </w:r>
      <w:r w:rsidR="00766A34" w:rsidRPr="00093384">
        <w:rPr>
          <w:lang w:val="en-US"/>
        </w:rPr>
        <w:t xml:space="preserve"> the </w:t>
      </w:r>
      <w:r w:rsidR="00BB0CCF" w:rsidRPr="00093384">
        <w:rPr>
          <w:lang w:val="en-US"/>
        </w:rPr>
        <w:t>aggregated</w:t>
      </w:r>
      <w:r w:rsidR="00766A34" w:rsidRPr="00093384">
        <w:rPr>
          <w:lang w:val="en-US"/>
        </w:rPr>
        <w:t xml:space="preserve"> parameter</w:t>
      </w:r>
      <w:r w:rsidR="00F34346" w:rsidRPr="00093384">
        <w:rPr>
          <w:lang w:val="en-US"/>
        </w:rPr>
        <w:t>s</w:t>
      </w:r>
      <w:r w:rsidR="00607B3C" w:rsidRPr="00093384">
        <w:rPr>
          <w:lang w:val="en-US"/>
        </w:rPr>
        <w:t xml:space="preserve"> </w:t>
      </w:r>
      <w:r w:rsidR="00F34346" w:rsidRPr="00093384">
        <w:rPr>
          <w:lang w:val="en-US"/>
        </w:rPr>
        <w:t>that are</w:t>
      </w:r>
      <w:r w:rsidR="00607B3C" w:rsidRPr="00093384">
        <w:rPr>
          <w:lang w:val="en-US"/>
        </w:rPr>
        <w:t xml:space="preserve"> closest to the ground truth</w:t>
      </w:r>
      <w:r w:rsidR="00827B47" w:rsidRPr="00093384">
        <w:rPr>
          <w:lang w:val="en-US"/>
        </w:rPr>
        <w:t>.</w:t>
      </w:r>
      <w:r w:rsidR="00DB4B1A" w:rsidRPr="00093384">
        <w:rPr>
          <w:lang w:val="en-US"/>
        </w:rPr>
        <w:t xml:space="preserve"> </w:t>
      </w:r>
      <w:r w:rsidR="00827B47" w:rsidRPr="00093384">
        <w:rPr>
          <w:lang w:val="en-US"/>
        </w:rPr>
        <w:t>In other words,</w:t>
      </w:r>
      <w:r w:rsidR="00DB4B1A" w:rsidRPr="00093384">
        <w:rPr>
          <w:lang w:val="en-US"/>
        </w:rPr>
        <w:t xml:space="preserve"> </w:t>
      </w:r>
      <w:r w:rsidR="00AE03C5" w:rsidRPr="00093384">
        <w:rPr>
          <w:lang w:val="en-US"/>
        </w:rPr>
        <w:t xml:space="preserve">respect the </w:t>
      </w:r>
      <w:r w:rsidR="00DB4B1A" w:rsidRPr="00093384">
        <w:rPr>
          <w:lang w:val="en-US"/>
        </w:rPr>
        <w:t>majority</w:t>
      </w:r>
      <w:r w:rsidR="0008014B" w:rsidRPr="00093384">
        <w:rPr>
          <w:lang w:val="en-US"/>
        </w:rPr>
        <w:t xml:space="preserve"> as </w:t>
      </w:r>
      <w:r w:rsidR="00F81000" w:rsidRPr="00093384">
        <w:rPr>
          <w:lang w:val="en-US"/>
        </w:rPr>
        <w:t>is done</w:t>
      </w:r>
      <w:r w:rsidR="0008014B" w:rsidRPr="00093384">
        <w:rPr>
          <w:lang w:val="en-US"/>
        </w:rPr>
        <w:t xml:space="preserve"> i</w:t>
      </w:r>
      <w:r w:rsidR="009B34C0" w:rsidRPr="00093384">
        <w:rPr>
          <w:lang w:val="en-US"/>
        </w:rPr>
        <w:t xml:space="preserve">n </w:t>
      </w:r>
      <w:r w:rsidR="0008014B" w:rsidRPr="00093384">
        <w:rPr>
          <w:lang w:val="en-US"/>
        </w:rPr>
        <w:t>democratic societies</w:t>
      </w:r>
      <w:r w:rsidR="0045397A" w:rsidRPr="00093384">
        <w:rPr>
          <w:lang w:val="en-US"/>
        </w:rPr>
        <w:t xml:space="preserve"> instead of averaging over all experts’ parameters</w:t>
      </w:r>
      <w:r w:rsidR="00A84211" w:rsidRPr="00093384">
        <w:rPr>
          <w:lang w:val="en-US"/>
        </w:rPr>
        <w:t xml:space="preserve">. </w:t>
      </w:r>
      <w:r w:rsidR="004B52AD" w:rsidRPr="00093384">
        <w:rPr>
          <w:lang w:val="en-US"/>
        </w:rPr>
        <w:t>The new approach is implemented and tested over several BNs wit</w:t>
      </w:r>
      <w:r w:rsidR="005D1CE8" w:rsidRPr="00093384">
        <w:rPr>
          <w:lang w:val="en-US"/>
        </w:rPr>
        <w:t>h different number</w:t>
      </w:r>
      <w:r w:rsidR="00F81000" w:rsidRPr="00093384">
        <w:rPr>
          <w:lang w:val="en-US"/>
        </w:rPr>
        <w:t>s</w:t>
      </w:r>
      <w:r w:rsidR="005D1CE8" w:rsidRPr="00093384">
        <w:rPr>
          <w:lang w:val="en-US"/>
        </w:rPr>
        <w:t xml:space="preserve"> of variables</w:t>
      </w:r>
      <w:r w:rsidR="008D3E44">
        <w:rPr>
          <w:lang w:val="en-US"/>
        </w:rPr>
        <w:t xml:space="preserve"> and</w:t>
      </w:r>
      <w:r w:rsidR="005D1CE8" w:rsidRPr="00093384">
        <w:rPr>
          <w:lang w:val="en-US"/>
        </w:rPr>
        <w:t xml:space="preserve"> </w:t>
      </w:r>
      <w:r w:rsidR="004B52AD" w:rsidRPr="00093384">
        <w:rPr>
          <w:lang w:val="en-US"/>
        </w:rPr>
        <w:t>parameters</w:t>
      </w:r>
      <w:r w:rsidR="008D3E44">
        <w:rPr>
          <w:lang w:val="en-US"/>
        </w:rPr>
        <w:t>,</w:t>
      </w:r>
      <w:r w:rsidR="005D1CE8" w:rsidRPr="00093384">
        <w:rPr>
          <w:lang w:val="en-US"/>
        </w:rPr>
        <w:t xml:space="preserve"> and </w:t>
      </w:r>
      <w:r w:rsidR="008D3E44">
        <w:rPr>
          <w:lang w:val="en-US"/>
        </w:rPr>
        <w:t xml:space="preserve">with </w:t>
      </w:r>
      <w:r w:rsidR="005D1CE8" w:rsidRPr="00093384">
        <w:rPr>
          <w:lang w:val="en-US"/>
        </w:rPr>
        <w:t xml:space="preserve">different </w:t>
      </w:r>
      <w:r w:rsidR="003310AD" w:rsidRPr="00093384">
        <w:rPr>
          <w:lang w:val="en-US"/>
        </w:rPr>
        <w:t>number</w:t>
      </w:r>
      <w:r w:rsidR="00F81000" w:rsidRPr="00093384">
        <w:rPr>
          <w:lang w:val="en-US"/>
        </w:rPr>
        <w:t>s</w:t>
      </w:r>
      <w:r w:rsidR="003310AD" w:rsidRPr="00093384">
        <w:rPr>
          <w:lang w:val="en-US"/>
        </w:rPr>
        <w:t xml:space="preserve"> of </w:t>
      </w:r>
      <w:r w:rsidR="008D3E44">
        <w:rPr>
          <w:lang w:val="en-US"/>
        </w:rPr>
        <w:t>experts</w:t>
      </w:r>
      <w:r w:rsidR="004B52AD" w:rsidRPr="00093384">
        <w:rPr>
          <w:lang w:val="en-US"/>
        </w:rPr>
        <w:t xml:space="preserve">. </w:t>
      </w:r>
      <w:r w:rsidR="00FB7673" w:rsidRPr="00093384">
        <w:rPr>
          <w:lang w:val="en-US"/>
        </w:rPr>
        <w:t>The r</w:t>
      </w:r>
      <w:r w:rsidR="00090A66" w:rsidRPr="00093384">
        <w:rPr>
          <w:lang w:val="en-US"/>
        </w:rPr>
        <w:t xml:space="preserve">esults show </w:t>
      </w:r>
      <w:r w:rsidR="0092217E" w:rsidRPr="00093384">
        <w:rPr>
          <w:lang w:val="en-US"/>
        </w:rPr>
        <w:t>that</w:t>
      </w:r>
      <w:r w:rsidR="006F08B4" w:rsidRPr="00093384">
        <w:rPr>
          <w:lang w:val="en-US"/>
        </w:rPr>
        <w:t xml:space="preserve"> </w:t>
      </w:r>
      <w:proofErr w:type="spellStart"/>
      <w:r w:rsidR="006F08B4" w:rsidRPr="00093384">
        <w:rPr>
          <w:lang w:val="en-US"/>
        </w:rPr>
        <w:t>DemocraticOP</w:t>
      </w:r>
      <w:proofErr w:type="spellEnd"/>
      <w:r w:rsidR="006F08B4" w:rsidRPr="00093384">
        <w:rPr>
          <w:lang w:val="en-US"/>
        </w:rPr>
        <w:t xml:space="preserve"> </w:t>
      </w:r>
      <w:r w:rsidR="0092217E" w:rsidRPr="00093384">
        <w:rPr>
          <w:lang w:val="en-US"/>
        </w:rPr>
        <w:t>outperforms</w:t>
      </w:r>
      <w:r w:rsidR="006F08B4" w:rsidRPr="00093384">
        <w:rPr>
          <w:lang w:val="en-US"/>
        </w:rPr>
        <w:t xml:space="preserve"> two commonly used methods, </w:t>
      </w:r>
      <w:proofErr w:type="spellStart"/>
      <w:r w:rsidR="006F08B4" w:rsidRPr="00093384">
        <w:rPr>
          <w:lang w:val="en-US"/>
        </w:rPr>
        <w:t>LinOP</w:t>
      </w:r>
      <w:proofErr w:type="spellEnd"/>
      <w:r w:rsidR="006F08B4" w:rsidRPr="00093384">
        <w:rPr>
          <w:lang w:val="en-US"/>
        </w:rPr>
        <w:t xml:space="preserve"> and </w:t>
      </w:r>
      <w:proofErr w:type="spellStart"/>
      <w:r w:rsidR="006F08B4" w:rsidRPr="00093384">
        <w:rPr>
          <w:lang w:val="en-US"/>
        </w:rPr>
        <w:t>LogOP</w:t>
      </w:r>
      <w:proofErr w:type="spellEnd"/>
      <w:r w:rsidR="006F08B4" w:rsidRPr="00093384">
        <w:rPr>
          <w:lang w:val="en-US"/>
        </w:rPr>
        <w:t xml:space="preserve">, </w:t>
      </w:r>
      <w:r w:rsidR="00C10E62" w:rsidRPr="00093384">
        <w:rPr>
          <w:lang w:val="en-US"/>
        </w:rPr>
        <w:t xml:space="preserve">in </w:t>
      </w:r>
      <w:r w:rsidR="00F81000" w:rsidRPr="00093384">
        <w:rPr>
          <w:lang w:val="en-US"/>
        </w:rPr>
        <w:t xml:space="preserve">three key metrics: </w:t>
      </w:r>
      <w:r w:rsidR="00F34346" w:rsidRPr="00093384">
        <w:rPr>
          <w:lang w:val="en-US"/>
        </w:rPr>
        <w:t xml:space="preserve">the </w:t>
      </w:r>
      <w:r w:rsidR="00C10E62" w:rsidRPr="00093384">
        <w:rPr>
          <w:lang w:val="en-US"/>
        </w:rPr>
        <w:t xml:space="preserve">average of </w:t>
      </w:r>
      <w:r w:rsidR="008A6105" w:rsidRPr="00093384">
        <w:rPr>
          <w:lang w:val="en-US"/>
        </w:rPr>
        <w:t>absolute value of the difference</w:t>
      </w:r>
      <w:r w:rsidR="00C10E62" w:rsidRPr="00093384">
        <w:rPr>
          <w:lang w:val="en-US"/>
        </w:rPr>
        <w:t xml:space="preserve"> between</w:t>
      </w:r>
      <w:r w:rsidR="008674B8" w:rsidRPr="00093384">
        <w:rPr>
          <w:lang w:val="en-US"/>
        </w:rPr>
        <w:t xml:space="preserve"> the</w:t>
      </w:r>
      <w:r w:rsidR="00C10E62" w:rsidRPr="00093384">
        <w:rPr>
          <w:lang w:val="en-US"/>
        </w:rPr>
        <w:t xml:space="preserve"> </w:t>
      </w:r>
      <w:r w:rsidR="005E5379" w:rsidRPr="00093384">
        <w:rPr>
          <w:lang w:val="en-US"/>
        </w:rPr>
        <w:t xml:space="preserve">true probability </w:t>
      </w:r>
      <w:r w:rsidR="008674B8" w:rsidRPr="00093384">
        <w:rPr>
          <w:lang w:val="en-US"/>
        </w:rPr>
        <w:t>distribution</w:t>
      </w:r>
      <w:r w:rsidR="005E5379" w:rsidRPr="00093384">
        <w:rPr>
          <w:lang w:val="en-US"/>
        </w:rPr>
        <w:t xml:space="preserve"> and </w:t>
      </w:r>
      <w:r w:rsidR="008674B8" w:rsidRPr="00093384">
        <w:rPr>
          <w:lang w:val="en-US"/>
        </w:rPr>
        <w:t xml:space="preserve">the </w:t>
      </w:r>
      <w:r w:rsidR="005E5379" w:rsidRPr="00093384">
        <w:rPr>
          <w:lang w:val="en-US"/>
        </w:rPr>
        <w:t xml:space="preserve">one </w:t>
      </w:r>
      <w:r w:rsidR="008674B8" w:rsidRPr="00093384">
        <w:rPr>
          <w:lang w:val="en-US"/>
        </w:rPr>
        <w:t>corresponding to the</w:t>
      </w:r>
      <w:r w:rsidR="005E5379" w:rsidRPr="00093384">
        <w:rPr>
          <w:lang w:val="en-US"/>
        </w:rPr>
        <w:t xml:space="preserve"> aggregated parameters</w:t>
      </w:r>
      <w:r w:rsidR="00C10E62" w:rsidRPr="00093384">
        <w:rPr>
          <w:lang w:val="en-US"/>
        </w:rPr>
        <w:t xml:space="preserve">, </w:t>
      </w:r>
      <w:proofErr w:type="spellStart"/>
      <w:r w:rsidR="00C10E62" w:rsidRPr="00093384">
        <w:rPr>
          <w:lang w:val="en-US"/>
        </w:rPr>
        <w:t>Kullback-Leibler</w:t>
      </w:r>
      <w:proofErr w:type="spellEnd"/>
      <w:r w:rsidR="00C10E62" w:rsidRPr="00093384">
        <w:rPr>
          <w:lang w:val="en-US"/>
        </w:rPr>
        <w:t xml:space="preserve"> divergence, and running time. </w:t>
      </w:r>
    </w:p>
    <w:p w:rsidR="009E3780" w:rsidRPr="00093384" w:rsidRDefault="009E3780" w:rsidP="001D61BF">
      <w:pPr>
        <w:spacing w:before="240" w:line="276" w:lineRule="auto"/>
        <w:rPr>
          <w:lang w:val="en-US"/>
        </w:rPr>
      </w:pPr>
      <w:r w:rsidRPr="00093384">
        <w:rPr>
          <w:b/>
          <w:bCs/>
          <w:lang w:val="en-US"/>
        </w:rPr>
        <w:t>Key words</w:t>
      </w:r>
      <w:r w:rsidRPr="00093384">
        <w:rPr>
          <w:lang w:val="en-US"/>
        </w:rPr>
        <w:t xml:space="preserve">: </w:t>
      </w:r>
      <w:r w:rsidR="000241CA" w:rsidRPr="00093384">
        <w:rPr>
          <w:lang w:val="en-US"/>
        </w:rPr>
        <w:t>aggregation function, Bayesian networks, parameter aggregation.</w:t>
      </w:r>
    </w:p>
    <w:p w:rsidR="00E50501" w:rsidRPr="00093384" w:rsidRDefault="00F0273C" w:rsidP="00797FB1">
      <w:pPr>
        <w:pStyle w:val="ListParagraph"/>
        <w:numPr>
          <w:ilvl w:val="0"/>
          <w:numId w:val="1"/>
        </w:numPr>
        <w:spacing w:before="240" w:line="276" w:lineRule="auto"/>
        <w:rPr>
          <w:b/>
          <w:lang w:val="en-US"/>
        </w:rPr>
      </w:pPr>
      <w:r w:rsidRPr="00093384">
        <w:rPr>
          <w:b/>
          <w:lang w:val="en-US"/>
        </w:rPr>
        <w:t>I</w:t>
      </w:r>
      <w:r w:rsidR="008725C1" w:rsidRPr="00093384">
        <w:rPr>
          <w:b/>
          <w:lang w:val="en-US"/>
        </w:rPr>
        <w:t>ntroduction</w:t>
      </w:r>
      <w:r w:rsidRPr="00093384">
        <w:rPr>
          <w:b/>
          <w:lang w:val="en-US"/>
        </w:rPr>
        <w:t xml:space="preserve"> </w:t>
      </w:r>
    </w:p>
    <w:p w:rsidR="00030562" w:rsidRPr="00093384" w:rsidRDefault="00030562" w:rsidP="0027505B">
      <w:pPr>
        <w:spacing w:before="240" w:line="276" w:lineRule="auto"/>
        <w:rPr>
          <w:lang w:val="en-US"/>
        </w:rPr>
      </w:pPr>
      <w:r w:rsidRPr="00093384">
        <w:rPr>
          <w:lang w:val="en-US"/>
        </w:rPr>
        <w:t xml:space="preserve">Bayesian networks (BNs) are a popular graphical formalism for representing probability distributions. A BN consists of structure and parameters. The structure, a directed and acyclic graph (DAG), induces a set of independencies that the represented probability distribution satisfies. The parameters specify the conditional probability distribution of each node given its parents in the structure. The BN represents the probability distribution that results from the product of these conditional probability distributions. Typically, a single expert (or learning algorithm such as </w:t>
      </w:r>
      <w:r w:rsidR="00B230EA" w:rsidRPr="00093384">
        <w:rPr>
          <w:lang w:val="en-US"/>
        </w:rPr>
        <w:t>[1]</w:t>
      </w:r>
      <w:r w:rsidR="00146E6C" w:rsidRPr="00093384">
        <w:rPr>
          <w:lang w:val="en-US"/>
        </w:rPr>
        <w:t>, [2], and [3]</w:t>
      </w:r>
      <w:r w:rsidRPr="00093384">
        <w:rPr>
          <w:lang w:val="en-US"/>
        </w:rPr>
        <w:t>) is consulted to construct a BN of the domain at hand. Therefore,</w:t>
      </w:r>
      <w:r w:rsidR="00BA1A9A" w:rsidRPr="00093384">
        <w:rPr>
          <w:lang w:val="en-US"/>
        </w:rPr>
        <w:t xml:space="preserve"> </w:t>
      </w:r>
      <w:r w:rsidRPr="00093384">
        <w:rPr>
          <w:lang w:val="en-US"/>
        </w:rPr>
        <w:t xml:space="preserve">there is a risk that </w:t>
      </w:r>
      <w:r w:rsidR="00D10C24" w:rsidRPr="00093384">
        <w:rPr>
          <w:lang w:val="en-US"/>
        </w:rPr>
        <w:t>a</w:t>
      </w:r>
      <w:r w:rsidRPr="00093384">
        <w:rPr>
          <w:lang w:val="en-US"/>
        </w:rPr>
        <w:t xml:space="preserve"> BN </w:t>
      </w:r>
      <w:r w:rsidR="00D10C24" w:rsidRPr="00093384">
        <w:rPr>
          <w:lang w:val="en-US"/>
        </w:rPr>
        <w:t xml:space="preserve">constructed in this way </w:t>
      </w:r>
      <w:r w:rsidRPr="00093384">
        <w:rPr>
          <w:lang w:val="en-US"/>
        </w:rPr>
        <w:t xml:space="preserve">is not as accurate </w:t>
      </w:r>
      <w:r w:rsidR="00D10C24" w:rsidRPr="00093384">
        <w:rPr>
          <w:lang w:val="en-US"/>
        </w:rPr>
        <w:t xml:space="preserve">as it could be, e.g. if </w:t>
      </w:r>
      <w:r w:rsidRPr="00093384">
        <w:rPr>
          <w:lang w:val="en-US"/>
        </w:rPr>
        <w:t xml:space="preserve">the expert has a bias or overlooks certain details. One way to minimize this risk </w:t>
      </w:r>
      <w:r w:rsidR="00011F36" w:rsidRPr="00093384">
        <w:rPr>
          <w:lang w:val="en-US"/>
        </w:rPr>
        <w:t>is to obtain</w:t>
      </w:r>
      <w:r w:rsidRPr="00093384">
        <w:rPr>
          <w:lang w:val="en-US"/>
        </w:rPr>
        <w:t xml:space="preserve"> multiple BNs of the domain from multiple experts and</w:t>
      </w:r>
      <w:r w:rsidR="00676600" w:rsidRPr="00093384">
        <w:rPr>
          <w:lang w:val="en-US"/>
        </w:rPr>
        <w:t xml:space="preserve"> combine</w:t>
      </w:r>
      <w:r w:rsidRPr="00093384">
        <w:rPr>
          <w:lang w:val="en-US"/>
        </w:rPr>
        <w:t xml:space="preserve"> them</w:t>
      </w:r>
      <w:r w:rsidR="00BA1A9A" w:rsidRPr="00093384">
        <w:rPr>
          <w:lang w:val="en-US"/>
        </w:rPr>
        <w:t xml:space="preserve"> </w:t>
      </w:r>
      <w:r w:rsidRPr="00093384">
        <w:rPr>
          <w:lang w:val="en-US"/>
        </w:rPr>
        <w:t>into a single BN. This approach has received signi</w:t>
      </w:r>
      <w:r w:rsidR="00BA1A9A" w:rsidRPr="00093384">
        <w:rPr>
          <w:lang w:val="en-US"/>
        </w:rPr>
        <w:t>fi</w:t>
      </w:r>
      <w:r w:rsidRPr="00093384">
        <w:rPr>
          <w:lang w:val="en-US"/>
        </w:rPr>
        <w:t>cant attention in the literature</w:t>
      </w:r>
      <w:r w:rsidR="00BA1A9A" w:rsidRPr="00093384">
        <w:rPr>
          <w:lang w:val="en-US"/>
        </w:rPr>
        <w:t xml:space="preserve"> </w:t>
      </w:r>
      <w:r w:rsidRPr="00093384">
        <w:rPr>
          <w:lang w:val="en-US"/>
        </w:rPr>
        <w:t>(</w:t>
      </w:r>
      <w:r w:rsidR="00531397" w:rsidRPr="00093384">
        <w:rPr>
          <w:lang w:val="en-US"/>
        </w:rPr>
        <w:t>[4]</w:t>
      </w:r>
      <w:r w:rsidRPr="00093384">
        <w:rPr>
          <w:lang w:val="en-US"/>
        </w:rPr>
        <w:t xml:space="preserve">, </w:t>
      </w:r>
      <w:r w:rsidR="00531397" w:rsidRPr="00093384">
        <w:rPr>
          <w:lang w:val="en-US"/>
        </w:rPr>
        <w:t>[5], [6],</w:t>
      </w:r>
      <w:r w:rsidRPr="00093384">
        <w:rPr>
          <w:lang w:val="en-US"/>
        </w:rPr>
        <w:t xml:space="preserve"> </w:t>
      </w:r>
      <w:r w:rsidR="00531397" w:rsidRPr="00093384">
        <w:rPr>
          <w:lang w:val="en-US"/>
        </w:rPr>
        <w:t>[7],</w:t>
      </w:r>
      <w:r w:rsidR="00BA1A9A" w:rsidRPr="00093384">
        <w:rPr>
          <w:lang w:val="en-US"/>
        </w:rPr>
        <w:t xml:space="preserve"> </w:t>
      </w:r>
      <w:r w:rsidR="00531397" w:rsidRPr="00093384">
        <w:rPr>
          <w:lang w:val="en-US"/>
        </w:rPr>
        <w:t>[8],</w:t>
      </w:r>
      <w:r w:rsidRPr="00093384">
        <w:rPr>
          <w:lang w:val="en-US"/>
        </w:rPr>
        <w:t xml:space="preserve"> </w:t>
      </w:r>
      <w:r w:rsidR="00531397" w:rsidRPr="00093384">
        <w:rPr>
          <w:lang w:val="en-US"/>
        </w:rPr>
        <w:t>[9],</w:t>
      </w:r>
      <w:r w:rsidRPr="00093384">
        <w:rPr>
          <w:lang w:val="en-US"/>
        </w:rPr>
        <w:t xml:space="preserve"> </w:t>
      </w:r>
      <w:r w:rsidR="00531397" w:rsidRPr="00093384">
        <w:rPr>
          <w:lang w:val="en-US"/>
        </w:rPr>
        <w:t>[10],</w:t>
      </w:r>
      <w:r w:rsidR="00BA1A9A" w:rsidRPr="00093384">
        <w:rPr>
          <w:lang w:val="en-US"/>
        </w:rPr>
        <w:t xml:space="preserve"> </w:t>
      </w:r>
      <w:r w:rsidR="00531397" w:rsidRPr="00093384">
        <w:rPr>
          <w:lang w:val="en-US"/>
        </w:rPr>
        <w:t xml:space="preserve">[11 [12], </w:t>
      </w:r>
      <w:r w:rsidR="00531397" w:rsidRPr="00093384">
        <w:t>[13] and</w:t>
      </w:r>
      <w:r w:rsidR="00276BDD" w:rsidRPr="00093384">
        <w:t xml:space="preserve"> </w:t>
      </w:r>
      <w:r w:rsidR="00531397" w:rsidRPr="00093384">
        <w:t>[14]</w:t>
      </w:r>
      <w:r w:rsidRPr="00093384">
        <w:rPr>
          <w:lang w:val="en-US"/>
        </w:rPr>
        <w:t xml:space="preserve">). The most relevant of these references is probably </w:t>
      </w:r>
      <w:r w:rsidR="00A5632F" w:rsidRPr="00093384">
        <w:rPr>
          <w:lang w:val="en-US"/>
        </w:rPr>
        <w:t>[9]</w:t>
      </w:r>
      <w:r w:rsidRPr="00093384">
        <w:rPr>
          <w:lang w:val="en-US"/>
        </w:rPr>
        <w:t>, because it shows that even if the experts agree on the BN structure,</w:t>
      </w:r>
      <w:r w:rsidR="00BA1A9A" w:rsidRPr="00093384">
        <w:rPr>
          <w:lang w:val="en-US"/>
        </w:rPr>
        <w:t xml:space="preserve"> </w:t>
      </w:r>
      <w:r w:rsidRPr="00093384">
        <w:rPr>
          <w:lang w:val="en-US"/>
        </w:rPr>
        <w:t>no method for combining the experts' BNs produces a consensus BN that respects some</w:t>
      </w:r>
      <w:r w:rsidR="00BA1A9A" w:rsidRPr="00093384">
        <w:rPr>
          <w:lang w:val="en-US"/>
        </w:rPr>
        <w:t xml:space="preserve"> </w:t>
      </w:r>
      <w:r w:rsidRPr="00093384">
        <w:rPr>
          <w:lang w:val="en-US"/>
        </w:rPr>
        <w:t>reasonable assumptions and whose structure is the agreed BN structure. Unfortunately,</w:t>
      </w:r>
      <w:r w:rsidR="00BA1A9A" w:rsidRPr="00093384">
        <w:rPr>
          <w:lang w:val="en-US"/>
        </w:rPr>
        <w:t xml:space="preserve"> </w:t>
      </w:r>
      <w:r w:rsidRPr="00093384">
        <w:rPr>
          <w:lang w:val="en-US"/>
        </w:rPr>
        <w:t xml:space="preserve">this problem is often overlooked. To avoid it, </w:t>
      </w:r>
      <w:r w:rsidR="00165564" w:rsidRPr="00093384">
        <w:rPr>
          <w:lang w:val="en-US"/>
        </w:rPr>
        <w:t>we propose</w:t>
      </w:r>
      <w:r w:rsidR="00851355" w:rsidRPr="00093384">
        <w:rPr>
          <w:lang w:val="en-US"/>
        </w:rPr>
        <w:t>d</w:t>
      </w:r>
      <w:r w:rsidRPr="00093384">
        <w:rPr>
          <w:lang w:val="en-US"/>
        </w:rPr>
        <w:t xml:space="preserve"> </w:t>
      </w:r>
      <w:r w:rsidR="00F40C0F" w:rsidRPr="00093384">
        <w:rPr>
          <w:lang w:val="en-US"/>
        </w:rPr>
        <w:t>combining</w:t>
      </w:r>
      <w:r w:rsidRPr="00093384">
        <w:rPr>
          <w:lang w:val="en-US"/>
        </w:rPr>
        <w:t xml:space="preserve"> the experts' BNs</w:t>
      </w:r>
      <w:r w:rsidR="00BA1A9A" w:rsidRPr="00093384">
        <w:rPr>
          <w:lang w:val="en-US"/>
        </w:rPr>
        <w:t xml:space="preserve"> </w:t>
      </w:r>
      <w:r w:rsidRPr="00093384">
        <w:rPr>
          <w:lang w:val="en-US"/>
        </w:rPr>
        <w:t>in two steps</w:t>
      </w:r>
      <w:r w:rsidR="009F485A" w:rsidRPr="00093384">
        <w:rPr>
          <w:lang w:val="en-US"/>
        </w:rPr>
        <w:t xml:space="preserve"> [</w:t>
      </w:r>
      <w:r w:rsidR="0027505B" w:rsidRPr="00093384">
        <w:rPr>
          <w:lang w:val="en-US"/>
        </w:rPr>
        <w:t>12</w:t>
      </w:r>
      <w:r w:rsidR="009F485A" w:rsidRPr="00093384">
        <w:rPr>
          <w:lang w:val="en-US"/>
        </w:rPr>
        <w:t>]</w:t>
      </w:r>
      <w:r w:rsidR="00EC3FE5" w:rsidRPr="00093384">
        <w:rPr>
          <w:lang w:val="en-US"/>
        </w:rPr>
        <w:t>, [4] and [11]</w:t>
      </w:r>
      <w:r w:rsidR="00F40C0F" w:rsidRPr="00093384">
        <w:rPr>
          <w:lang w:val="en-US"/>
        </w:rPr>
        <w:t>, by</w:t>
      </w:r>
      <w:r w:rsidRPr="00093384">
        <w:rPr>
          <w:lang w:val="en-US"/>
        </w:rPr>
        <w:t xml:space="preserve"> </w:t>
      </w:r>
      <w:r w:rsidR="00F40C0F" w:rsidRPr="00093384">
        <w:rPr>
          <w:lang w:val="en-US"/>
        </w:rPr>
        <w:t>f</w:t>
      </w:r>
      <w:r w:rsidRPr="00093384">
        <w:rPr>
          <w:lang w:val="en-US"/>
        </w:rPr>
        <w:t xml:space="preserve">irst, </w:t>
      </w:r>
      <w:r w:rsidR="00BA1A9A" w:rsidRPr="00093384">
        <w:rPr>
          <w:lang w:val="en-US"/>
        </w:rPr>
        <w:t>fi</w:t>
      </w:r>
      <w:r w:rsidRPr="00093384">
        <w:rPr>
          <w:lang w:val="en-US"/>
        </w:rPr>
        <w:t>ndin</w:t>
      </w:r>
      <w:r w:rsidR="00643B47" w:rsidRPr="00093384">
        <w:rPr>
          <w:lang w:val="en-US"/>
        </w:rPr>
        <w:t xml:space="preserve">g the consensus BN structure </w:t>
      </w:r>
      <w:r w:rsidR="00DB1E41">
        <w:rPr>
          <w:lang w:val="en-US"/>
        </w:rPr>
        <w:t xml:space="preserve">and </w:t>
      </w:r>
      <w:r w:rsidR="00643B47" w:rsidRPr="00093384">
        <w:rPr>
          <w:lang w:val="en-US"/>
        </w:rPr>
        <w:t>then</w:t>
      </w:r>
      <w:r w:rsidRPr="00093384">
        <w:rPr>
          <w:lang w:val="en-US"/>
        </w:rPr>
        <w:t xml:space="preserve"> </w:t>
      </w:r>
      <w:r w:rsidR="00BA1A9A" w:rsidRPr="00093384">
        <w:rPr>
          <w:lang w:val="en-US"/>
        </w:rPr>
        <w:t>fi</w:t>
      </w:r>
      <w:r w:rsidRPr="00093384">
        <w:rPr>
          <w:lang w:val="en-US"/>
        </w:rPr>
        <w:t>nding the consensus</w:t>
      </w:r>
      <w:r w:rsidR="00BA1A9A" w:rsidRPr="00093384">
        <w:rPr>
          <w:lang w:val="en-US"/>
        </w:rPr>
        <w:t xml:space="preserve"> </w:t>
      </w:r>
      <w:r w:rsidRPr="00093384">
        <w:rPr>
          <w:lang w:val="en-US"/>
        </w:rPr>
        <w:t>parameters for the consensus BN structure.</w:t>
      </w:r>
    </w:p>
    <w:p w:rsidR="006D00FA" w:rsidRPr="00093384" w:rsidRDefault="00AF6147" w:rsidP="006F5A02">
      <w:pPr>
        <w:spacing w:before="240" w:line="276" w:lineRule="auto"/>
        <w:rPr>
          <w:lang w:val="en-US"/>
        </w:rPr>
      </w:pPr>
      <w:r w:rsidRPr="00093384">
        <w:rPr>
          <w:lang w:val="en-US"/>
        </w:rPr>
        <w:t xml:space="preserve">The consensus Bayesian network </w:t>
      </w:r>
      <w:r w:rsidR="0036405F" w:rsidRPr="00093384">
        <w:rPr>
          <w:lang w:val="en-US"/>
        </w:rPr>
        <w:t>structure</w:t>
      </w:r>
      <w:r w:rsidRPr="00093384">
        <w:rPr>
          <w:lang w:val="en-US"/>
        </w:rPr>
        <w:t xml:space="preserve"> </w:t>
      </w:r>
      <w:r w:rsidR="0036405F" w:rsidRPr="00093384">
        <w:rPr>
          <w:lang w:val="en-US"/>
        </w:rPr>
        <w:t>can be</w:t>
      </w:r>
      <w:r w:rsidRPr="00093384">
        <w:rPr>
          <w:lang w:val="en-US"/>
        </w:rPr>
        <w:t xml:space="preserve"> obtained </w:t>
      </w:r>
      <w:r w:rsidR="0008380E" w:rsidRPr="00093384">
        <w:rPr>
          <w:lang w:val="en-US"/>
        </w:rPr>
        <w:t>by any existing method</w:t>
      </w:r>
      <w:r w:rsidR="00C6217F" w:rsidRPr="00093384">
        <w:rPr>
          <w:lang w:val="en-US"/>
        </w:rPr>
        <w:t>.</w:t>
      </w:r>
      <w:r w:rsidR="00BE7A3F" w:rsidRPr="00093384">
        <w:rPr>
          <w:lang w:val="en-US"/>
        </w:rPr>
        <w:t xml:space="preserve"> In particular, we recommend </w:t>
      </w:r>
      <w:r w:rsidR="00BE7A3F" w:rsidRPr="00093384">
        <w:rPr>
          <w:lang w:val="en-US"/>
        </w:rPr>
        <w:lastRenderedPageBreak/>
        <w:t>[</w:t>
      </w:r>
      <w:r w:rsidR="009D3462" w:rsidRPr="00093384">
        <w:rPr>
          <w:lang w:val="en-US"/>
        </w:rPr>
        <w:t>12</w:t>
      </w:r>
      <w:r w:rsidR="00BE7A3F" w:rsidRPr="00093384">
        <w:rPr>
          <w:lang w:val="en-US"/>
        </w:rPr>
        <w:t>],[</w:t>
      </w:r>
      <w:r w:rsidR="009D3462" w:rsidRPr="00093384">
        <w:rPr>
          <w:lang w:val="en-US"/>
        </w:rPr>
        <w:t>8</w:t>
      </w:r>
      <w:r w:rsidR="00BE7A3F" w:rsidRPr="00093384">
        <w:rPr>
          <w:lang w:val="en-US"/>
        </w:rPr>
        <w:t>],[</w:t>
      </w:r>
      <w:r w:rsidR="009D3462" w:rsidRPr="00093384">
        <w:rPr>
          <w:lang w:val="en-US"/>
        </w:rPr>
        <w:t>11</w:t>
      </w:r>
      <w:r w:rsidR="00BE7A3F" w:rsidRPr="00093384">
        <w:rPr>
          <w:lang w:val="en-US"/>
        </w:rPr>
        <w:t>]</w:t>
      </w:r>
      <w:r w:rsidR="00B053B4" w:rsidRPr="00093384">
        <w:rPr>
          <w:lang w:val="en-US"/>
        </w:rPr>
        <w:t xml:space="preserve">, because these </w:t>
      </w:r>
      <w:r w:rsidR="006F5A02">
        <w:rPr>
          <w:lang w:val="en-US"/>
        </w:rPr>
        <w:t>methods</w:t>
      </w:r>
      <w:r w:rsidR="00B053B4" w:rsidRPr="00093384">
        <w:rPr>
          <w:lang w:val="en-US"/>
        </w:rPr>
        <w:t xml:space="preserve"> discard the BN parameters provided by the experts and only combine the BN structures provided by the experts, which makes it possible to avoid the</w:t>
      </w:r>
      <w:r w:rsidR="00F6000E" w:rsidRPr="00093384">
        <w:rPr>
          <w:lang w:val="en-US"/>
        </w:rPr>
        <w:t xml:space="preserve"> </w:t>
      </w:r>
      <w:r w:rsidR="00B053B4" w:rsidRPr="00093384">
        <w:rPr>
          <w:lang w:val="en-US"/>
        </w:rPr>
        <w:t xml:space="preserve">problem pointed out by </w:t>
      </w:r>
      <w:proofErr w:type="spellStart"/>
      <w:r w:rsidR="00B053B4" w:rsidRPr="00093384">
        <w:rPr>
          <w:lang w:val="en-US"/>
        </w:rPr>
        <w:t>Pennock</w:t>
      </w:r>
      <w:proofErr w:type="spellEnd"/>
      <w:r w:rsidR="00B053B4" w:rsidRPr="00093384">
        <w:rPr>
          <w:lang w:val="en-US"/>
        </w:rPr>
        <w:t xml:space="preserve"> and Wellman</w:t>
      </w:r>
      <w:r w:rsidR="00E15AEB" w:rsidRPr="00093384">
        <w:rPr>
          <w:lang w:val="en-US"/>
        </w:rPr>
        <w:t xml:space="preserve"> [9]</w:t>
      </w:r>
      <w:r w:rsidR="00BE7A3F" w:rsidRPr="00093384">
        <w:rPr>
          <w:lang w:val="en-US"/>
        </w:rPr>
        <w:t>.</w:t>
      </w:r>
      <w:r w:rsidR="001F2DC3" w:rsidRPr="00093384">
        <w:rPr>
          <w:lang w:val="en-US"/>
        </w:rPr>
        <w:t xml:space="preserve"> </w:t>
      </w:r>
      <w:r w:rsidR="000F477A" w:rsidRPr="00093384">
        <w:rPr>
          <w:lang w:val="en-US"/>
        </w:rPr>
        <w:t xml:space="preserve">Even if the experts agree on the BN structure, no method for combining the experts’ BNs (structures + parameters) produces a consensus BN that respects some reasonable assumptions and whose structure is the agreed BN </w:t>
      </w:r>
      <w:proofErr w:type="spellStart"/>
      <w:r w:rsidR="000F477A" w:rsidRPr="00093384">
        <w:rPr>
          <w:lang w:val="en-US"/>
        </w:rPr>
        <w:t>structure</w:t>
      </w:r>
      <w:r w:rsidR="00F26496" w:rsidRPr="00093384">
        <w:rPr>
          <w:lang w:val="en-US"/>
        </w:rPr>
        <w:t>Hereafter</w:t>
      </w:r>
      <w:proofErr w:type="spellEnd"/>
      <w:r w:rsidR="00F26496" w:rsidRPr="00093384">
        <w:rPr>
          <w:lang w:val="en-US"/>
        </w:rPr>
        <w:t>, w</w:t>
      </w:r>
      <w:r w:rsidR="00C6217F" w:rsidRPr="00093384">
        <w:rPr>
          <w:lang w:val="en-US"/>
        </w:rPr>
        <w:t>e assume that the experts have adopted the consensus structure and thus they differ</w:t>
      </w:r>
      <w:r w:rsidR="00E335DC" w:rsidRPr="00093384">
        <w:rPr>
          <w:lang w:val="en-US"/>
        </w:rPr>
        <w:t xml:space="preserve"> only</w:t>
      </w:r>
      <w:r w:rsidR="00C6217F" w:rsidRPr="00093384">
        <w:rPr>
          <w:lang w:val="en-US"/>
        </w:rPr>
        <w:t xml:space="preserve"> in the parameters. In this pap</w:t>
      </w:r>
      <w:r w:rsidR="00C75FD9" w:rsidRPr="00093384">
        <w:rPr>
          <w:lang w:val="en-US"/>
        </w:rPr>
        <w:t>er, the second step</w:t>
      </w:r>
      <w:r w:rsidR="005A3DBB" w:rsidRPr="00093384">
        <w:rPr>
          <w:lang w:val="en-US"/>
        </w:rPr>
        <w:t xml:space="preserve"> of the BN combination strategy</w:t>
      </w:r>
      <w:r w:rsidR="00C75FD9" w:rsidRPr="00093384">
        <w:rPr>
          <w:lang w:val="en-US"/>
        </w:rPr>
        <w:t xml:space="preserve"> is studied. Specifically, we introduce </w:t>
      </w:r>
      <w:r w:rsidR="00C6217F" w:rsidRPr="00093384">
        <w:rPr>
          <w:lang w:val="en-US"/>
        </w:rPr>
        <w:t xml:space="preserve">a new way of pooling the experts’ parameters into one </w:t>
      </w:r>
      <w:r w:rsidR="00E37FC6" w:rsidRPr="00093384">
        <w:rPr>
          <w:lang w:val="en-US"/>
        </w:rPr>
        <w:t>aggregated</w:t>
      </w:r>
      <w:r w:rsidR="006F5A02">
        <w:rPr>
          <w:lang w:val="en-US"/>
        </w:rPr>
        <w:t xml:space="preserve"> set of</w:t>
      </w:r>
      <w:r w:rsidR="00C6217F" w:rsidRPr="00093384">
        <w:rPr>
          <w:lang w:val="en-US"/>
        </w:rPr>
        <w:t xml:space="preserve"> parameter</w:t>
      </w:r>
      <w:r w:rsidR="006F5A02">
        <w:rPr>
          <w:lang w:val="en-US"/>
        </w:rPr>
        <w:t>s</w:t>
      </w:r>
      <w:r w:rsidR="00C6217F" w:rsidRPr="00093384">
        <w:rPr>
          <w:lang w:val="en-US"/>
        </w:rPr>
        <w:t>.</w:t>
      </w:r>
    </w:p>
    <w:p w:rsidR="006D00FA" w:rsidRPr="00093384" w:rsidRDefault="006D00FA" w:rsidP="00F3131D">
      <w:pPr>
        <w:spacing w:before="240" w:line="276" w:lineRule="auto"/>
        <w:rPr>
          <w:lang w:val="en-US"/>
        </w:rPr>
      </w:pPr>
      <w:r w:rsidRPr="00093384">
        <w:rPr>
          <w:lang w:val="en-US"/>
        </w:rPr>
        <w:t xml:space="preserve">In this study, we </w:t>
      </w:r>
      <w:r w:rsidRPr="00093384">
        <w:t xml:space="preserve">assume the existence of </w:t>
      </w:r>
      <w:r w:rsidR="00A967EC">
        <w:t xml:space="preserve">a </w:t>
      </w:r>
      <w:r w:rsidRPr="00093384">
        <w:t xml:space="preserve">ground truth and that experts represent deviations from the ground truth. It seems that this may be a reasonable assumption in many domains such as medicine, where </w:t>
      </w:r>
      <w:r w:rsidR="00A967EC">
        <w:t>a physical mechanism or system is being modeled</w:t>
      </w:r>
      <w:r w:rsidRPr="00093384">
        <w:t>.</w:t>
      </w:r>
      <w:r w:rsidR="00F3131D">
        <w:t xml:space="preserve"> T</w:t>
      </w:r>
      <w:r w:rsidRPr="00093384">
        <w:t>he experts may still disagree due to</w:t>
      </w:r>
      <w:r w:rsidR="00F3131D">
        <w:t>,</w:t>
      </w:r>
      <w:r w:rsidRPr="00093384">
        <w:t xml:space="preserve"> for instance</w:t>
      </w:r>
      <w:r w:rsidR="00F3131D">
        <w:t>,</w:t>
      </w:r>
      <w:r w:rsidRPr="00093384">
        <w:t xml:space="preserve"> personal beliefs or experiences. However, we do not claim that the assumption of a ground truth is valid in every domain. For instance, if the experts are sport experts that are consulted about the results of the next season, then the idea of the existence of a ground truth is open to discussion</w:t>
      </w:r>
      <w:r w:rsidR="00F3131D">
        <w:t>,</w:t>
      </w:r>
      <w:r w:rsidRPr="00093384">
        <w:t xml:space="preserve"> to say the least.</w:t>
      </w:r>
    </w:p>
    <w:p w:rsidR="006C10BD" w:rsidRPr="00093384" w:rsidRDefault="00717567" w:rsidP="00F3131D">
      <w:pPr>
        <w:spacing w:before="240" w:line="276" w:lineRule="auto"/>
        <w:rPr>
          <w:lang w:val="en-US"/>
        </w:rPr>
      </w:pPr>
      <w:r w:rsidRPr="00093384">
        <w:rPr>
          <w:lang w:val="en-US"/>
        </w:rPr>
        <w:t xml:space="preserve">Two commonly used methods </w:t>
      </w:r>
      <w:r w:rsidR="00C91D1F" w:rsidRPr="00093384">
        <w:rPr>
          <w:lang w:val="en-US"/>
        </w:rPr>
        <w:t xml:space="preserve">for aggregating the BN </w:t>
      </w:r>
      <w:r w:rsidR="003A05B3" w:rsidRPr="00093384">
        <w:rPr>
          <w:lang w:val="en-US"/>
        </w:rPr>
        <w:t>parameters</w:t>
      </w:r>
      <w:r w:rsidR="00C91D1F" w:rsidRPr="00093384">
        <w:rPr>
          <w:lang w:val="en-US"/>
        </w:rPr>
        <w:t xml:space="preserve"> </w:t>
      </w:r>
      <w:r w:rsidRPr="00093384">
        <w:rPr>
          <w:lang w:val="en-US"/>
        </w:rPr>
        <w:t xml:space="preserve">are </w:t>
      </w:r>
      <w:r w:rsidR="00EF7502" w:rsidRPr="00093384">
        <w:rPr>
          <w:lang w:val="en-US"/>
        </w:rPr>
        <w:t xml:space="preserve">linear opinion pool </w:t>
      </w:r>
      <w:r w:rsidRPr="00093384">
        <w:rPr>
          <w:lang w:val="en-US"/>
        </w:rPr>
        <w:t>(</w:t>
      </w:r>
      <w:proofErr w:type="spellStart"/>
      <w:r w:rsidRPr="00093384">
        <w:rPr>
          <w:lang w:val="en-US"/>
        </w:rPr>
        <w:t>LinOP</w:t>
      </w:r>
      <w:proofErr w:type="spellEnd"/>
      <w:r w:rsidRPr="00093384">
        <w:rPr>
          <w:lang w:val="en-US"/>
        </w:rPr>
        <w:t xml:space="preserve">) </w:t>
      </w:r>
      <w:r w:rsidR="00C4433F" w:rsidRPr="00093384">
        <w:rPr>
          <w:lang w:val="en-US"/>
        </w:rPr>
        <w:t>[</w:t>
      </w:r>
      <w:r w:rsidR="000B4711" w:rsidRPr="00093384">
        <w:rPr>
          <w:lang w:val="en-US"/>
        </w:rPr>
        <w:t>15</w:t>
      </w:r>
      <w:r w:rsidR="00C4433F" w:rsidRPr="00093384">
        <w:rPr>
          <w:lang w:val="en-US"/>
        </w:rPr>
        <w:t xml:space="preserve">] </w:t>
      </w:r>
      <w:r w:rsidRPr="00093384">
        <w:rPr>
          <w:lang w:val="en-US"/>
        </w:rPr>
        <w:t xml:space="preserve">and logarithmic </w:t>
      </w:r>
      <w:r w:rsidR="00EF7502" w:rsidRPr="00093384">
        <w:rPr>
          <w:lang w:val="en-US"/>
        </w:rPr>
        <w:t xml:space="preserve">opinion pool </w:t>
      </w:r>
      <w:r w:rsidRPr="00093384">
        <w:rPr>
          <w:lang w:val="en-US"/>
        </w:rPr>
        <w:t>(</w:t>
      </w:r>
      <w:proofErr w:type="spellStart"/>
      <w:r w:rsidRPr="00093384">
        <w:rPr>
          <w:lang w:val="en-US"/>
        </w:rPr>
        <w:t>LogOP</w:t>
      </w:r>
      <w:proofErr w:type="spellEnd"/>
      <w:r w:rsidRPr="00093384">
        <w:rPr>
          <w:lang w:val="en-US"/>
        </w:rPr>
        <w:t xml:space="preserve">) </w:t>
      </w:r>
      <w:r w:rsidR="00C4433F" w:rsidRPr="00093384">
        <w:rPr>
          <w:lang w:val="en-US"/>
        </w:rPr>
        <w:t>[</w:t>
      </w:r>
      <w:r w:rsidR="000B4711" w:rsidRPr="00093384">
        <w:rPr>
          <w:lang w:val="en-US"/>
        </w:rPr>
        <w:t>16</w:t>
      </w:r>
      <w:r w:rsidR="00C4433F" w:rsidRPr="00093384">
        <w:rPr>
          <w:lang w:val="en-US"/>
        </w:rPr>
        <w:t>]</w:t>
      </w:r>
      <w:r w:rsidR="00F3131D">
        <w:rPr>
          <w:lang w:val="en-US"/>
        </w:rPr>
        <w:t>,</w:t>
      </w:r>
      <w:r w:rsidR="00C4433F" w:rsidRPr="00093384">
        <w:rPr>
          <w:lang w:val="en-US"/>
        </w:rPr>
        <w:t xml:space="preserve"> </w:t>
      </w:r>
      <w:r w:rsidRPr="00093384">
        <w:rPr>
          <w:lang w:val="en-US"/>
        </w:rPr>
        <w:t>which obtain the</w:t>
      </w:r>
      <w:r w:rsidR="0046240D" w:rsidRPr="00093384">
        <w:rPr>
          <w:lang w:val="en-US"/>
        </w:rPr>
        <w:t xml:space="preserve"> weighted</w:t>
      </w:r>
      <w:r w:rsidRPr="00093384">
        <w:rPr>
          <w:lang w:val="en-US"/>
        </w:rPr>
        <w:t xml:space="preserve"> arithmetic and geometric means respectively.</w:t>
      </w:r>
      <w:r w:rsidR="00C06874" w:rsidRPr="00093384">
        <w:rPr>
          <w:lang w:val="en-US"/>
        </w:rPr>
        <w:t xml:space="preserve"> </w:t>
      </w:r>
      <w:r w:rsidR="000540D6" w:rsidRPr="00093384">
        <w:rPr>
          <w:lang w:val="en-US"/>
        </w:rPr>
        <w:t>B</w:t>
      </w:r>
      <w:r w:rsidR="00C06874" w:rsidRPr="00093384">
        <w:rPr>
          <w:lang w:val="en-US"/>
        </w:rPr>
        <w:t xml:space="preserve">oth </w:t>
      </w:r>
      <w:r w:rsidR="000540D6" w:rsidRPr="00093384">
        <w:rPr>
          <w:lang w:val="en-US"/>
        </w:rPr>
        <w:t xml:space="preserve">methods </w:t>
      </w:r>
      <w:r w:rsidR="00C06874" w:rsidRPr="00093384">
        <w:rPr>
          <w:lang w:val="en-US"/>
        </w:rPr>
        <w:t>suffer from two main problems. First, they are slow</w:t>
      </w:r>
      <w:r w:rsidR="00F3131D">
        <w:rPr>
          <w:lang w:val="en-US"/>
        </w:rPr>
        <w:t>,</w:t>
      </w:r>
      <w:r w:rsidR="00C06874" w:rsidRPr="00093384">
        <w:rPr>
          <w:lang w:val="en-US"/>
        </w:rPr>
        <w:t xml:space="preserve"> since they have to compute the probability of each state of the world and there are exponentially many states. Second, they can be misled by outliers</w:t>
      </w:r>
      <w:r w:rsidR="00434303" w:rsidRPr="00093384">
        <w:rPr>
          <w:lang w:val="en-US"/>
        </w:rPr>
        <w:t>, i.e. non-experts</w:t>
      </w:r>
      <w:r w:rsidR="006D00FA" w:rsidRPr="00093384">
        <w:rPr>
          <w:lang w:val="en-US"/>
        </w:rPr>
        <w:t>, especially when there is a ground truth and experts believe in a deviation from this truth</w:t>
      </w:r>
      <w:r w:rsidR="00C06874" w:rsidRPr="00093384">
        <w:rPr>
          <w:lang w:val="en-US"/>
        </w:rPr>
        <w:t xml:space="preserve">. </w:t>
      </w:r>
      <w:r w:rsidR="00CA0FB7" w:rsidRPr="00093384">
        <w:rPr>
          <w:lang w:val="en-US"/>
        </w:rPr>
        <w:t>One possible solution to the first problem is to do family aggregation, i.e. locally combine the opinions</w:t>
      </w:r>
      <w:r w:rsidR="00E91C9C" w:rsidRPr="00093384">
        <w:rPr>
          <w:lang w:val="en-US"/>
        </w:rPr>
        <w:t xml:space="preserve"> of the experts for each conditional probability distribution</w:t>
      </w:r>
      <w:r w:rsidR="007B3D2D" w:rsidRPr="00093384">
        <w:rPr>
          <w:lang w:val="en-US"/>
        </w:rPr>
        <w:t xml:space="preserve"> </w:t>
      </w:r>
      <w:r w:rsidR="007B3D2D" w:rsidRPr="00093384">
        <w:rPr>
          <w:rFonts w:eastAsiaTheme="minorEastAsia"/>
          <w:lang w:val="en-US" w:eastAsia="en-US"/>
        </w:rPr>
        <w:t>[</w:t>
      </w:r>
      <w:r w:rsidR="004C1F31" w:rsidRPr="00093384">
        <w:rPr>
          <w:rFonts w:eastAsiaTheme="minorEastAsia"/>
          <w:lang w:val="en-US" w:eastAsia="en-US"/>
        </w:rPr>
        <w:t>4</w:t>
      </w:r>
      <w:r w:rsidR="007B3D2D" w:rsidRPr="00093384">
        <w:rPr>
          <w:rFonts w:eastAsiaTheme="minorEastAsia"/>
          <w:lang w:val="en-US" w:eastAsia="en-US"/>
        </w:rPr>
        <w:t>]</w:t>
      </w:r>
      <w:r w:rsidR="00CA0FB7" w:rsidRPr="00093384">
        <w:rPr>
          <w:lang w:val="en-US"/>
        </w:rPr>
        <w:t>.</w:t>
      </w:r>
      <w:r w:rsidR="0023232E" w:rsidRPr="00093384">
        <w:rPr>
          <w:lang w:val="en-US"/>
        </w:rPr>
        <w:t xml:space="preserve"> However, this </w:t>
      </w:r>
      <w:r w:rsidR="009863A5" w:rsidRPr="00093384">
        <w:rPr>
          <w:lang w:val="en-US"/>
        </w:rPr>
        <w:t xml:space="preserve">solution </w:t>
      </w:r>
      <w:r w:rsidR="0023232E" w:rsidRPr="00093384">
        <w:rPr>
          <w:lang w:val="en-US"/>
        </w:rPr>
        <w:t>still suffers from the second problem.</w:t>
      </w:r>
      <w:r w:rsidR="006D3141" w:rsidRPr="00093384">
        <w:rPr>
          <w:lang w:val="en-US"/>
        </w:rPr>
        <w:t xml:space="preserve"> In this paper, we try to </w:t>
      </w:r>
      <w:r w:rsidR="00F3131D">
        <w:rPr>
          <w:lang w:val="en-US"/>
        </w:rPr>
        <w:t>address</w:t>
      </w:r>
      <w:r w:rsidR="006D3141" w:rsidRPr="00093384">
        <w:rPr>
          <w:lang w:val="en-US"/>
        </w:rPr>
        <w:t xml:space="preserve"> these problems by introducing a </w:t>
      </w:r>
      <w:r w:rsidR="006A73C2" w:rsidRPr="00093384">
        <w:rPr>
          <w:lang w:val="en-US"/>
        </w:rPr>
        <w:t xml:space="preserve">novel </w:t>
      </w:r>
      <w:r w:rsidR="00F30257" w:rsidRPr="00093384">
        <w:rPr>
          <w:lang w:val="en-US"/>
        </w:rPr>
        <w:t xml:space="preserve">and </w:t>
      </w:r>
      <w:r w:rsidR="006D3141" w:rsidRPr="00093384">
        <w:rPr>
          <w:lang w:val="en-US"/>
        </w:rPr>
        <w:t xml:space="preserve">smart family aggregation called </w:t>
      </w:r>
      <w:proofErr w:type="spellStart"/>
      <w:r w:rsidR="006D3141" w:rsidRPr="00093384">
        <w:rPr>
          <w:lang w:val="en-US"/>
        </w:rPr>
        <w:t>DemocraticOP</w:t>
      </w:r>
      <w:proofErr w:type="spellEnd"/>
      <w:r w:rsidR="006D3141" w:rsidRPr="00093384">
        <w:rPr>
          <w:lang w:val="en-US"/>
        </w:rPr>
        <w:t>.</w:t>
      </w:r>
      <w:r w:rsidR="006C10BD" w:rsidRPr="00093384">
        <w:rPr>
          <w:lang w:val="en-US"/>
        </w:rPr>
        <w:t xml:space="preserve"> </w:t>
      </w:r>
    </w:p>
    <w:p w:rsidR="00760121" w:rsidRPr="00093384" w:rsidRDefault="00C16ED1" w:rsidP="0047282D">
      <w:pPr>
        <w:spacing w:before="240" w:line="276" w:lineRule="auto"/>
        <w:rPr>
          <w:lang w:val="en-US"/>
        </w:rPr>
      </w:pPr>
      <w:r w:rsidRPr="00093384">
        <w:rPr>
          <w:lang w:val="en-US"/>
        </w:rPr>
        <w:t xml:space="preserve">The </w:t>
      </w:r>
      <w:r w:rsidR="00A26C6F" w:rsidRPr="00093384">
        <w:rPr>
          <w:lang w:val="en-US"/>
        </w:rPr>
        <w:t xml:space="preserve">main idea of </w:t>
      </w:r>
      <w:proofErr w:type="spellStart"/>
      <w:r w:rsidR="00A26C6F" w:rsidRPr="00093384">
        <w:rPr>
          <w:lang w:val="en-US"/>
        </w:rPr>
        <w:t>DemocraticOP</w:t>
      </w:r>
      <w:proofErr w:type="spellEnd"/>
      <w:r w:rsidR="00A26C6F" w:rsidRPr="00093384">
        <w:rPr>
          <w:lang w:val="en-US"/>
        </w:rPr>
        <w:t xml:space="preserve"> is </w:t>
      </w:r>
      <w:r w:rsidR="00CF6DC0" w:rsidRPr="00093384">
        <w:rPr>
          <w:lang w:val="en-US"/>
        </w:rPr>
        <w:t>to</w:t>
      </w:r>
      <w:r w:rsidR="00A26C6F" w:rsidRPr="00093384">
        <w:rPr>
          <w:lang w:val="en-US"/>
        </w:rPr>
        <w:t xml:space="preserve"> </w:t>
      </w:r>
      <w:r w:rsidR="00045D3D" w:rsidRPr="00093384">
        <w:rPr>
          <w:lang w:val="en-US"/>
        </w:rPr>
        <w:t>start by clustering</w:t>
      </w:r>
      <w:r w:rsidR="00DE1BCF" w:rsidRPr="00093384">
        <w:rPr>
          <w:lang w:val="en-US"/>
        </w:rPr>
        <w:t xml:space="preserve"> the experts’ parameters</w:t>
      </w:r>
      <w:r w:rsidR="002B3E54" w:rsidRPr="00093384">
        <w:rPr>
          <w:lang w:val="en-US"/>
        </w:rPr>
        <w:t>, and then obtain the aggregated parameter by</w:t>
      </w:r>
      <w:r w:rsidR="004B1ABC" w:rsidRPr="00093384">
        <w:rPr>
          <w:lang w:val="en-US"/>
        </w:rPr>
        <w:t xml:space="preserve"> </w:t>
      </w:r>
      <w:r w:rsidR="0012611C" w:rsidRPr="00093384">
        <w:rPr>
          <w:lang w:val="en-US"/>
        </w:rPr>
        <w:t>combin</w:t>
      </w:r>
      <w:r w:rsidR="002B3E54" w:rsidRPr="00093384">
        <w:rPr>
          <w:lang w:val="en-US"/>
        </w:rPr>
        <w:t>ing</w:t>
      </w:r>
      <w:r w:rsidR="0012611C" w:rsidRPr="00093384">
        <w:rPr>
          <w:lang w:val="en-US"/>
        </w:rPr>
        <w:t xml:space="preserve"> the parameters of those experts who are located in the </w:t>
      </w:r>
      <w:r w:rsidR="00F66F12" w:rsidRPr="00093384">
        <w:rPr>
          <w:lang w:val="en-US"/>
        </w:rPr>
        <w:t>largest</w:t>
      </w:r>
      <w:r w:rsidR="0012611C" w:rsidRPr="00093384">
        <w:rPr>
          <w:lang w:val="en-US"/>
        </w:rPr>
        <w:t xml:space="preserve"> cluster.</w:t>
      </w:r>
      <w:r w:rsidR="000F38AE" w:rsidRPr="00093384">
        <w:rPr>
          <w:lang w:val="en-US"/>
        </w:rPr>
        <w:t xml:space="preserve"> </w:t>
      </w:r>
      <w:r w:rsidR="00CD7EB2" w:rsidRPr="00093384">
        <w:rPr>
          <w:lang w:val="en-US"/>
        </w:rPr>
        <w:t>The</w:t>
      </w:r>
      <w:r w:rsidR="0047282D" w:rsidRPr="00093384">
        <w:rPr>
          <w:lang w:val="en-US"/>
        </w:rPr>
        <w:t xml:space="preserve"> underlying</w:t>
      </w:r>
      <w:r w:rsidR="00CD7EB2" w:rsidRPr="00093384">
        <w:rPr>
          <w:lang w:val="en-US"/>
        </w:rPr>
        <w:t xml:space="preserve"> logic is to respect the majority, i.e. experts in the </w:t>
      </w:r>
      <w:r w:rsidR="00041EC8" w:rsidRPr="00093384">
        <w:rPr>
          <w:lang w:val="en-US"/>
        </w:rPr>
        <w:t>largest</w:t>
      </w:r>
      <w:r w:rsidR="00CD7EB2" w:rsidRPr="00093384">
        <w:rPr>
          <w:lang w:val="en-US"/>
        </w:rPr>
        <w:t xml:space="preserve"> cluster, and disregard others </w:t>
      </w:r>
      <w:r w:rsidR="0047282D" w:rsidRPr="00093384">
        <w:rPr>
          <w:lang w:val="en-US"/>
        </w:rPr>
        <w:t>as</w:t>
      </w:r>
      <w:r w:rsidR="00CD7EB2" w:rsidRPr="00093384">
        <w:rPr>
          <w:lang w:val="en-US"/>
        </w:rPr>
        <w:t xml:space="preserve"> they are outliers and </w:t>
      </w:r>
      <w:r w:rsidR="0047282D" w:rsidRPr="00093384">
        <w:rPr>
          <w:lang w:val="en-US"/>
        </w:rPr>
        <w:t>would distort</w:t>
      </w:r>
      <w:r w:rsidR="00CD7EB2" w:rsidRPr="00093384">
        <w:rPr>
          <w:lang w:val="en-US"/>
        </w:rPr>
        <w:t xml:space="preserve"> the result</w:t>
      </w:r>
      <w:r w:rsidR="00167D52" w:rsidRPr="00093384">
        <w:rPr>
          <w:lang w:val="en-US"/>
        </w:rPr>
        <w:t>.</w:t>
      </w:r>
      <w:r w:rsidR="007A3624" w:rsidRPr="00093384">
        <w:rPr>
          <w:lang w:val="en-US"/>
        </w:rPr>
        <w:t xml:space="preserve"> Moreover</w:t>
      </w:r>
      <w:r w:rsidR="00167D52" w:rsidRPr="00093384">
        <w:rPr>
          <w:lang w:val="en-US"/>
        </w:rPr>
        <w:t xml:space="preserve">, </w:t>
      </w:r>
      <w:proofErr w:type="spellStart"/>
      <w:r w:rsidR="00167D52" w:rsidRPr="00093384">
        <w:rPr>
          <w:lang w:val="en-US"/>
        </w:rPr>
        <w:t>DemocraticOP</w:t>
      </w:r>
      <w:proofErr w:type="spellEnd"/>
      <w:r w:rsidR="00167D52" w:rsidRPr="00093384">
        <w:rPr>
          <w:lang w:val="en-US"/>
        </w:rPr>
        <w:t xml:space="preserve"> is fast </w:t>
      </w:r>
      <w:r w:rsidR="0047282D" w:rsidRPr="00093384">
        <w:rPr>
          <w:lang w:val="en-US"/>
        </w:rPr>
        <w:t>because</w:t>
      </w:r>
      <w:r w:rsidR="00167D52" w:rsidRPr="00093384">
        <w:rPr>
          <w:lang w:val="en-US"/>
        </w:rPr>
        <w:t xml:space="preserve"> it does not need to compute </w:t>
      </w:r>
      <w:r w:rsidR="0047282D" w:rsidRPr="00093384">
        <w:rPr>
          <w:lang w:val="en-US"/>
        </w:rPr>
        <w:t xml:space="preserve">the </w:t>
      </w:r>
      <w:r w:rsidR="00167D52" w:rsidRPr="00093384">
        <w:rPr>
          <w:lang w:val="en-US"/>
        </w:rPr>
        <w:t>probability of each state of the world.</w:t>
      </w:r>
    </w:p>
    <w:p w:rsidR="00026C65" w:rsidRPr="00093384" w:rsidRDefault="00286C26" w:rsidP="00286C26">
      <w:pPr>
        <w:spacing w:before="240" w:line="276" w:lineRule="auto"/>
        <w:rPr>
          <w:lang w:val="en-US"/>
        </w:rPr>
      </w:pPr>
      <w:r w:rsidRPr="00093384">
        <w:rPr>
          <w:lang w:val="en-US"/>
        </w:rPr>
        <w:t xml:space="preserve">We have </w:t>
      </w:r>
      <w:r w:rsidR="00AC08D9" w:rsidRPr="00093384">
        <w:rPr>
          <w:lang w:val="en-US"/>
        </w:rPr>
        <w:t xml:space="preserve">implemented </w:t>
      </w:r>
      <w:proofErr w:type="spellStart"/>
      <w:r w:rsidRPr="00093384">
        <w:rPr>
          <w:lang w:val="en-US"/>
        </w:rPr>
        <w:t>DemocraticOP</w:t>
      </w:r>
      <w:proofErr w:type="spellEnd"/>
      <w:r w:rsidRPr="00093384">
        <w:rPr>
          <w:lang w:val="en-US"/>
        </w:rPr>
        <w:t xml:space="preserve"> </w:t>
      </w:r>
      <w:r w:rsidR="00AC08D9" w:rsidRPr="00093384">
        <w:rPr>
          <w:lang w:val="en-US"/>
        </w:rPr>
        <w:t xml:space="preserve">and compared </w:t>
      </w:r>
      <w:r w:rsidRPr="00093384">
        <w:rPr>
          <w:lang w:val="en-US"/>
        </w:rPr>
        <w:t xml:space="preserve">it </w:t>
      </w:r>
      <w:r w:rsidR="00AC08D9" w:rsidRPr="00093384">
        <w:rPr>
          <w:lang w:val="en-US"/>
        </w:rPr>
        <w:t xml:space="preserve">to two previously well studied methods, </w:t>
      </w:r>
      <w:proofErr w:type="spellStart"/>
      <w:r w:rsidR="00AC08D9" w:rsidRPr="00093384">
        <w:rPr>
          <w:lang w:val="en-US"/>
        </w:rPr>
        <w:t>LinOP</w:t>
      </w:r>
      <w:proofErr w:type="spellEnd"/>
      <w:r w:rsidR="00AC08D9" w:rsidRPr="00093384">
        <w:rPr>
          <w:lang w:val="en-US"/>
        </w:rPr>
        <w:t xml:space="preserve"> and </w:t>
      </w:r>
      <w:proofErr w:type="spellStart"/>
      <w:r w:rsidR="00AC08D9" w:rsidRPr="00093384">
        <w:rPr>
          <w:lang w:val="en-US"/>
        </w:rPr>
        <w:t>LogOP</w:t>
      </w:r>
      <w:proofErr w:type="spellEnd"/>
      <w:r w:rsidRPr="00093384">
        <w:rPr>
          <w:lang w:val="en-US"/>
        </w:rPr>
        <w:t>,</w:t>
      </w:r>
      <w:r w:rsidR="00270184" w:rsidRPr="00093384">
        <w:rPr>
          <w:lang w:val="en-US"/>
        </w:rPr>
        <w:t xml:space="preserve"> in several BNs with different number</w:t>
      </w:r>
      <w:r w:rsidRPr="00093384">
        <w:rPr>
          <w:lang w:val="en-US"/>
        </w:rPr>
        <w:t>s</w:t>
      </w:r>
      <w:r w:rsidR="00270184" w:rsidRPr="00093384">
        <w:rPr>
          <w:lang w:val="en-US"/>
        </w:rPr>
        <w:t xml:space="preserve"> of variables and parameters</w:t>
      </w:r>
      <w:r w:rsidR="001E3AA8" w:rsidRPr="00093384">
        <w:rPr>
          <w:lang w:val="en-US"/>
        </w:rPr>
        <w:t>,</w:t>
      </w:r>
      <w:r w:rsidR="000A4FD6" w:rsidRPr="00093384">
        <w:rPr>
          <w:lang w:val="en-US"/>
        </w:rPr>
        <w:t xml:space="preserve"> and various </w:t>
      </w:r>
      <w:r w:rsidR="00924E6C" w:rsidRPr="00093384">
        <w:rPr>
          <w:lang w:val="en-US"/>
        </w:rPr>
        <w:t>numbers</w:t>
      </w:r>
      <w:r w:rsidR="000A4FD6" w:rsidRPr="00093384">
        <w:rPr>
          <w:lang w:val="en-US"/>
        </w:rPr>
        <w:t xml:space="preserve"> of experts</w:t>
      </w:r>
      <w:r w:rsidR="00765E24" w:rsidRPr="00093384">
        <w:rPr>
          <w:lang w:val="en-US"/>
        </w:rPr>
        <w:t xml:space="preserve"> as well</w:t>
      </w:r>
      <w:r w:rsidR="00AC08D9" w:rsidRPr="00093384">
        <w:rPr>
          <w:lang w:val="en-US"/>
        </w:rPr>
        <w:t>.</w:t>
      </w:r>
      <w:r w:rsidR="00120728" w:rsidRPr="00093384">
        <w:rPr>
          <w:lang w:val="en-US"/>
        </w:rPr>
        <w:t xml:space="preserve"> It shows superior performance in KL divergence, average of </w:t>
      </w:r>
      <w:r w:rsidR="00FC4968" w:rsidRPr="00093384">
        <w:rPr>
          <w:lang w:val="en-US"/>
        </w:rPr>
        <w:t xml:space="preserve">the </w:t>
      </w:r>
      <w:r w:rsidR="000F38AE" w:rsidRPr="00093384">
        <w:rPr>
          <w:lang w:val="en-US"/>
        </w:rPr>
        <w:t xml:space="preserve">absolute value of </w:t>
      </w:r>
      <w:r w:rsidR="00120728" w:rsidRPr="00093384">
        <w:rPr>
          <w:lang w:val="en-US"/>
        </w:rPr>
        <w:t xml:space="preserve">difference </w:t>
      </w:r>
      <w:r w:rsidR="009F389D" w:rsidRPr="00093384">
        <w:rPr>
          <w:lang w:val="en-US"/>
        </w:rPr>
        <w:t xml:space="preserve">between true probability </w:t>
      </w:r>
      <w:r w:rsidR="000E004C" w:rsidRPr="00093384">
        <w:rPr>
          <w:lang w:val="en-US"/>
        </w:rPr>
        <w:t>distribution and the one corresponding to</w:t>
      </w:r>
      <w:r w:rsidR="009F389D" w:rsidRPr="00093384">
        <w:rPr>
          <w:lang w:val="en-US"/>
        </w:rPr>
        <w:t xml:space="preserve"> the aggregated parameters</w:t>
      </w:r>
      <w:r w:rsidRPr="00093384">
        <w:rPr>
          <w:lang w:val="en-US"/>
        </w:rPr>
        <w:t>,</w:t>
      </w:r>
      <w:r w:rsidR="009F389D" w:rsidRPr="00093384">
        <w:rPr>
          <w:lang w:val="en-US"/>
        </w:rPr>
        <w:t xml:space="preserve"> </w:t>
      </w:r>
      <w:r w:rsidR="00120728" w:rsidRPr="00093384">
        <w:rPr>
          <w:lang w:val="en-US"/>
        </w:rPr>
        <w:t xml:space="preserve">and </w:t>
      </w:r>
      <w:r w:rsidRPr="00093384">
        <w:rPr>
          <w:lang w:val="en-US"/>
        </w:rPr>
        <w:t>particularly</w:t>
      </w:r>
      <w:r w:rsidR="00120728" w:rsidRPr="00093384">
        <w:rPr>
          <w:lang w:val="en-US"/>
        </w:rPr>
        <w:t xml:space="preserve"> in running time.</w:t>
      </w:r>
    </w:p>
    <w:p w:rsidR="00134309" w:rsidRPr="00093384" w:rsidRDefault="00134309" w:rsidP="00357B70">
      <w:pPr>
        <w:spacing w:before="240" w:line="276" w:lineRule="auto"/>
        <w:rPr>
          <w:lang w:val="en-US"/>
        </w:rPr>
      </w:pPr>
      <w:r w:rsidRPr="00093384">
        <w:rPr>
          <w:lang w:val="en-US"/>
        </w:rPr>
        <w:t>The rest of this paper is organized as follows</w:t>
      </w:r>
      <w:r w:rsidR="00797FB1" w:rsidRPr="00093384">
        <w:rPr>
          <w:lang w:val="en-US"/>
        </w:rPr>
        <w:t xml:space="preserve">. First the preliminaries are discussed in Section 2. </w:t>
      </w:r>
      <w:r w:rsidR="004E410E" w:rsidRPr="00093384">
        <w:rPr>
          <w:lang w:val="en-US"/>
        </w:rPr>
        <w:t>Related works in this area are described in Section 3.</w:t>
      </w:r>
      <w:r w:rsidR="00657175" w:rsidRPr="00093384">
        <w:rPr>
          <w:lang w:val="en-US"/>
        </w:rPr>
        <w:t xml:space="preserve"> </w:t>
      </w:r>
      <w:r w:rsidR="00177B3A" w:rsidRPr="00093384">
        <w:rPr>
          <w:lang w:val="en-US"/>
        </w:rPr>
        <w:t xml:space="preserve">We introduce </w:t>
      </w:r>
      <w:proofErr w:type="spellStart"/>
      <w:r w:rsidR="00177B3A" w:rsidRPr="00093384">
        <w:rPr>
          <w:lang w:val="en-US"/>
        </w:rPr>
        <w:t>DemocraticOP</w:t>
      </w:r>
      <w:proofErr w:type="spellEnd"/>
      <w:r w:rsidR="00177B3A" w:rsidRPr="00093384">
        <w:rPr>
          <w:lang w:val="en-US"/>
        </w:rPr>
        <w:t xml:space="preserve">, its time complexity and the properties it satisfies in Section </w:t>
      </w:r>
      <w:r w:rsidR="004264E7" w:rsidRPr="00093384">
        <w:rPr>
          <w:lang w:val="en-US"/>
        </w:rPr>
        <w:t>4</w:t>
      </w:r>
      <w:r w:rsidR="00177B3A" w:rsidRPr="00093384">
        <w:rPr>
          <w:lang w:val="en-US"/>
        </w:rPr>
        <w:t>.</w:t>
      </w:r>
      <w:r w:rsidR="002A706E" w:rsidRPr="00093384">
        <w:rPr>
          <w:lang w:val="en-US"/>
        </w:rPr>
        <w:t xml:space="preserve"> Section </w:t>
      </w:r>
      <w:r w:rsidR="004264E7" w:rsidRPr="00093384">
        <w:rPr>
          <w:lang w:val="en-US"/>
        </w:rPr>
        <w:t>5</w:t>
      </w:r>
      <w:r w:rsidR="002A706E" w:rsidRPr="00093384">
        <w:rPr>
          <w:lang w:val="en-US"/>
        </w:rPr>
        <w:t xml:space="preserve"> includes the experimental results of implementing three aggregation functions </w:t>
      </w:r>
      <w:proofErr w:type="spellStart"/>
      <w:r w:rsidR="002A706E" w:rsidRPr="00093384">
        <w:rPr>
          <w:lang w:val="en-US"/>
        </w:rPr>
        <w:t>DemocraticOP</w:t>
      </w:r>
      <w:proofErr w:type="spellEnd"/>
      <w:r w:rsidR="002A706E" w:rsidRPr="00093384">
        <w:rPr>
          <w:lang w:val="en-US"/>
        </w:rPr>
        <w:t xml:space="preserve">, </w:t>
      </w:r>
      <w:proofErr w:type="spellStart"/>
      <w:r w:rsidR="002A706E" w:rsidRPr="00093384">
        <w:rPr>
          <w:lang w:val="en-US"/>
        </w:rPr>
        <w:t>LinOP</w:t>
      </w:r>
      <w:proofErr w:type="spellEnd"/>
      <w:r w:rsidR="002A706E" w:rsidRPr="00093384">
        <w:rPr>
          <w:lang w:val="en-US"/>
        </w:rPr>
        <w:t xml:space="preserve"> and </w:t>
      </w:r>
      <w:proofErr w:type="spellStart"/>
      <w:r w:rsidR="002A706E" w:rsidRPr="00093384">
        <w:rPr>
          <w:lang w:val="en-US"/>
        </w:rPr>
        <w:t>LogOP</w:t>
      </w:r>
      <w:proofErr w:type="spellEnd"/>
      <w:r w:rsidR="00357B70" w:rsidRPr="00093384">
        <w:rPr>
          <w:lang w:val="en-US"/>
        </w:rPr>
        <w:t>,</w:t>
      </w:r>
      <w:r w:rsidR="0057001A" w:rsidRPr="00093384">
        <w:rPr>
          <w:lang w:val="en-US"/>
        </w:rPr>
        <w:t xml:space="preserve"> and </w:t>
      </w:r>
      <w:r w:rsidR="00357B70" w:rsidRPr="00093384">
        <w:rPr>
          <w:lang w:val="en-US"/>
        </w:rPr>
        <w:t>a</w:t>
      </w:r>
      <w:r w:rsidR="0057001A" w:rsidRPr="00093384">
        <w:rPr>
          <w:lang w:val="en-US"/>
        </w:rPr>
        <w:t xml:space="preserve"> comparison </w:t>
      </w:r>
      <w:r w:rsidR="00357B70" w:rsidRPr="00093384">
        <w:rPr>
          <w:lang w:val="en-US"/>
        </w:rPr>
        <w:t xml:space="preserve">of the results </w:t>
      </w:r>
      <w:r w:rsidR="009A1F33" w:rsidRPr="00093384">
        <w:rPr>
          <w:lang w:val="en-US"/>
        </w:rPr>
        <w:t>with respect to</w:t>
      </w:r>
      <w:r w:rsidR="0057001A" w:rsidRPr="00093384">
        <w:rPr>
          <w:lang w:val="en-US"/>
        </w:rPr>
        <w:t xml:space="preserve"> different criteria. </w:t>
      </w:r>
      <w:r w:rsidR="00B11856" w:rsidRPr="00093384">
        <w:rPr>
          <w:lang w:val="en-US"/>
        </w:rPr>
        <w:t>Finally</w:t>
      </w:r>
      <w:r w:rsidR="00753AA9">
        <w:rPr>
          <w:lang w:val="en-US"/>
        </w:rPr>
        <w:t>,</w:t>
      </w:r>
      <w:r w:rsidR="00B11856" w:rsidRPr="00093384">
        <w:rPr>
          <w:lang w:val="en-US"/>
        </w:rPr>
        <w:t xml:space="preserve"> we conclude in Section </w:t>
      </w:r>
      <w:r w:rsidR="004264E7" w:rsidRPr="00093384">
        <w:rPr>
          <w:lang w:val="en-US"/>
        </w:rPr>
        <w:t>6</w:t>
      </w:r>
      <w:r w:rsidR="00B11856" w:rsidRPr="00093384">
        <w:rPr>
          <w:lang w:val="en-US"/>
        </w:rPr>
        <w:t>.</w:t>
      </w:r>
    </w:p>
    <w:p w:rsidR="00026C65" w:rsidRPr="00093384" w:rsidRDefault="00E17B14" w:rsidP="00797FB1">
      <w:pPr>
        <w:pStyle w:val="ListParagraph"/>
        <w:numPr>
          <w:ilvl w:val="0"/>
          <w:numId w:val="1"/>
        </w:numPr>
        <w:spacing w:before="240" w:line="276" w:lineRule="auto"/>
        <w:rPr>
          <w:b/>
          <w:lang w:val="en-US"/>
        </w:rPr>
      </w:pPr>
      <w:r w:rsidRPr="00093384">
        <w:rPr>
          <w:b/>
          <w:lang w:val="en-US"/>
        </w:rPr>
        <w:t>P</w:t>
      </w:r>
      <w:r w:rsidR="00026C65" w:rsidRPr="00093384">
        <w:rPr>
          <w:b/>
          <w:lang w:val="en-US"/>
        </w:rPr>
        <w:t>reliminaries</w:t>
      </w:r>
      <w:r w:rsidRPr="00093384">
        <w:rPr>
          <w:b/>
          <w:lang w:val="en-US"/>
        </w:rPr>
        <w:t xml:space="preserve"> </w:t>
      </w:r>
    </w:p>
    <w:p w:rsidR="00E50501" w:rsidRPr="00093384" w:rsidRDefault="00041F01" w:rsidP="00357B70">
      <w:pPr>
        <w:spacing w:before="240" w:line="276" w:lineRule="auto"/>
        <w:rPr>
          <w:rFonts w:eastAsiaTheme="minorEastAsia"/>
          <w:lang w:val="en-US"/>
        </w:rPr>
      </w:pPr>
      <w:r w:rsidRPr="00093384">
        <w:rPr>
          <w:lang w:val="en-US"/>
        </w:rPr>
        <w:t xml:space="preserve">In this section, </w:t>
      </w:r>
      <w:r w:rsidR="00CF57DD" w:rsidRPr="00093384">
        <w:rPr>
          <w:lang w:val="en-US"/>
        </w:rPr>
        <w:t xml:space="preserve">the </w:t>
      </w:r>
      <w:r w:rsidRPr="00093384">
        <w:rPr>
          <w:lang w:val="en-US"/>
        </w:rPr>
        <w:t xml:space="preserve">notation used in this paper </w:t>
      </w:r>
      <w:r w:rsidR="00CF57DD" w:rsidRPr="00093384">
        <w:rPr>
          <w:lang w:val="en-US"/>
        </w:rPr>
        <w:t>is</w:t>
      </w:r>
      <w:r w:rsidRPr="00093384">
        <w:rPr>
          <w:lang w:val="en-US"/>
        </w:rPr>
        <w:t xml:space="preserve"> </w:t>
      </w:r>
      <w:r w:rsidR="00574819" w:rsidRPr="00093384">
        <w:rPr>
          <w:lang w:val="en-US"/>
        </w:rPr>
        <w:t>introduced</w:t>
      </w:r>
      <w:r w:rsidRPr="00093384">
        <w:rPr>
          <w:lang w:val="en-US"/>
        </w:rPr>
        <w:t xml:space="preserve">. </w:t>
      </w:r>
      <w:r w:rsidR="00F53F82" w:rsidRPr="00093384">
        <w:rPr>
          <w:lang w:val="en-US"/>
        </w:rPr>
        <w:t xml:space="preserve">Let </w:t>
      </w:r>
      <w:r w:rsidR="00CA3A72" w:rsidRPr="00093384">
        <w:rPr>
          <w:i/>
          <w:lang w:val="en-US"/>
        </w:rPr>
        <w:t>m</w:t>
      </w:r>
      <w:r w:rsidR="00CA3A72" w:rsidRPr="00093384">
        <w:rPr>
          <w:lang w:val="en-US"/>
        </w:rPr>
        <w:t xml:space="preserve"> </w:t>
      </w:r>
      <w:r w:rsidR="00F53F82" w:rsidRPr="00093384">
        <w:rPr>
          <w:lang w:val="en-US"/>
        </w:rPr>
        <w:t xml:space="preserve">be the number of </w:t>
      </w:r>
      <w:r w:rsidR="000E1D54" w:rsidRPr="00093384">
        <w:rPr>
          <w:lang w:val="en-US"/>
        </w:rPr>
        <w:t xml:space="preserve">random </w:t>
      </w:r>
      <w:r w:rsidR="00CA3A72" w:rsidRPr="00093384">
        <w:rPr>
          <w:lang w:val="en-US"/>
        </w:rPr>
        <w:t>variables</w:t>
      </w:r>
      <w:r w:rsidR="00074567" w:rsidRPr="00093384">
        <w:rPr>
          <w:lang w:val="en-US"/>
        </w:rPr>
        <w:t xml:space="preserve"> </w:t>
      </w:r>
      <m:oMath>
        <m:r>
          <w:rPr>
            <w:rFonts w:ascii="Cambria Math" w:hAnsi="Cambria Math"/>
            <w:lang w:val="en-US"/>
          </w:rPr>
          <m:t>V</m:t>
        </m:r>
        <m:r>
          <w:rPr>
            <w:rFonts w:asci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lang w:val="en-US"/>
              </w:rPr>
              <m:t>1</m:t>
            </m:r>
          </m:sub>
        </m:sSub>
        <m:r>
          <w:rPr>
            <w:rFonts w:ascii="Cambria Math"/>
            <w:lang w:val="en-US"/>
          </w:rPr>
          <m:t>,</m:t>
        </m:r>
        <m:r>
          <w:rPr>
            <w:rFonts w:ascii="Cambria Math"/>
            <w:lang w:val="en-US"/>
          </w:rPr>
          <m:t>…</m:t>
        </m:r>
        <m:r>
          <w:rPr>
            <w:rFonts w:asci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r>
          <w:rPr>
            <w:rFonts w:ascii="Cambria Math"/>
            <w:lang w:val="en-US"/>
          </w:rPr>
          <m:t>}</m:t>
        </m:r>
      </m:oMath>
      <w:r w:rsidR="00DD29DE" w:rsidRPr="00093384">
        <w:rPr>
          <w:lang w:val="en-US"/>
        </w:rPr>
        <w:t xml:space="preserve"> </w:t>
      </w:r>
      <w:r w:rsidR="00F53F82" w:rsidRPr="00093384">
        <w:rPr>
          <w:lang w:val="en-US"/>
        </w:rPr>
        <w:t xml:space="preserve">in a BN </w:t>
      </w:r>
      <w:r w:rsidR="00DD29DE" w:rsidRPr="00093384">
        <w:rPr>
          <w:lang w:val="en-US"/>
        </w:rPr>
        <w:t xml:space="preserve">and </w:t>
      </w:r>
      <m:oMath>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oMath>
      <w:r w:rsidR="009B5958" w:rsidRPr="00093384">
        <w:rPr>
          <w:rFonts w:eastAsiaTheme="minorEastAsia"/>
          <w:lang w:val="en-US"/>
        </w:rPr>
        <w:t xml:space="preserve"> be the </w:t>
      </w:r>
      <w:r w:rsidR="00DD29DE" w:rsidRPr="00093384">
        <w:rPr>
          <w:lang w:val="en-US"/>
        </w:rPr>
        <w:t xml:space="preserve">parent set of each </w:t>
      </w:r>
      <w:r w:rsidR="009B5958" w:rsidRPr="00093384">
        <w:rPr>
          <w:lang w:val="en-US"/>
        </w:rPr>
        <w:t>variable</w:t>
      </w:r>
      <w:r w:rsidR="00CA3A72" w:rsidRPr="00093384">
        <w:rPr>
          <w:lang w:val="en-US"/>
        </w:rPr>
        <w:t>.</w:t>
      </w:r>
      <w:r w:rsidR="000E78F1" w:rsidRPr="00093384">
        <w:rPr>
          <w:lang w:val="en-US"/>
        </w:rPr>
        <w:t xml:space="preserve"> </w:t>
      </w:r>
      <w:r w:rsidR="003C34C2" w:rsidRPr="00093384">
        <w:rPr>
          <w:lang w:val="en-US"/>
        </w:rPr>
        <w:t>E</w:t>
      </w:r>
      <w:r w:rsidR="001F08C7" w:rsidRPr="00093384">
        <w:rPr>
          <w:lang w:val="en-US"/>
        </w:rPr>
        <w:t xml:space="preserve">ach </w:t>
      </w:r>
      <w:r w:rsidR="003C34C2" w:rsidRPr="00093384">
        <w:rPr>
          <w:lang w:val="en-US"/>
        </w:rPr>
        <w:t xml:space="preserve">variable </w:t>
      </w:r>
      <w:r w:rsidR="001F08C7" w:rsidRPr="00093384">
        <w:rPr>
          <w:lang w:val="en-US"/>
        </w:rPr>
        <w:t xml:space="preserve">has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oMath>
      <w:r w:rsidR="001F08C7" w:rsidRPr="00093384">
        <w:rPr>
          <w:rFonts w:eastAsiaTheme="minorEastAsia"/>
          <w:lang w:val="en-US"/>
        </w:rPr>
        <w:t xml:space="preserve"> possible states</w:t>
      </w:r>
      <w:r w:rsidR="00375EF4" w:rsidRPr="00093384">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r>
          <w:rPr>
            <w:rFonts w:ascii="Cambria Math"/>
            <w:lang w:val="en-US"/>
          </w:rPr>
          <m:t>=</m:t>
        </m:r>
        <m:nary>
          <m:naryPr>
            <m:chr m:val="∏"/>
            <m:limLoc m:val="undOvr"/>
            <m:supHide m:val="on"/>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sub>
          <m:sup/>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j</m:t>
                </m:r>
              </m:sub>
            </m:sSub>
          </m:e>
        </m:nary>
      </m:oMath>
      <w:r w:rsidR="00F23E9A" w:rsidRPr="00093384">
        <w:rPr>
          <w:rFonts w:eastAsiaTheme="minorEastAsia"/>
          <w:lang w:val="en-US"/>
        </w:rPr>
        <w:t xml:space="preserve"> possible parent configurations</w:t>
      </w:r>
      <w:r w:rsidR="001F08C7" w:rsidRPr="00093384">
        <w:rPr>
          <w:rFonts w:eastAsiaTheme="minorEastAsia"/>
          <w:lang w:val="en-US"/>
        </w:rPr>
        <w:t>.</w:t>
      </w:r>
      <w:r w:rsidR="0066336E" w:rsidRPr="00093384">
        <w:rPr>
          <w:rFonts w:eastAsiaTheme="minorEastAsia"/>
          <w:lang w:val="en-US"/>
        </w:rPr>
        <w:t xml:space="preserve"> Therefore </w:t>
      </w:r>
      <w:r w:rsidR="00357B70" w:rsidRPr="00093384">
        <w:rPr>
          <w:rFonts w:eastAsiaTheme="minorEastAsia"/>
          <w:lang w:val="en-US"/>
        </w:rPr>
        <w:t xml:space="preserve">the </w:t>
      </w:r>
      <w:r w:rsidR="002758D9" w:rsidRPr="00093384">
        <w:rPr>
          <w:rFonts w:eastAsiaTheme="minorEastAsia"/>
          <w:lang w:val="en-US"/>
        </w:rPr>
        <w:t xml:space="preserve">number of </w:t>
      </w:r>
      <w:r w:rsidR="005F6518" w:rsidRPr="00093384">
        <w:rPr>
          <w:rFonts w:eastAsiaTheme="minorEastAsia"/>
          <w:lang w:val="en-US"/>
        </w:rPr>
        <w:t xml:space="preserve">free </w:t>
      </w:r>
      <w:r w:rsidR="002758D9" w:rsidRPr="00093384">
        <w:rPr>
          <w:rFonts w:eastAsiaTheme="minorEastAsia"/>
          <w:lang w:val="en-US"/>
        </w:rPr>
        <w:t xml:space="preserve">parameters, </w:t>
      </w:r>
      <w:r w:rsidR="0066336E" w:rsidRPr="00093384">
        <w:rPr>
          <w:rFonts w:eastAsiaTheme="minorEastAsia"/>
          <w:i/>
          <w:lang w:val="en-US"/>
        </w:rPr>
        <w:t>N</w:t>
      </w:r>
      <w:r w:rsidR="002758D9" w:rsidRPr="00093384">
        <w:rPr>
          <w:rFonts w:eastAsiaTheme="minorEastAsia"/>
          <w:lang w:val="en-US"/>
        </w:rPr>
        <w:t>,</w:t>
      </w:r>
      <w:r w:rsidR="0066336E" w:rsidRPr="00093384">
        <w:rPr>
          <w:rFonts w:eastAsiaTheme="minorEastAsia"/>
          <w:lang w:val="en-US"/>
        </w:rPr>
        <w:t xml:space="preserve"> can be calculated </w:t>
      </w:r>
      <w:r w:rsidR="00357B70" w:rsidRPr="00093384">
        <w:rPr>
          <w:rFonts w:eastAsiaTheme="minorEastAsia"/>
          <w:lang w:val="en-US"/>
        </w:rPr>
        <w:t>as</w:t>
      </w:r>
      <w:r w:rsidR="0066336E" w:rsidRPr="00093384">
        <w:rPr>
          <w:rFonts w:eastAsiaTheme="minorEastAsia"/>
          <w:lang w:val="en-US"/>
        </w:rPr>
        <w:t xml:space="preserve"> </w:t>
      </w:r>
      <m:oMath>
        <m:r>
          <w:rPr>
            <w:rFonts w:ascii="Cambria Math" w:hAnsi="Cambria Math"/>
            <w:lang w:val="en-US"/>
          </w:rPr>
          <m:t>N</m:t>
        </m:r>
        <m:r>
          <w:rPr>
            <w:rFonts w:ascii="Cambria Math"/>
            <w:lang w:val="en-US"/>
          </w:rPr>
          <m:t>=</m:t>
        </m:r>
        <m:nary>
          <m:naryPr>
            <m:chr m:val="∑"/>
            <m:limLoc m:val="subSup"/>
            <m:ctrlPr>
              <w:rPr>
                <w:rFonts w:ascii="Cambria Math" w:hAnsi="Cambria Math"/>
                <w:i/>
                <w:lang w:val="en-US"/>
              </w:rPr>
            </m:ctrlPr>
          </m:naryPr>
          <m:sub>
            <m:r>
              <w:rPr>
                <w:rFonts w:ascii="Cambria Math" w:hAnsi="Cambria Math"/>
                <w:lang w:val="en-US"/>
              </w:rPr>
              <m:t>i</m:t>
            </m:r>
            <m:r>
              <w:rPr>
                <w:rFonts w:ascii="Cambria Math"/>
                <w:lang w:val="en-US"/>
              </w:rPr>
              <m:t>=1</m:t>
            </m:r>
          </m:sub>
          <m:sup>
            <m:r>
              <w:rPr>
                <w:rFonts w:ascii="Cambria Math" w:hAnsi="Cambria Math"/>
                <w:lang w:val="en-US"/>
              </w:rPr>
              <m:t>m</m:t>
            </m:r>
          </m:sup>
          <m:e>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r>
              <w:rPr>
                <w:rFonts w:asci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lang w:val="en-US"/>
              </w:rPr>
              <m:t>-</m:t>
            </m:r>
            <m:r>
              <w:rPr>
                <w:rFonts w:ascii="Cambria Math"/>
                <w:lang w:val="en-US"/>
              </w:rPr>
              <m:t>1)</m:t>
            </m:r>
          </m:e>
        </m:nary>
      </m:oMath>
      <w:r w:rsidR="00315AB5" w:rsidRPr="00093384">
        <w:rPr>
          <w:rFonts w:eastAsiaTheme="minorEastAsia"/>
          <w:lang w:val="en-US"/>
        </w:rPr>
        <w:t>.</w:t>
      </w:r>
      <w:r w:rsidR="00A92E79" w:rsidRPr="00093384">
        <w:rPr>
          <w:rFonts w:eastAsiaTheme="minorEastAsia"/>
          <w:lang w:val="en-US"/>
        </w:rPr>
        <w:t xml:space="preserve"> </w:t>
      </w:r>
      <w:r w:rsidR="00EA18E5" w:rsidRPr="00093384">
        <w:rPr>
          <w:rFonts w:eastAsiaTheme="minorEastAsia"/>
          <w:lang w:val="en-US"/>
        </w:rPr>
        <w:t>T</w:t>
      </w:r>
      <w:r w:rsidR="00A92E79" w:rsidRPr="00093384">
        <w:rPr>
          <w:rFonts w:eastAsiaTheme="minorEastAsia"/>
          <w:lang w:val="en-US"/>
        </w:rPr>
        <w:t xml:space="preserve">he </w:t>
      </w:r>
      <w:r w:rsidR="00464361" w:rsidRPr="00093384">
        <w:rPr>
          <w:rFonts w:eastAsiaTheme="minorEastAsia"/>
          <w:lang w:val="en-US"/>
        </w:rPr>
        <w:t>set of</w:t>
      </w:r>
      <w:r w:rsidR="00A92E79" w:rsidRPr="00093384">
        <w:rPr>
          <w:rFonts w:eastAsiaTheme="minorEastAsia"/>
          <w:lang w:val="en-US"/>
        </w:rPr>
        <w:t xml:space="preserve"> states of the world is </w:t>
      </w:r>
      <w:r w:rsidR="00EA18E5" w:rsidRPr="00093384">
        <w:rPr>
          <w:rFonts w:eastAsiaTheme="minorEastAsia"/>
          <w:lang w:val="en-US"/>
        </w:rPr>
        <w:t xml:space="preserve">denoted by </w:t>
      </w:r>
      <m:oMath>
        <m:r>
          <m:rPr>
            <m:sty m:val="p"/>
          </m:rPr>
          <w:rPr>
            <w:rFonts w:ascii="Cambria Math" w:eastAsiaTheme="minorEastAsia"/>
            <w:lang w:val="en-US"/>
          </w:rPr>
          <m:t>Ω</m:t>
        </m:r>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lang w:val="en-US"/>
              </w:rPr>
              <m:t>1</m:t>
            </m:r>
          </m:sub>
        </m:sSub>
        <m:r>
          <w:rPr>
            <w:rFonts w:ascii="Cambria Math" w:eastAsiaTheme="minorEastAsia"/>
            <w:lang w:val="en-US"/>
          </w:rPr>
          <m:t>,</m:t>
        </m:r>
        <m:r>
          <w:rPr>
            <w:rFonts w:ascii="Cambria Math" w:eastAsiaTheme="minorEastAsia"/>
            <w:lang w:val="en-US"/>
          </w:rPr>
          <m:t>…</m:t>
        </m:r>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A</m:t>
            </m:r>
          </m:sub>
        </m:sSub>
        <m:r>
          <w:rPr>
            <w:rFonts w:ascii="Cambria Math" w:eastAsiaTheme="minorEastAsia"/>
            <w:lang w:val="en-US"/>
          </w:rPr>
          <m:t>}</m:t>
        </m:r>
      </m:oMath>
      <w:r w:rsidR="000A53B4" w:rsidRPr="00093384">
        <w:rPr>
          <w:rFonts w:eastAsiaTheme="minorEastAsia"/>
          <w:lang w:val="en-US"/>
        </w:rPr>
        <w:t xml:space="preserve">, </w:t>
      </w:r>
      <w:r w:rsidR="00CF1E25" w:rsidRPr="00093384">
        <w:rPr>
          <w:rFonts w:eastAsiaTheme="minorEastAsia"/>
          <w:lang w:val="en-US"/>
        </w:rPr>
        <w:t xml:space="preserve">where </w:t>
      </w:r>
      <m:oMath>
        <m:r>
          <w:rPr>
            <w:rFonts w:ascii="Cambria Math" w:eastAsiaTheme="minorEastAsia" w:hAnsi="Cambria Math"/>
            <w:lang w:val="en-US"/>
          </w:rPr>
          <m:t>A</m:t>
        </m:r>
        <m:r>
          <w:rPr>
            <w:rFonts w:ascii="Cambria Math" w:eastAsiaTheme="minorEastAsia"/>
            <w:lang w:val="en-US"/>
          </w:rPr>
          <m:t>=</m:t>
        </m:r>
        <m:nary>
          <m:naryPr>
            <m:chr m:val="∏"/>
            <m:limLoc m:val="undOvr"/>
            <m:ctrlPr>
              <w:rPr>
                <w:rFonts w:ascii="Cambria Math" w:hAnsi="Cambria Math"/>
                <w:i/>
                <w:lang w:val="en-US"/>
              </w:rPr>
            </m:ctrlPr>
          </m:naryPr>
          <m:sub>
            <m:r>
              <w:rPr>
                <w:rFonts w:ascii="Cambria Math" w:hAnsi="Cambria Math"/>
                <w:lang w:val="en-US"/>
              </w:rPr>
              <m:t>i</m:t>
            </m:r>
            <m:r>
              <w:rPr>
                <w:rFonts w:ascii="Cambria Math"/>
                <w:lang w:val="en-US"/>
              </w:rPr>
              <m:t>=1</m:t>
            </m:r>
          </m:sub>
          <m:sup>
            <m:r>
              <w:rPr>
                <w:rFonts w:ascii="Cambria Math" w:hAnsi="Cambria Math"/>
                <w:lang w:val="en-US"/>
              </w:rPr>
              <m:t>m</m:t>
            </m:r>
          </m:sup>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e>
        </m:nary>
      </m:oMath>
      <w:r w:rsidR="00CF1E25" w:rsidRPr="00093384">
        <w:rPr>
          <w:rFonts w:eastAsiaTheme="minorEastAsia"/>
          <w:lang w:val="en-US"/>
        </w:rPr>
        <w:t xml:space="preserve"> is the total number of states of the world</w:t>
      </w:r>
      <w:r w:rsidR="0066336E" w:rsidRPr="00093384">
        <w:rPr>
          <w:rFonts w:eastAsiaTheme="minorEastAsia"/>
          <w:lang w:val="en-US"/>
        </w:rPr>
        <w:t>.</w:t>
      </w:r>
    </w:p>
    <w:p w:rsidR="006F1BE7" w:rsidRPr="00093384" w:rsidRDefault="00357B70" w:rsidP="00074885">
      <w:pPr>
        <w:spacing w:before="240" w:line="276" w:lineRule="auto"/>
        <w:rPr>
          <w:rFonts w:eastAsiaTheme="minorEastAsia"/>
          <w:lang w:val="en-US"/>
        </w:rPr>
      </w:pPr>
      <w:r w:rsidRPr="00093384">
        <w:rPr>
          <w:rFonts w:eastAsiaTheme="minorEastAsia"/>
          <w:lang w:val="en-US"/>
        </w:rPr>
        <w:t>The n</w:t>
      </w:r>
      <w:r w:rsidR="009B5958" w:rsidRPr="00093384">
        <w:rPr>
          <w:rFonts w:eastAsiaTheme="minorEastAsia"/>
          <w:lang w:val="en-US"/>
        </w:rPr>
        <w:t xml:space="preserve">umber of experts is denoted by </w:t>
      </w:r>
      <w:r w:rsidR="009B5958" w:rsidRPr="00093384">
        <w:rPr>
          <w:rFonts w:eastAsiaTheme="minorEastAsia"/>
          <w:i/>
          <w:lang w:val="en-US"/>
        </w:rPr>
        <w:t>n</w:t>
      </w:r>
      <w:r w:rsidR="009B5958" w:rsidRPr="00093384">
        <w:rPr>
          <w:rFonts w:eastAsiaTheme="minorEastAsia"/>
          <w:lang w:val="en-US"/>
        </w:rPr>
        <w:t>.</w:t>
      </w:r>
      <w:r w:rsidR="00074567" w:rsidRPr="00093384">
        <w:rPr>
          <w:rFonts w:eastAsiaTheme="minorEastAsia"/>
          <w:lang w:val="en-US"/>
        </w:rPr>
        <w:t xml:space="preserve"> </w:t>
      </w:r>
      <w:r w:rsidR="0060480F" w:rsidRPr="00093384">
        <w:rPr>
          <w:rFonts w:eastAsiaTheme="minorEastAsia"/>
          <w:lang w:val="en-US"/>
        </w:rPr>
        <w:t>T</w:t>
      </w:r>
      <w:r w:rsidR="00025F14" w:rsidRPr="00093384">
        <w:rPr>
          <w:rFonts w:eastAsiaTheme="minorEastAsia"/>
          <w:lang w:val="en-US"/>
        </w:rPr>
        <w:t xml:space="preserve">he experts’ opinions can be </w:t>
      </w:r>
      <w:r w:rsidR="0060480F" w:rsidRPr="00093384">
        <w:rPr>
          <w:rFonts w:eastAsiaTheme="minorEastAsia"/>
          <w:lang w:val="en-US"/>
        </w:rPr>
        <w:t>aggregated</w:t>
      </w:r>
      <w:r w:rsidR="00025F14" w:rsidRPr="00093384">
        <w:rPr>
          <w:rFonts w:eastAsiaTheme="minorEastAsia"/>
          <w:lang w:val="en-US"/>
        </w:rPr>
        <w:t xml:space="preserve"> by combining </w:t>
      </w:r>
      <w:r w:rsidR="00074885" w:rsidRPr="00093384">
        <w:rPr>
          <w:rFonts w:eastAsiaTheme="minorEastAsia"/>
          <w:lang w:val="en-US"/>
        </w:rPr>
        <w:t xml:space="preserve">all of </w:t>
      </w:r>
      <w:r w:rsidR="008B331F" w:rsidRPr="00093384">
        <w:rPr>
          <w:rFonts w:eastAsiaTheme="minorEastAsia"/>
          <w:lang w:val="en-US"/>
        </w:rPr>
        <w:t>their opinion</w:t>
      </w:r>
      <w:r w:rsidR="00074885" w:rsidRPr="00093384">
        <w:rPr>
          <w:rFonts w:eastAsiaTheme="minorEastAsia"/>
          <w:lang w:val="en-US"/>
        </w:rPr>
        <w:t>s</w:t>
      </w:r>
      <w:r w:rsidR="008B331F" w:rsidRPr="00093384">
        <w:rPr>
          <w:rFonts w:eastAsiaTheme="minorEastAsia"/>
          <w:lang w:val="en-US"/>
        </w:rPr>
        <w:t xml:space="preserve"> about </w:t>
      </w:r>
      <w:r w:rsidR="00B3605A" w:rsidRPr="00093384">
        <w:rPr>
          <w:rFonts w:eastAsiaTheme="minorEastAsia"/>
          <w:lang w:val="en-US"/>
        </w:rPr>
        <w:t xml:space="preserve">each state of the world,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j</m:t>
            </m:r>
          </m:sub>
        </m:sSub>
        <m:r>
          <w:rPr>
            <w:rFonts w:ascii="Cambria Math" w:eastAsiaTheme="minorEastAsia"/>
            <w:lang w:val="en-US"/>
          </w:rPr>
          <m:t>)</m:t>
        </m:r>
      </m:oMath>
      <w:r w:rsidR="00B3605A" w:rsidRPr="00093384">
        <w:rPr>
          <w:rFonts w:eastAsiaTheme="minorEastAsia"/>
          <w:lang w:val="en-US"/>
        </w:rPr>
        <w:t xml:space="preserve">, or </w:t>
      </w:r>
      <w:r w:rsidR="00154B49" w:rsidRPr="00093384">
        <w:rPr>
          <w:rFonts w:eastAsiaTheme="minorEastAsia"/>
          <w:lang w:val="en-US"/>
        </w:rPr>
        <w:t xml:space="preserve">each </w:t>
      </w:r>
      <w:r w:rsidR="00B40B1D" w:rsidRPr="00093384">
        <w:rPr>
          <w:rFonts w:eastAsiaTheme="minorEastAsia"/>
          <w:lang w:val="en-US"/>
        </w:rPr>
        <w:t xml:space="preserve">free </w:t>
      </w:r>
      <w:r w:rsidR="00154B49" w:rsidRPr="00093384">
        <w:rPr>
          <w:rFonts w:eastAsiaTheme="minorEastAsia"/>
          <w:lang w:val="en-US"/>
        </w:rPr>
        <w:t xml:space="preserve">parameter,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oMath>
      <w:r w:rsidR="00154B49" w:rsidRPr="00093384">
        <w:rPr>
          <w:rFonts w:eastAsiaTheme="minorEastAsia"/>
          <w:lang w:val="en-US"/>
        </w:rPr>
        <w:t>(</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r>
          <w:rPr>
            <w:rFonts w:ascii="Cambria Math" w:eastAsiaTheme="minorEastAsia"/>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k</m:t>
            </m:r>
          </m:sub>
        </m:sSub>
        <m:r>
          <w:rPr>
            <w:rFonts w:ascii="Cambria Math" w:eastAsiaTheme="minorEastAsia"/>
            <w:lang w:val="en-US"/>
          </w:rPr>
          <m:t>|</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lang w:val="en-US"/>
          </w:rPr>
          <m:t>=</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j</m:t>
            </m:r>
          </m:sub>
        </m:sSub>
      </m:oMath>
      <w:r w:rsidR="00154B49" w:rsidRPr="00093384">
        <w:rPr>
          <w:rFonts w:eastAsiaTheme="minorEastAsia"/>
          <w:lang w:val="en-US"/>
        </w:rPr>
        <w:t>)</w:t>
      </w:r>
      <w:r w:rsidR="00161D5B" w:rsidRPr="00093384">
        <w:rPr>
          <w:rFonts w:eastAsiaTheme="minorEastAsia"/>
          <w:lang w:val="en-US"/>
        </w:rPr>
        <w:t>, where</w:t>
      </w:r>
      <w:r w:rsidR="005D3864" w:rsidRPr="00093384">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r>
          <w:rPr>
            <w:rFonts w:ascii="Cambria Math" w:eastAsiaTheme="minorEastAsia"/>
            <w:lang w:val="en-US"/>
          </w:rPr>
          <m:t>(</m:t>
        </m:r>
        <m:r>
          <w:rPr>
            <w:rFonts w:ascii="Cambria Math" w:eastAsiaTheme="minorEastAsia" w:hAnsi="Cambria Math"/>
            <w:lang w:val="en-US"/>
          </w:rPr>
          <m:t>x</m:t>
        </m:r>
        <m:r>
          <w:rPr>
            <w:rFonts w:ascii="Cambria Math" w:eastAsiaTheme="minorEastAsia"/>
            <w:lang w:val="en-US"/>
          </w:rPr>
          <m:t>)</m:t>
        </m:r>
      </m:oMath>
      <w:r w:rsidR="007C589A" w:rsidRPr="00093384">
        <w:rPr>
          <w:rFonts w:eastAsiaTheme="minorEastAsia"/>
          <w:lang w:val="en-US"/>
        </w:rPr>
        <w:t xml:space="preserve"> is </w:t>
      </w:r>
      <w:r w:rsidR="00074885" w:rsidRPr="00093384">
        <w:rPr>
          <w:rFonts w:eastAsiaTheme="minorEastAsia"/>
          <w:lang w:val="en-US"/>
        </w:rPr>
        <w:t xml:space="preserve">the </w:t>
      </w:r>
      <w:r w:rsidR="007C589A" w:rsidRPr="00093384">
        <w:rPr>
          <w:rFonts w:eastAsiaTheme="minorEastAsia"/>
          <w:lang w:val="en-US"/>
        </w:rPr>
        <w:lastRenderedPageBreak/>
        <w:t xml:space="preserve">probability </w:t>
      </w:r>
      <w:r w:rsidR="00074885" w:rsidRPr="00093384">
        <w:rPr>
          <w:rFonts w:eastAsiaTheme="minorEastAsia"/>
          <w:lang w:val="en-US"/>
        </w:rPr>
        <w:t>chosen by</w:t>
      </w:r>
      <w:r w:rsidR="007C589A" w:rsidRPr="00093384">
        <w:rPr>
          <w:rFonts w:eastAsiaTheme="minorEastAsia"/>
          <w:lang w:val="en-US"/>
        </w:rPr>
        <w:t xml:space="preserve"> expert</w:t>
      </w:r>
      <w:r w:rsidR="005D3864" w:rsidRPr="00093384">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l</m:t>
            </m:r>
          </m:sub>
        </m:sSub>
      </m:oMath>
      <w:r w:rsidR="00623910" w:rsidRPr="00093384">
        <w:rPr>
          <w:rFonts w:eastAsiaTheme="minorEastAsia"/>
          <w:lang w:val="en-US"/>
        </w:rPr>
        <w:t xml:space="preserve"> for event </w:t>
      </w:r>
      <w:r w:rsidR="00623910" w:rsidRPr="00093384">
        <w:rPr>
          <w:rFonts w:eastAsiaTheme="minorEastAsia"/>
          <w:i/>
          <w:lang w:val="en-US"/>
        </w:rPr>
        <w:t>x</w:t>
      </w:r>
      <w:r w:rsidR="00623910" w:rsidRPr="00093384">
        <w:rPr>
          <w:rFonts w:eastAsiaTheme="minorEastAsia"/>
          <w:lang w:val="en-US"/>
        </w:rPr>
        <w:t>,</w:t>
      </w:r>
      <w:r w:rsidR="00161D5B" w:rsidRPr="00093384">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k</m:t>
            </m:r>
          </m:sub>
        </m:sSub>
      </m:oMath>
      <w:r w:rsidR="003E2AA5" w:rsidRPr="00093384">
        <w:rPr>
          <w:rFonts w:eastAsiaTheme="minorEastAsia"/>
          <w:lang w:val="en-US"/>
        </w:rPr>
        <w:t xml:space="preserve"> is one of the </w:t>
      </w:r>
      <m:oMath>
        <m:r>
          <w:rPr>
            <w:rFonts w:ascii="Cambria Math" w:eastAsiaTheme="minorEastAsia"/>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r>
          <w:rPr>
            <w:rFonts w:ascii="Cambria Math"/>
            <w:lang w:val="en-US"/>
          </w:rPr>
          <m:t>1)</m:t>
        </m:r>
      </m:oMath>
      <w:r w:rsidR="003E2AA5" w:rsidRPr="00093384">
        <w:rPr>
          <w:rFonts w:eastAsiaTheme="minorEastAsia"/>
          <w:lang w:val="en-US"/>
        </w:rPr>
        <w:t xml:space="preserve">  possible values of variable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oMath>
      <w:r w:rsidR="00FF5273" w:rsidRPr="00093384">
        <w:rPr>
          <w:rFonts w:eastAsiaTheme="minorEastAsia"/>
          <w:lang w:val="en-US"/>
        </w:rPr>
        <w:t>,</w:t>
      </w:r>
      <w:r w:rsidR="003E2AA5" w:rsidRPr="00093384">
        <w:rPr>
          <w:rFonts w:eastAsiaTheme="minorEastAsia"/>
          <w:lang w:val="en-US"/>
        </w:rPr>
        <w:t xml:space="preserve"> </w:t>
      </w:r>
      <w:r w:rsidR="005D3864" w:rsidRPr="00093384">
        <w:rPr>
          <w:rFonts w:eastAsiaTheme="minorEastAsia"/>
          <w:lang w:val="en-US"/>
        </w:rPr>
        <w:t xml:space="preserve">and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j</m:t>
            </m:r>
          </m:sub>
        </m:sSub>
      </m:oMath>
      <w:r w:rsidR="003E2AA5" w:rsidRPr="00093384">
        <w:rPr>
          <w:rFonts w:eastAsiaTheme="minorEastAsia"/>
          <w:lang w:val="en-US"/>
        </w:rPr>
        <w:t xml:space="preserve"> is one of the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oMath>
      <w:r w:rsidR="003E2AA5" w:rsidRPr="00093384">
        <w:rPr>
          <w:rFonts w:eastAsiaTheme="minorEastAsia"/>
          <w:lang w:val="en-US"/>
        </w:rPr>
        <w:t xml:space="preserve"> possible parent configuration</w:t>
      </w:r>
      <w:r w:rsidR="00074885" w:rsidRPr="00093384">
        <w:rPr>
          <w:rFonts w:eastAsiaTheme="minorEastAsia"/>
          <w:lang w:val="en-US"/>
        </w:rPr>
        <w:t>s</w:t>
      </w:r>
      <w:r w:rsidR="003E2AA5" w:rsidRPr="00093384">
        <w:rPr>
          <w:rFonts w:eastAsiaTheme="minorEastAsia"/>
          <w:lang w:val="en-US"/>
        </w:rPr>
        <w:t xml:space="preserve"> of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oMath>
      <w:r w:rsidR="00154B49" w:rsidRPr="00093384">
        <w:rPr>
          <w:rFonts w:eastAsiaTheme="minorEastAsia"/>
          <w:lang w:val="en-US"/>
        </w:rPr>
        <w:t>.</w:t>
      </w:r>
      <w:r w:rsidR="008E074B" w:rsidRPr="00093384">
        <w:rPr>
          <w:rFonts w:eastAsiaTheme="minorEastAsia"/>
          <w:lang w:val="en-US"/>
        </w:rPr>
        <w:t xml:space="preserve"> </w:t>
      </w:r>
      <w:r w:rsidR="00D85921" w:rsidRPr="00093384">
        <w:rPr>
          <w:rFonts w:eastAsiaTheme="minorEastAsia"/>
          <w:lang w:val="en-US"/>
        </w:rPr>
        <w:t xml:space="preserve">The conditional probability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i</m:t>
                </m:r>
              </m:sub>
            </m:sSub>
            <m:r>
              <w:rPr>
                <w:rFonts w:ascii="Cambria Math" w:eastAsiaTheme="minorEastAsia"/>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k</m:t>
                </m:r>
              </m:sub>
            </m:sSub>
          </m:e>
          <m:e>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r>
              <w:rPr>
                <w:rFonts w:ascii="Cambria Math"/>
                <w:lang w:val="en-US"/>
              </w:rPr>
              <m:t>=</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j</m:t>
                </m:r>
              </m:sub>
            </m:sSub>
            <m:ctrlPr>
              <w:rPr>
                <w:rFonts w:ascii="Cambria Math" w:hAnsi="Cambria Math"/>
                <w:i/>
                <w:lang w:val="en-US"/>
              </w:rPr>
            </m:ctrlPr>
          </m:e>
        </m:d>
      </m:oMath>
      <w:r w:rsidR="00E27263" w:rsidRPr="00093384">
        <w:rPr>
          <w:rFonts w:eastAsiaTheme="minorEastAsia"/>
          <w:lang w:val="en-US"/>
        </w:rPr>
        <w:t xml:space="preserve"> is denoted by </w:t>
      </w:r>
      <m:oMath>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l</m:t>
            </m:r>
          </m:sub>
          <m:sup>
            <m:r>
              <w:rPr>
                <w:rFonts w:ascii="Cambria Math" w:eastAsiaTheme="minorEastAsia" w:hAnsi="Cambria Math"/>
                <w:lang w:val="en-US"/>
              </w:rPr>
              <m:t>z</m:t>
            </m:r>
          </m:sup>
        </m:sSubSup>
      </m:oMath>
      <w:r w:rsidR="00E27263" w:rsidRPr="00093384">
        <w:rPr>
          <w:rFonts w:eastAsiaTheme="minorEastAsia"/>
          <w:lang w:val="en-US"/>
        </w:rPr>
        <w:t xml:space="preserve"> for short, where </w:t>
      </w:r>
      <w:r w:rsidR="003704F2" w:rsidRPr="00093384">
        <w:rPr>
          <w:rFonts w:eastAsiaTheme="minorEastAsia"/>
          <w:i/>
          <w:lang w:val="en-US"/>
        </w:rPr>
        <w:t>z</w:t>
      </w:r>
      <w:r w:rsidR="00141524" w:rsidRPr="00093384">
        <w:rPr>
          <w:rFonts w:eastAsiaTheme="minorEastAsia"/>
          <w:i/>
          <w:lang w:val="en-US"/>
        </w:rPr>
        <w:t xml:space="preserve"> = 1,…,N</w:t>
      </w:r>
      <w:r w:rsidR="007C589A" w:rsidRPr="00093384">
        <w:rPr>
          <w:rFonts w:eastAsiaTheme="minorEastAsia"/>
          <w:i/>
          <w:lang w:val="en-US"/>
        </w:rPr>
        <w:t>.</w:t>
      </w:r>
      <w:r w:rsidR="00EE2683" w:rsidRPr="00093384">
        <w:rPr>
          <w:rFonts w:eastAsiaTheme="minorEastAsia"/>
          <w:lang w:val="en-US"/>
        </w:rPr>
        <w:t xml:space="preserve"> </w:t>
      </w:r>
    </w:p>
    <w:p w:rsidR="00E27263" w:rsidRPr="00093384" w:rsidRDefault="00C64B53" w:rsidP="00E02E6E">
      <w:pPr>
        <w:spacing w:before="240" w:line="276" w:lineRule="auto"/>
        <w:rPr>
          <w:rFonts w:eastAsiaTheme="minorEastAsia"/>
          <w:lang w:val="en-US"/>
        </w:rPr>
      </w:pPr>
      <w:r w:rsidRPr="00093384">
        <w:rPr>
          <w:rFonts w:eastAsiaTheme="minorEastAsia"/>
          <w:lang w:val="en-US"/>
        </w:rPr>
        <w:t xml:space="preserve">Note that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0</m:t>
            </m:r>
          </m:sub>
        </m:sSub>
      </m:oMath>
      <w:r w:rsidRPr="00093384">
        <w:rPr>
          <w:rFonts w:eastAsiaTheme="minorEastAsia"/>
          <w:lang w:val="en-US"/>
        </w:rPr>
        <w:t xml:space="preserve"> is the </w:t>
      </w:r>
      <w:r w:rsidR="002C3DBC" w:rsidRPr="00093384">
        <w:rPr>
          <w:rFonts w:eastAsiaTheme="minorEastAsia"/>
          <w:lang w:val="en-US"/>
        </w:rPr>
        <w:t>aggregated</w:t>
      </w:r>
      <w:r w:rsidRPr="00093384">
        <w:rPr>
          <w:rFonts w:eastAsiaTheme="minorEastAsia"/>
          <w:lang w:val="en-US"/>
        </w:rPr>
        <w:t xml:space="preserve"> parameter</w:t>
      </w:r>
      <w:r w:rsidR="00356FB5" w:rsidRPr="00093384">
        <w:rPr>
          <w:rFonts w:eastAsiaTheme="minorEastAsia"/>
          <w:lang w:val="en-US"/>
        </w:rPr>
        <w:t xml:space="preserve"> and the function </w:t>
      </w:r>
      <w:r w:rsidR="00356FB5" w:rsidRPr="00093384">
        <w:rPr>
          <w:rFonts w:eastAsiaTheme="minorEastAsia"/>
          <w:i/>
          <w:lang w:val="en-US"/>
        </w:rPr>
        <w:t>f</w:t>
      </w:r>
      <w:r w:rsidR="00356FB5" w:rsidRPr="00093384">
        <w:rPr>
          <w:rFonts w:eastAsiaTheme="minorEastAsia"/>
          <w:lang w:val="en-US"/>
        </w:rPr>
        <w:t xml:space="preserve"> which aggregates the experts’ parameters </w:t>
      </w:r>
      <w:r w:rsidR="007F6BD0" w:rsidRPr="00093384">
        <w:rPr>
          <w:rFonts w:eastAsiaTheme="minorEastAsia"/>
          <w:lang w:val="en-US"/>
        </w:rPr>
        <w:t>is called the opinion pool</w:t>
      </w:r>
      <w:r w:rsidR="00DE09CE" w:rsidRPr="00093384">
        <w:rPr>
          <w:rFonts w:eastAsiaTheme="minorEastAsia"/>
          <w:lang w:val="en-US"/>
        </w:rPr>
        <w:t>:</w:t>
      </w:r>
    </w:p>
    <w:p w:rsidR="00DE09CE" w:rsidRPr="00093384" w:rsidRDefault="0041742F" w:rsidP="00D81628">
      <w:pPr>
        <w:spacing w:before="240" w:line="276" w:lineRule="auto"/>
        <w:jc w:val="cente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0</m:t>
            </m:r>
          </m:sub>
        </m:sSub>
        <m:r>
          <w:rPr>
            <w:rFonts w:ascii="Cambria Math" w:eastAsiaTheme="minorEastAsia" w:hAnsi="Cambria Math"/>
            <w:lang w:val="en-US"/>
          </w:rPr>
          <m:t>=f(</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n</m:t>
            </m:r>
          </m:sub>
        </m:sSub>
        <m:r>
          <w:rPr>
            <w:rFonts w:ascii="Cambria Math" w:eastAsiaTheme="minorEastAsia" w:hAnsi="Cambria Math"/>
            <w:lang w:val="en-US"/>
          </w:rPr>
          <m:t>)</m:t>
        </m:r>
      </m:oMath>
      <w:r w:rsidR="00B67D7F" w:rsidRPr="00093384">
        <w:rPr>
          <w:rFonts w:eastAsiaTheme="minorEastAsia"/>
          <w:lang w:val="en-US"/>
        </w:rPr>
        <w:t>.</w:t>
      </w:r>
    </w:p>
    <w:p w:rsidR="002C1243" w:rsidRPr="00093384" w:rsidRDefault="00520363" w:rsidP="00797FB1">
      <w:pPr>
        <w:pStyle w:val="ListParagraph"/>
        <w:numPr>
          <w:ilvl w:val="0"/>
          <w:numId w:val="1"/>
        </w:numPr>
        <w:spacing w:before="240" w:line="276" w:lineRule="auto"/>
        <w:rPr>
          <w:b/>
          <w:lang w:val="en-US"/>
        </w:rPr>
      </w:pPr>
      <w:r w:rsidRPr="00093384">
        <w:rPr>
          <w:b/>
          <w:lang w:val="en-US"/>
        </w:rPr>
        <w:t>Previous work</w:t>
      </w:r>
    </w:p>
    <w:p w:rsidR="00830C29" w:rsidRPr="00093384" w:rsidRDefault="00BB20AE" w:rsidP="00BE34E9">
      <w:pPr>
        <w:spacing w:before="240" w:line="276" w:lineRule="auto"/>
        <w:rPr>
          <w:lang w:val="en-US"/>
        </w:rPr>
      </w:pPr>
      <w:r w:rsidRPr="00093384">
        <w:rPr>
          <w:lang w:val="en-US"/>
        </w:rPr>
        <w:t>In this section,</w:t>
      </w:r>
      <w:r w:rsidR="00753AA9">
        <w:rPr>
          <w:lang w:val="en-US"/>
        </w:rPr>
        <w:t xml:space="preserve"> we explain</w:t>
      </w:r>
      <w:r w:rsidRPr="00093384">
        <w:rPr>
          <w:lang w:val="en-US"/>
        </w:rPr>
        <w:t xml:space="preserve"> </w:t>
      </w:r>
      <w:r w:rsidR="002C37BC" w:rsidRPr="00093384">
        <w:rPr>
          <w:lang w:val="en-US"/>
        </w:rPr>
        <w:t xml:space="preserve">the </w:t>
      </w:r>
      <w:r w:rsidRPr="00093384">
        <w:rPr>
          <w:lang w:val="en-US"/>
        </w:rPr>
        <w:t xml:space="preserve">background of </w:t>
      </w:r>
      <w:r w:rsidR="008D768D" w:rsidRPr="00093384">
        <w:rPr>
          <w:lang w:val="en-US"/>
        </w:rPr>
        <w:t xml:space="preserve">the </w:t>
      </w:r>
      <w:r w:rsidR="00753AA9">
        <w:rPr>
          <w:lang w:val="en-US"/>
        </w:rPr>
        <w:t xml:space="preserve">various </w:t>
      </w:r>
      <w:r w:rsidRPr="00093384">
        <w:rPr>
          <w:lang w:val="en-US"/>
        </w:rPr>
        <w:t xml:space="preserve">opinion pools </w:t>
      </w:r>
      <w:r w:rsidR="00753AA9">
        <w:rPr>
          <w:lang w:val="en-US"/>
        </w:rPr>
        <w:t>and their problems</w:t>
      </w:r>
      <w:r w:rsidRPr="00093384">
        <w:rPr>
          <w:lang w:val="en-US"/>
        </w:rPr>
        <w:t xml:space="preserve">. </w:t>
      </w:r>
      <w:r w:rsidR="002C37BC" w:rsidRPr="00093384">
        <w:rPr>
          <w:lang w:val="en-US"/>
        </w:rPr>
        <w:t>When combining</w:t>
      </w:r>
      <w:r w:rsidR="00F86963" w:rsidRPr="00093384">
        <w:rPr>
          <w:lang w:val="en-US"/>
        </w:rPr>
        <w:t xml:space="preserve"> the parameters </w:t>
      </w:r>
      <w:r w:rsidR="00F945BE" w:rsidRPr="00093384">
        <w:rPr>
          <w:lang w:val="en-US"/>
        </w:rPr>
        <w:t>of different expert</w:t>
      </w:r>
      <w:r w:rsidR="000325D8" w:rsidRPr="00093384">
        <w:rPr>
          <w:lang w:val="en-US"/>
        </w:rPr>
        <w:t>s,</w:t>
      </w:r>
      <w:r w:rsidR="006F0E71" w:rsidRPr="00093384">
        <w:rPr>
          <w:lang w:val="en-US"/>
        </w:rPr>
        <w:t xml:space="preserve"> experts may agree or disagree on the parameters.</w:t>
      </w:r>
      <w:r w:rsidR="000325D8" w:rsidRPr="00093384">
        <w:rPr>
          <w:lang w:val="en-US"/>
        </w:rPr>
        <w:t xml:space="preserve"> </w:t>
      </w:r>
      <w:r w:rsidR="006F0E71" w:rsidRPr="00093384">
        <w:rPr>
          <w:lang w:val="en-US"/>
        </w:rPr>
        <w:t>E</w:t>
      </w:r>
      <w:r w:rsidR="000325D8" w:rsidRPr="00093384">
        <w:rPr>
          <w:lang w:val="en-US"/>
        </w:rPr>
        <w:t xml:space="preserve">xperts may </w:t>
      </w:r>
      <w:r w:rsidR="00085CFA" w:rsidRPr="00093384">
        <w:rPr>
          <w:lang w:val="en-US"/>
        </w:rPr>
        <w:t xml:space="preserve">all </w:t>
      </w:r>
      <w:r w:rsidR="000325D8" w:rsidRPr="00093384">
        <w:rPr>
          <w:lang w:val="en-US"/>
        </w:rPr>
        <w:t xml:space="preserve">be knowledgeable in the area, i.e. </w:t>
      </w:r>
      <w:r w:rsidR="00085CFA" w:rsidRPr="00093384">
        <w:rPr>
          <w:lang w:val="en-US"/>
        </w:rPr>
        <w:t>arrive at very similar conclusions</w:t>
      </w:r>
      <w:r w:rsidR="006F0E71" w:rsidRPr="00093384">
        <w:rPr>
          <w:lang w:val="en-US"/>
        </w:rPr>
        <w:t xml:space="preserve">. </w:t>
      </w:r>
      <w:r w:rsidR="001D5837" w:rsidRPr="00093384">
        <w:rPr>
          <w:lang w:val="en-US"/>
        </w:rPr>
        <w:t xml:space="preserve">In this situation, </w:t>
      </w:r>
      <w:r w:rsidR="00951F5C" w:rsidRPr="00093384">
        <w:rPr>
          <w:lang w:val="en-US"/>
        </w:rPr>
        <w:t xml:space="preserve">combining their </w:t>
      </w:r>
      <w:r w:rsidR="00140EC0" w:rsidRPr="00093384">
        <w:rPr>
          <w:lang w:val="en-US"/>
        </w:rPr>
        <w:t>parameters</w:t>
      </w:r>
      <w:r w:rsidR="00085CFA" w:rsidRPr="00093384">
        <w:rPr>
          <w:lang w:val="en-US"/>
        </w:rPr>
        <w:t xml:space="preserve"> is straightforward</w:t>
      </w:r>
      <w:r w:rsidR="00951F5C" w:rsidRPr="00093384">
        <w:rPr>
          <w:lang w:val="en-US"/>
        </w:rPr>
        <w:t>.</w:t>
      </w:r>
      <w:r w:rsidR="00FF691D" w:rsidRPr="00093384">
        <w:rPr>
          <w:lang w:val="en-US"/>
        </w:rPr>
        <w:t xml:space="preserve"> Problems arise when </w:t>
      </w:r>
      <w:r w:rsidR="002E7131" w:rsidRPr="00093384">
        <w:rPr>
          <w:lang w:val="en-US"/>
        </w:rPr>
        <w:t xml:space="preserve">there are </w:t>
      </w:r>
      <w:r w:rsidR="00BE04C3" w:rsidRPr="00093384">
        <w:rPr>
          <w:lang w:val="en-US"/>
        </w:rPr>
        <w:t>non-experts</w:t>
      </w:r>
      <w:r w:rsidR="001A374D" w:rsidRPr="00093384">
        <w:rPr>
          <w:lang w:val="en-US"/>
        </w:rPr>
        <w:t xml:space="preserve">, i.e. </w:t>
      </w:r>
      <w:r w:rsidR="00085CFA" w:rsidRPr="00093384">
        <w:rPr>
          <w:lang w:val="en-US"/>
        </w:rPr>
        <w:t>when there are</w:t>
      </w:r>
      <w:r w:rsidR="001A374D" w:rsidRPr="00093384">
        <w:rPr>
          <w:lang w:val="en-US"/>
        </w:rPr>
        <w:t xml:space="preserve"> different values </w:t>
      </w:r>
      <w:r w:rsidR="006A5213" w:rsidRPr="00093384">
        <w:rPr>
          <w:lang w:val="en-US"/>
        </w:rPr>
        <w:t>for the</w:t>
      </w:r>
      <w:r w:rsidR="001A374D" w:rsidRPr="00093384">
        <w:rPr>
          <w:lang w:val="en-US"/>
        </w:rPr>
        <w:t xml:space="preserve"> parameters</w:t>
      </w:r>
      <w:r w:rsidR="00FF691D" w:rsidRPr="00093384">
        <w:rPr>
          <w:lang w:val="en-US"/>
        </w:rPr>
        <w:t>.</w:t>
      </w:r>
      <w:r w:rsidR="005C59D5" w:rsidRPr="00093384">
        <w:rPr>
          <w:lang w:val="en-US"/>
        </w:rPr>
        <w:t xml:space="preserve"> In this case, </w:t>
      </w:r>
      <w:r w:rsidR="00C74B03" w:rsidRPr="00093384">
        <w:rPr>
          <w:lang w:val="en-US"/>
        </w:rPr>
        <w:t>some problems</w:t>
      </w:r>
      <w:r w:rsidR="005C59D5" w:rsidRPr="00093384">
        <w:rPr>
          <w:lang w:val="en-US"/>
        </w:rPr>
        <w:t xml:space="preserve"> </w:t>
      </w:r>
      <w:r w:rsidR="00C74B03" w:rsidRPr="00093384">
        <w:rPr>
          <w:lang w:val="en-US"/>
        </w:rPr>
        <w:t>arise</w:t>
      </w:r>
      <w:r w:rsidR="005C59D5" w:rsidRPr="00093384">
        <w:rPr>
          <w:lang w:val="en-US"/>
        </w:rPr>
        <w:t xml:space="preserve"> in the existing combination functions</w:t>
      </w:r>
      <w:r w:rsidR="00A926F8" w:rsidRPr="00093384">
        <w:rPr>
          <w:lang w:val="en-US"/>
        </w:rPr>
        <w:t xml:space="preserve"> as we will see below</w:t>
      </w:r>
      <w:r w:rsidR="005C59D5" w:rsidRPr="00093384">
        <w:rPr>
          <w:lang w:val="en-US"/>
        </w:rPr>
        <w:t>.</w:t>
      </w:r>
      <w:r w:rsidR="00724C61" w:rsidRPr="00093384">
        <w:rPr>
          <w:lang w:val="en-US"/>
        </w:rPr>
        <w:t xml:space="preserve"> </w:t>
      </w:r>
      <w:r w:rsidR="008E6772" w:rsidRPr="00093384">
        <w:rPr>
          <w:lang w:val="en-US"/>
        </w:rPr>
        <w:t>F</w:t>
      </w:r>
      <w:r w:rsidR="00724C61" w:rsidRPr="00093384">
        <w:rPr>
          <w:lang w:val="en-US"/>
        </w:rPr>
        <w:t xml:space="preserve">amous </w:t>
      </w:r>
      <w:r w:rsidR="008E6772" w:rsidRPr="00093384">
        <w:rPr>
          <w:lang w:val="en-US"/>
        </w:rPr>
        <w:t>combination functions</w:t>
      </w:r>
      <w:r w:rsidR="00724C61" w:rsidRPr="00093384">
        <w:rPr>
          <w:lang w:val="en-US"/>
        </w:rPr>
        <w:t xml:space="preserve"> are linear </w:t>
      </w:r>
      <w:r w:rsidR="00EA067C" w:rsidRPr="00093384">
        <w:rPr>
          <w:lang w:val="en-US"/>
        </w:rPr>
        <w:t xml:space="preserve">opinion pool </w:t>
      </w:r>
      <w:r w:rsidR="00724C61" w:rsidRPr="00093384">
        <w:rPr>
          <w:lang w:val="en-US"/>
        </w:rPr>
        <w:t>(</w:t>
      </w:r>
      <w:proofErr w:type="spellStart"/>
      <w:r w:rsidR="00724C61" w:rsidRPr="00093384">
        <w:rPr>
          <w:lang w:val="en-US"/>
        </w:rPr>
        <w:t>LinOP</w:t>
      </w:r>
      <w:proofErr w:type="spellEnd"/>
      <w:r w:rsidR="00724C61" w:rsidRPr="00093384">
        <w:rPr>
          <w:lang w:val="en-US"/>
        </w:rPr>
        <w:t xml:space="preserve">) </w:t>
      </w:r>
      <w:r w:rsidR="000925A0" w:rsidRPr="00093384">
        <w:rPr>
          <w:lang w:val="en-US"/>
        </w:rPr>
        <w:t>[</w:t>
      </w:r>
      <w:r w:rsidR="00287A38" w:rsidRPr="00093384">
        <w:rPr>
          <w:lang w:val="en-US"/>
        </w:rPr>
        <w:t>15</w:t>
      </w:r>
      <w:r w:rsidR="000925A0" w:rsidRPr="00093384">
        <w:rPr>
          <w:lang w:val="en-US"/>
        </w:rPr>
        <w:t>]</w:t>
      </w:r>
      <w:r w:rsidR="00373105" w:rsidRPr="00093384">
        <w:rPr>
          <w:lang w:val="en-US"/>
        </w:rPr>
        <w:t>,</w:t>
      </w:r>
      <w:r w:rsidR="000925A0" w:rsidRPr="00093384">
        <w:rPr>
          <w:lang w:val="en-US"/>
        </w:rPr>
        <w:t xml:space="preserve"> </w:t>
      </w:r>
      <w:r w:rsidR="00724C61" w:rsidRPr="00093384">
        <w:rPr>
          <w:lang w:val="en-US"/>
        </w:rPr>
        <w:t xml:space="preserve">logarithmic </w:t>
      </w:r>
      <w:r w:rsidR="00EA067C" w:rsidRPr="00093384">
        <w:rPr>
          <w:lang w:val="en-US"/>
        </w:rPr>
        <w:t xml:space="preserve">opinion pool </w:t>
      </w:r>
      <w:r w:rsidR="00724C61" w:rsidRPr="00093384">
        <w:rPr>
          <w:lang w:val="en-US"/>
        </w:rPr>
        <w:t>(</w:t>
      </w:r>
      <w:proofErr w:type="spellStart"/>
      <w:r w:rsidR="00724C61" w:rsidRPr="00093384">
        <w:rPr>
          <w:lang w:val="en-US"/>
        </w:rPr>
        <w:t>LogOP</w:t>
      </w:r>
      <w:proofErr w:type="spellEnd"/>
      <w:r w:rsidR="00724C61" w:rsidRPr="00093384">
        <w:rPr>
          <w:lang w:val="en-US"/>
        </w:rPr>
        <w:t xml:space="preserve">) </w:t>
      </w:r>
      <w:r w:rsidR="00EA067C" w:rsidRPr="00093384">
        <w:rPr>
          <w:lang w:val="en-US"/>
        </w:rPr>
        <w:t>[</w:t>
      </w:r>
      <w:r w:rsidR="00287A38" w:rsidRPr="00093384">
        <w:rPr>
          <w:lang w:val="en-US"/>
        </w:rPr>
        <w:t>16</w:t>
      </w:r>
      <w:r w:rsidR="000925A0" w:rsidRPr="00093384">
        <w:rPr>
          <w:lang w:val="en-US"/>
        </w:rPr>
        <w:t>]</w:t>
      </w:r>
      <w:r w:rsidR="00373105" w:rsidRPr="00093384">
        <w:rPr>
          <w:lang w:val="en-US"/>
        </w:rPr>
        <w:t xml:space="preserve">, and </w:t>
      </w:r>
      <w:r w:rsidR="00373105" w:rsidRPr="00093384">
        <w:rPr>
          <w:rFonts w:eastAsiaTheme="minorEastAsia"/>
          <w:lang w:val="en-US"/>
        </w:rPr>
        <w:t xml:space="preserve">supra Bayesian </w:t>
      </w:r>
      <w:r w:rsidR="00513C57" w:rsidRPr="00093384">
        <w:rPr>
          <w:rFonts w:eastAsiaTheme="minorEastAsia"/>
          <w:lang w:val="en-US"/>
        </w:rPr>
        <w:t xml:space="preserve">approach </w:t>
      </w:r>
      <w:r w:rsidR="00373105" w:rsidRPr="00093384">
        <w:rPr>
          <w:rFonts w:eastAsiaTheme="minorEastAsia"/>
          <w:lang w:val="en-US"/>
        </w:rPr>
        <w:t>[</w:t>
      </w:r>
      <w:r w:rsidR="00BE34E9" w:rsidRPr="00093384">
        <w:rPr>
          <w:rFonts w:eastAsiaTheme="minorEastAsia"/>
          <w:lang w:val="en-US"/>
        </w:rPr>
        <w:t>17</w:t>
      </w:r>
      <w:r w:rsidR="00373105" w:rsidRPr="00093384">
        <w:rPr>
          <w:rFonts w:eastAsiaTheme="minorEastAsia"/>
          <w:lang w:val="en-US"/>
        </w:rPr>
        <w:t>], [</w:t>
      </w:r>
      <w:r w:rsidR="00BE34E9" w:rsidRPr="00093384">
        <w:rPr>
          <w:rFonts w:eastAsiaTheme="minorEastAsia"/>
          <w:lang w:val="en-US"/>
        </w:rPr>
        <w:t>18</w:t>
      </w:r>
      <w:r w:rsidR="00373105" w:rsidRPr="00093384">
        <w:rPr>
          <w:rFonts w:eastAsiaTheme="minorEastAsia"/>
          <w:lang w:val="en-US"/>
        </w:rPr>
        <w:t>], [</w:t>
      </w:r>
      <w:r w:rsidR="00BE34E9" w:rsidRPr="00093384">
        <w:rPr>
          <w:rFonts w:eastAsiaTheme="minorEastAsia"/>
          <w:lang w:val="en-US"/>
        </w:rPr>
        <w:t>19</w:t>
      </w:r>
      <w:r w:rsidR="00373105" w:rsidRPr="00093384">
        <w:rPr>
          <w:rFonts w:eastAsiaTheme="minorEastAsia"/>
          <w:lang w:val="en-US"/>
        </w:rPr>
        <w:t>]</w:t>
      </w:r>
      <w:r w:rsidR="00724C61" w:rsidRPr="00093384">
        <w:rPr>
          <w:lang w:val="en-US"/>
        </w:rPr>
        <w:t>.</w:t>
      </w:r>
      <w:r w:rsidR="00837AAA" w:rsidRPr="00093384">
        <w:rPr>
          <w:lang w:val="en-US"/>
        </w:rPr>
        <w:t xml:space="preserve"> </w:t>
      </w:r>
      <w:r w:rsidR="007D50F6" w:rsidRPr="00093384">
        <w:rPr>
          <w:lang w:val="en-US"/>
        </w:rPr>
        <w:t>For more opinion pools we refer the reader to [</w:t>
      </w:r>
      <w:r w:rsidR="00BE34E9" w:rsidRPr="00093384">
        <w:rPr>
          <w:lang w:val="en-US"/>
        </w:rPr>
        <w:t>20</w:t>
      </w:r>
      <w:r w:rsidR="007D50F6" w:rsidRPr="00093384">
        <w:rPr>
          <w:lang w:val="en-US"/>
        </w:rPr>
        <w:t>].</w:t>
      </w:r>
    </w:p>
    <w:p w:rsidR="00E75587" w:rsidRPr="00093384" w:rsidRDefault="00E75587" w:rsidP="00E02E6E">
      <w:pPr>
        <w:spacing w:before="240" w:line="276" w:lineRule="auto"/>
        <w:rPr>
          <w:lang w:val="en-US"/>
        </w:rPr>
      </w:pPr>
      <w:proofErr w:type="spellStart"/>
      <w:r w:rsidRPr="00093384">
        <w:rPr>
          <w:lang w:val="en-US"/>
        </w:rPr>
        <w:t>LinOp</w:t>
      </w:r>
      <w:proofErr w:type="spellEnd"/>
      <w:r w:rsidRPr="00093384">
        <w:rPr>
          <w:lang w:val="en-US"/>
        </w:rPr>
        <w:t xml:space="preserve"> is </w:t>
      </w:r>
      <w:r w:rsidR="00CD59DF" w:rsidRPr="00093384">
        <w:rPr>
          <w:lang w:val="en-US"/>
        </w:rPr>
        <w:t>a weighted arithmetic mean with the following formula:</w:t>
      </w:r>
    </w:p>
    <w:p w:rsidR="00CD59DF" w:rsidRPr="00093384" w:rsidRDefault="0041742F" w:rsidP="00E02E6E">
      <w:pPr>
        <w:spacing w:before="240" w:line="276" w:lineRule="auto"/>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0</m:t>
              </m:r>
            </m:sub>
          </m:sSub>
          <m:r>
            <w:rPr>
              <w:rFonts w:ascii="Cambria Math" w:eastAsiaTheme="minorEastAsia" w:hAnsi="Cambria Math"/>
              <w:lang w:val="en-US"/>
            </w:rPr>
            <m:t>(ω)=</m:t>
          </m:r>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rPr>
                <m:t>l=1</m:t>
              </m:r>
            </m:sub>
            <m:sup>
              <m:r>
                <w:rPr>
                  <w:rFonts w:ascii="Cambria Math" w:eastAsiaTheme="minorEastAsia" w:hAnsi="Cambria Math"/>
                  <w:lang w:val="en-US"/>
                </w:rPr>
                <m:t>n</m:t>
              </m:r>
            </m:sup>
            <m:e>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r>
                <w:rPr>
                  <w:rFonts w:ascii="Cambria Math" w:eastAsiaTheme="minorEastAsia" w:hAnsi="Cambria Math"/>
                  <w:lang w:val="en-US"/>
                </w:rPr>
                <m:t>(ω)</m:t>
              </m:r>
            </m:e>
          </m:nary>
        </m:oMath>
      </m:oMathPara>
    </w:p>
    <w:p w:rsidR="00514918" w:rsidRPr="00093384" w:rsidRDefault="002450E6" w:rsidP="000C07E8">
      <w:pPr>
        <w:spacing w:before="240" w:line="276" w:lineRule="auto"/>
        <w:rPr>
          <w:rFonts w:eastAsiaTheme="minorEastAsia"/>
          <w:lang w:val="en-US" w:eastAsia="en-US"/>
        </w:rPr>
      </w:pPr>
      <w:r w:rsidRPr="00093384">
        <w:rPr>
          <w:rFonts w:eastAsiaTheme="minorEastAsia"/>
          <w:lang w:val="en-US"/>
        </w:rPr>
        <w:t>w</w:t>
      </w:r>
      <w:r w:rsidR="002217C8" w:rsidRPr="00093384">
        <w:rPr>
          <w:rFonts w:eastAsiaTheme="minorEastAsia"/>
          <w:lang w:val="en-US"/>
        </w:rPr>
        <w:t xml:space="preserve">here </w:t>
      </w:r>
      <m:oMath>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oMath>
      <w:r w:rsidR="002217C8" w:rsidRPr="00093384">
        <w:rPr>
          <w:rFonts w:eastAsiaTheme="minorEastAsia"/>
          <w:lang w:val="en-US"/>
        </w:rPr>
        <w:t xml:space="preserve"> is a non-negative weight assigned to each expert</w:t>
      </w:r>
      <w:r w:rsidR="00B61B4C" w:rsidRPr="00093384">
        <w:rPr>
          <w:rFonts w:eastAsiaTheme="minorEastAsia"/>
          <w:lang w:val="en-US"/>
        </w:rPr>
        <w:t xml:space="preserve"> and </w:t>
      </w:r>
      <m:oMath>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rPr>
              <m:t>l=1</m:t>
            </m:r>
          </m:sub>
          <m:sup>
            <m:r>
              <w:rPr>
                <w:rFonts w:ascii="Cambria Math" w:eastAsiaTheme="minorEastAsia" w:hAnsi="Cambria Math"/>
                <w:lang w:val="en-US"/>
              </w:rPr>
              <m:t>n</m:t>
            </m:r>
          </m:sup>
          <m:e>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r>
              <w:rPr>
                <w:rFonts w:ascii="Cambria Math" w:eastAsiaTheme="minorEastAsia" w:hAnsi="Cambria Math"/>
                <w:lang w:val="en-US"/>
              </w:rPr>
              <m:t>=1</m:t>
            </m:r>
          </m:e>
        </m:nary>
      </m:oMath>
      <w:r w:rsidR="002622CA" w:rsidRPr="00093384">
        <w:rPr>
          <w:rFonts w:eastAsiaTheme="minorEastAsia"/>
          <w:lang w:val="en-US" w:eastAsia="en-US"/>
        </w:rPr>
        <w:t xml:space="preserve">, and </w:t>
      </w:r>
      <m:oMath>
        <m:r>
          <w:rPr>
            <w:rFonts w:ascii="Cambria Math" w:eastAsiaTheme="minorEastAsia" w:hAnsi="Cambria Math"/>
            <w:lang w:val="en-US"/>
          </w:rPr>
          <m:t>ω∈</m:t>
        </m:r>
        <m:r>
          <m:rPr>
            <m:sty m:val="p"/>
          </m:rPr>
          <w:rPr>
            <w:rFonts w:ascii="Cambria Math" w:eastAsiaTheme="minorEastAsia" w:hAnsi="Cambria Math"/>
            <w:lang w:val="en-US"/>
          </w:rPr>
          <m:t>Ω</m:t>
        </m:r>
      </m:oMath>
      <w:r w:rsidR="002622CA" w:rsidRPr="00093384">
        <w:rPr>
          <w:rFonts w:eastAsiaTheme="minorEastAsia"/>
          <w:lang w:val="en-US" w:eastAsia="en-US"/>
        </w:rPr>
        <w:t>.</w:t>
      </w:r>
      <w:r w:rsidR="00514918" w:rsidRPr="00093384">
        <w:rPr>
          <w:rFonts w:eastAsiaTheme="minorEastAsia"/>
          <w:lang w:val="en-US" w:eastAsia="en-US"/>
        </w:rPr>
        <w:t xml:space="preserve"> It is also possible to apply </w:t>
      </w:r>
      <w:proofErr w:type="spellStart"/>
      <w:r w:rsidR="00514918" w:rsidRPr="00093384">
        <w:rPr>
          <w:rFonts w:eastAsiaTheme="minorEastAsia"/>
          <w:lang w:val="en-US" w:eastAsia="en-US"/>
        </w:rPr>
        <w:t>LinOP</w:t>
      </w:r>
      <w:proofErr w:type="spellEnd"/>
      <w:r w:rsidR="00514918" w:rsidRPr="00093384">
        <w:rPr>
          <w:rFonts w:eastAsiaTheme="minorEastAsia"/>
          <w:lang w:val="en-US" w:eastAsia="en-US"/>
        </w:rPr>
        <w:t xml:space="preserve"> </w:t>
      </w:r>
      <w:r w:rsidR="008B3048" w:rsidRPr="00093384">
        <w:rPr>
          <w:rFonts w:eastAsiaTheme="minorEastAsia"/>
          <w:lang w:val="en-US" w:eastAsia="en-US"/>
        </w:rPr>
        <w:t>locally</w:t>
      </w:r>
      <w:r w:rsidR="00514918" w:rsidRPr="00093384">
        <w:rPr>
          <w:rFonts w:eastAsiaTheme="minorEastAsia"/>
          <w:lang w:val="en-US" w:eastAsia="en-US"/>
        </w:rPr>
        <w:t xml:space="preserve"> or separately within each </w:t>
      </w:r>
      <w:r w:rsidR="005C03E3" w:rsidRPr="00093384">
        <w:rPr>
          <w:rFonts w:eastAsiaTheme="minorEastAsia"/>
          <w:lang w:val="en-US" w:eastAsia="en-US"/>
        </w:rPr>
        <w:t>conditional probability distribution</w:t>
      </w:r>
      <w:r w:rsidR="00BC75C5" w:rsidRPr="00093384">
        <w:rPr>
          <w:rFonts w:eastAsiaTheme="minorEastAsia"/>
          <w:lang w:val="en-US" w:eastAsia="en-US"/>
        </w:rPr>
        <w:t xml:space="preserve"> [</w:t>
      </w:r>
      <w:r w:rsidR="000C07E8" w:rsidRPr="00093384">
        <w:rPr>
          <w:rFonts w:eastAsiaTheme="minorEastAsia"/>
          <w:lang w:val="en-US" w:eastAsia="en-US"/>
        </w:rPr>
        <w:t>4</w:t>
      </w:r>
      <w:r w:rsidR="00BC75C5" w:rsidRPr="00093384">
        <w:rPr>
          <w:rFonts w:eastAsiaTheme="minorEastAsia"/>
          <w:lang w:val="en-US" w:eastAsia="en-US"/>
        </w:rPr>
        <w:t>]</w:t>
      </w:r>
      <w:r w:rsidR="00514918" w:rsidRPr="00093384">
        <w:rPr>
          <w:rFonts w:eastAsiaTheme="minorEastAsia"/>
          <w:lang w:val="en-US" w:eastAsia="en-US"/>
        </w:rPr>
        <w:t>.</w:t>
      </w:r>
      <w:r w:rsidR="00C457B9" w:rsidRPr="00093384">
        <w:rPr>
          <w:rFonts w:eastAsiaTheme="minorEastAsia"/>
          <w:lang w:val="en-US" w:eastAsia="en-US"/>
        </w:rPr>
        <w:t xml:space="preserve"> </w:t>
      </w:r>
      <w:proofErr w:type="spellStart"/>
      <w:r w:rsidR="00BF22EE" w:rsidRPr="00093384">
        <w:rPr>
          <w:rFonts w:eastAsiaTheme="minorEastAsia"/>
          <w:lang w:val="en-US" w:eastAsia="en-US"/>
        </w:rPr>
        <w:t>Pennock</w:t>
      </w:r>
      <w:proofErr w:type="spellEnd"/>
      <w:r w:rsidR="00BF22EE" w:rsidRPr="00093384">
        <w:rPr>
          <w:rFonts w:eastAsiaTheme="minorEastAsia"/>
          <w:lang w:val="en-US" w:eastAsia="en-US"/>
        </w:rPr>
        <w:t xml:space="preserve"> and Wellman </w:t>
      </w:r>
      <w:r w:rsidR="00BE1B85" w:rsidRPr="00093384">
        <w:rPr>
          <w:rFonts w:eastAsiaTheme="minorEastAsia"/>
          <w:lang w:val="en-US" w:eastAsia="en-US"/>
        </w:rPr>
        <w:t xml:space="preserve">in </w:t>
      </w:r>
      <w:r w:rsidR="00C457B9" w:rsidRPr="00093384">
        <w:rPr>
          <w:rFonts w:eastAsiaTheme="minorEastAsia"/>
          <w:lang w:val="en-US" w:eastAsia="en-US"/>
        </w:rPr>
        <w:t>[</w:t>
      </w:r>
      <w:r w:rsidR="000C07E8" w:rsidRPr="00093384">
        <w:rPr>
          <w:rFonts w:eastAsiaTheme="minorEastAsia"/>
          <w:lang w:val="en-US" w:eastAsia="en-US"/>
        </w:rPr>
        <w:t>9</w:t>
      </w:r>
      <w:r w:rsidR="00C457B9" w:rsidRPr="00093384">
        <w:rPr>
          <w:rFonts w:eastAsiaTheme="minorEastAsia"/>
          <w:lang w:val="en-US" w:eastAsia="en-US"/>
        </w:rPr>
        <w:t>] called it</w:t>
      </w:r>
      <w:r w:rsidR="005D5065" w:rsidRPr="00093384">
        <w:rPr>
          <w:rFonts w:eastAsiaTheme="minorEastAsia"/>
          <w:lang w:val="en-US" w:eastAsia="en-US"/>
        </w:rPr>
        <w:t>,</w:t>
      </w:r>
      <w:r w:rsidR="00C457B9" w:rsidRPr="00093384">
        <w:rPr>
          <w:rFonts w:eastAsiaTheme="minorEastAsia"/>
          <w:lang w:val="en-US" w:eastAsia="en-US"/>
        </w:rPr>
        <w:t xml:space="preserve"> </w:t>
      </w:r>
      <w:r w:rsidR="00B5386E" w:rsidRPr="00093384">
        <w:rPr>
          <w:rFonts w:eastAsiaTheme="minorEastAsia"/>
          <w:lang w:val="en-US" w:eastAsia="en-US"/>
        </w:rPr>
        <w:t>in a general case</w:t>
      </w:r>
      <w:r w:rsidR="00B25A6E" w:rsidRPr="00093384">
        <w:rPr>
          <w:rFonts w:eastAsiaTheme="minorEastAsia"/>
          <w:lang w:val="en-US" w:eastAsia="en-US"/>
        </w:rPr>
        <w:t>,</w:t>
      </w:r>
      <w:r w:rsidR="00B5386E" w:rsidRPr="00093384">
        <w:rPr>
          <w:rFonts w:eastAsiaTheme="minorEastAsia"/>
          <w:lang w:val="en-US" w:eastAsia="en-US"/>
        </w:rPr>
        <w:t xml:space="preserve"> </w:t>
      </w:r>
      <w:r w:rsidR="00773598" w:rsidRPr="00093384">
        <w:rPr>
          <w:rFonts w:eastAsiaTheme="minorEastAsia"/>
          <w:lang w:val="en-US" w:eastAsia="en-US"/>
        </w:rPr>
        <w:t>f</w:t>
      </w:r>
      <w:r w:rsidR="00C457B9" w:rsidRPr="00093384">
        <w:rPr>
          <w:rFonts w:eastAsiaTheme="minorEastAsia"/>
          <w:lang w:val="en-US" w:eastAsia="en-US"/>
        </w:rPr>
        <w:t>amily aggregation (FA):</w:t>
      </w:r>
    </w:p>
    <w:p w:rsidR="00C457B9" w:rsidRPr="00093384" w:rsidRDefault="0041742F" w:rsidP="00E02E6E">
      <w:pPr>
        <w:spacing w:before="240" w:line="276" w:lineRule="auto"/>
        <w:jc w:val="center"/>
        <w:rPr>
          <w:rFonts w:eastAsiaTheme="minorEastAsia"/>
          <w:lang w:val="en-US" w:eastAsia="en-US"/>
        </w:rPr>
      </w:pPr>
      <m:oMath>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0</m:t>
            </m:r>
          </m:sub>
          <m:sup>
            <m:r>
              <w:rPr>
                <w:rFonts w:ascii="Cambria Math" w:eastAsiaTheme="minorEastAsia" w:hAnsi="Cambria Math"/>
                <w:lang w:val="en-US"/>
              </w:rPr>
              <m:t>z</m:t>
            </m:r>
          </m:sup>
        </m:sSubSup>
      </m:oMath>
      <w:r w:rsidR="00493BEE" w:rsidRPr="00093384">
        <w:rPr>
          <w:rFonts w:eastAsiaTheme="minorEastAsia"/>
          <w:lang w:val="en-US"/>
        </w:rPr>
        <w:t>=f(</w:t>
      </w:r>
      <m:oMath>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1</m:t>
            </m:r>
          </m:sub>
          <m:sup>
            <m:r>
              <w:rPr>
                <w:rFonts w:ascii="Cambria Math" w:eastAsiaTheme="minorEastAsia" w:hAnsi="Cambria Math"/>
                <w:lang w:val="en-US"/>
              </w:rPr>
              <m:t>z</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n</m:t>
            </m:r>
          </m:sub>
          <m:sup>
            <m:r>
              <w:rPr>
                <w:rFonts w:ascii="Cambria Math" w:eastAsiaTheme="minorEastAsia" w:hAnsi="Cambria Math"/>
                <w:lang w:val="en-US"/>
              </w:rPr>
              <m:t>z</m:t>
            </m:r>
          </m:sup>
        </m:sSubSup>
      </m:oMath>
      <w:r w:rsidR="00493BEE" w:rsidRPr="00093384">
        <w:rPr>
          <w:rFonts w:eastAsiaTheme="minorEastAsia"/>
          <w:lang w:val="en-US"/>
        </w:rPr>
        <w:t>)</w:t>
      </w:r>
    </w:p>
    <w:p w:rsidR="003203AC" w:rsidRPr="00093384" w:rsidRDefault="00BC74D3" w:rsidP="00E02E6E">
      <w:pPr>
        <w:spacing w:before="240" w:line="276" w:lineRule="auto"/>
        <w:rPr>
          <w:rFonts w:eastAsiaTheme="minorEastAsia"/>
          <w:lang w:val="en-US"/>
        </w:rPr>
      </w:pPr>
      <w:proofErr w:type="spellStart"/>
      <w:r w:rsidRPr="00093384">
        <w:rPr>
          <w:rFonts w:eastAsiaTheme="minorEastAsia"/>
          <w:lang w:val="en-US"/>
        </w:rPr>
        <w:t>LogOP</w:t>
      </w:r>
      <w:proofErr w:type="spellEnd"/>
      <w:r w:rsidRPr="00093384">
        <w:rPr>
          <w:rFonts w:eastAsiaTheme="minorEastAsia"/>
          <w:lang w:val="en-US"/>
        </w:rPr>
        <w:t xml:space="preserve"> is a weighted geometric mean with the followin</w:t>
      </w:r>
      <w:r w:rsidR="001A1696" w:rsidRPr="00093384">
        <w:rPr>
          <w:rFonts w:eastAsiaTheme="minorEastAsia"/>
          <w:lang w:val="en-US"/>
        </w:rPr>
        <w:t>g</w:t>
      </w:r>
      <w:r w:rsidRPr="00093384">
        <w:rPr>
          <w:rFonts w:eastAsiaTheme="minorEastAsia"/>
          <w:lang w:val="en-US"/>
        </w:rPr>
        <w:t xml:space="preserve"> formula:</w:t>
      </w:r>
    </w:p>
    <w:p w:rsidR="00BC74D3" w:rsidRPr="00093384" w:rsidRDefault="0041742F" w:rsidP="004C7746">
      <w:pPr>
        <w:spacing w:before="240" w:line="276" w:lineRule="auto"/>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i</m:t>
              </m:r>
            </m:sub>
          </m:sSub>
          <m:r>
            <w:rPr>
              <w:rFonts w:ascii="Cambria Math" w:eastAsiaTheme="minorEastAsia" w:hAnsi="Cambria Math"/>
              <w:lang w:val="en-US"/>
            </w:rPr>
            <m:t>)=</m:t>
          </m:r>
          <m:f>
            <m:fPr>
              <m:ctrlPr>
                <w:rPr>
                  <w:rFonts w:ascii="Cambria Math" w:eastAsiaTheme="minorEastAsia" w:hAnsi="Cambria Math"/>
                  <w:i/>
                  <w:lang w:val="en-US" w:eastAsia="en-US"/>
                </w:rPr>
              </m:ctrlPr>
            </m:fPr>
            <m:num>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rPr>
                    <m:t>l=1</m:t>
                  </m:r>
                </m:sub>
                <m:sup>
                  <m:r>
                    <w:rPr>
                      <w:rFonts w:ascii="Cambria Math" w:eastAsiaTheme="minorEastAsia" w:hAnsi="Cambria Math"/>
                      <w:lang w:val="en-US"/>
                    </w:rPr>
                    <m:t>n</m:t>
                  </m:r>
                </m:sup>
                <m:e>
                  <m:sSup>
                    <m:sSupPr>
                      <m:ctrlPr>
                        <w:rPr>
                          <w:rFonts w:ascii="Cambria Math" w:eastAsiaTheme="minorEastAsia" w:hAnsi="Cambria Math"/>
                          <w:i/>
                          <w:lang w:val="en-US" w:eastAsia="en-US"/>
                        </w:rPr>
                      </m:ctrlPr>
                    </m:sSupPr>
                    <m:e>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i</m:t>
                                  </m:r>
                                </m:sub>
                              </m:sSub>
                            </m:e>
                          </m:d>
                        </m:e>
                      </m:d>
                    </m:e>
                    <m:sup>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sup>
                  </m:sSup>
                </m:e>
              </m:nary>
            </m:num>
            <m:den>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rPr>
                    <m:t>j=1</m:t>
                  </m:r>
                </m:sub>
                <m:sup>
                  <m:r>
                    <w:rPr>
                      <w:rFonts w:ascii="Cambria Math" w:eastAsiaTheme="minorEastAsia" w:hAnsi="Cambria Math"/>
                      <w:lang w:val="en-US"/>
                    </w:rPr>
                    <m:t>A</m:t>
                  </m:r>
                </m:sup>
                <m:e>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rPr>
                        <m:t>l=1</m:t>
                      </m:r>
                    </m:sub>
                    <m:sup>
                      <m:r>
                        <w:rPr>
                          <w:rFonts w:ascii="Cambria Math" w:eastAsiaTheme="minorEastAsia" w:hAnsi="Cambria Math"/>
                          <w:lang w:val="en-US"/>
                        </w:rPr>
                        <m:t>n</m:t>
                      </m:r>
                    </m:sup>
                    <m:e>
                      <m:sSup>
                        <m:sSupPr>
                          <m:ctrlPr>
                            <w:rPr>
                              <w:rFonts w:ascii="Cambria Math" w:eastAsiaTheme="minorEastAsia" w:hAnsi="Cambria Math"/>
                              <w:i/>
                              <w:lang w:val="en-US" w:eastAsia="en-US"/>
                            </w:rPr>
                          </m:ctrlPr>
                        </m:sSupPr>
                        <m:e>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j</m:t>
                                      </m:r>
                                    </m:sub>
                                  </m:sSub>
                                </m:e>
                              </m:d>
                            </m:e>
                          </m:d>
                        </m:e>
                        <m:sup>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sup>
                      </m:sSup>
                    </m:e>
                  </m:nary>
                </m:e>
              </m:nary>
            </m:den>
          </m:f>
        </m:oMath>
      </m:oMathPara>
    </w:p>
    <w:p w:rsidR="00820B07" w:rsidRPr="00093384" w:rsidRDefault="002450E6" w:rsidP="00E02E6E">
      <w:pPr>
        <w:spacing w:before="240" w:line="276" w:lineRule="auto"/>
        <w:rPr>
          <w:rFonts w:eastAsiaTheme="minorEastAsia"/>
          <w:lang w:val="en-US"/>
        </w:rPr>
      </w:pPr>
      <w:r w:rsidRPr="00093384">
        <w:rPr>
          <w:rFonts w:eastAsiaTheme="minorEastAsia"/>
          <w:lang w:val="en-US"/>
        </w:rPr>
        <w:t>w</w:t>
      </w:r>
      <w:r w:rsidR="00820B07" w:rsidRPr="00093384">
        <w:rPr>
          <w:rFonts w:eastAsiaTheme="minorEastAsia"/>
          <w:lang w:val="en-US"/>
        </w:rPr>
        <w:t>here</w:t>
      </w:r>
      <w:r w:rsidR="001A1696" w:rsidRPr="00093384">
        <w:rPr>
          <w:rFonts w:eastAsiaTheme="minorEastAsia"/>
          <w:lang w:val="en-US"/>
        </w:rPr>
        <w:t>,</w:t>
      </w:r>
      <w:r w:rsidR="00820B07" w:rsidRPr="00093384">
        <w:rPr>
          <w:rFonts w:eastAsiaTheme="minorEastAsia"/>
          <w:lang w:val="en-US"/>
        </w:rPr>
        <w:t xml:space="preserve"> again</w:t>
      </w:r>
      <w:r w:rsidR="001A1696" w:rsidRPr="00093384">
        <w:rPr>
          <w:rFonts w:eastAsiaTheme="minorEastAsia"/>
          <w:lang w:val="en-US"/>
        </w:rPr>
        <w:t>,</w:t>
      </w:r>
      <w:r w:rsidR="00820B07" w:rsidRPr="00093384">
        <w:rPr>
          <w:rFonts w:eastAsiaTheme="minorEastAsia"/>
          <w:lang w:val="en-US"/>
        </w:rPr>
        <w:t xml:space="preserve"> </w:t>
      </w:r>
      <m:oMath>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oMath>
      <w:r w:rsidR="00820B07" w:rsidRPr="00093384">
        <w:rPr>
          <w:rFonts w:eastAsiaTheme="minorEastAsia"/>
          <w:lang w:val="en-US"/>
        </w:rPr>
        <w:t xml:space="preserve"> is a </w:t>
      </w:r>
      <w:r w:rsidR="00A334A0" w:rsidRPr="00093384">
        <w:rPr>
          <w:rFonts w:eastAsiaTheme="minorEastAsia"/>
          <w:lang w:val="en-US"/>
        </w:rPr>
        <w:t xml:space="preserve">non-negative </w:t>
      </w:r>
      <w:r w:rsidR="00820B07" w:rsidRPr="00093384">
        <w:rPr>
          <w:rFonts w:eastAsiaTheme="minorEastAsia"/>
          <w:lang w:val="en-US"/>
        </w:rPr>
        <w:t>weight assigned to each expert</w:t>
      </w:r>
      <w:r w:rsidR="00A334A0" w:rsidRPr="00093384">
        <w:rPr>
          <w:rFonts w:eastAsiaTheme="minorEastAsia"/>
          <w:lang w:val="en-US"/>
        </w:rPr>
        <w:t xml:space="preserve"> and </w:t>
      </w:r>
      <m:oMath>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rPr>
              <m:t>l=1</m:t>
            </m:r>
          </m:sub>
          <m:sup>
            <m:r>
              <w:rPr>
                <w:rFonts w:ascii="Cambria Math" w:eastAsiaTheme="minorEastAsia" w:hAnsi="Cambria Math"/>
                <w:lang w:val="en-US"/>
              </w:rPr>
              <m:t>n</m:t>
            </m:r>
          </m:sup>
          <m:e>
            <m:sSub>
              <m:sSubPr>
                <m:ctrlPr>
                  <w:rPr>
                    <w:rFonts w:ascii="Cambria Math" w:eastAsiaTheme="minorEastAsia" w:hAnsi="Cambria Math"/>
                    <w:i/>
                    <w:lang w:val="en-US" w:eastAsia="en-US"/>
                  </w:rPr>
                </m:ctrlPr>
              </m:sSubPr>
              <m:e>
                <m:r>
                  <w:rPr>
                    <w:rFonts w:ascii="Cambria Math" w:eastAsiaTheme="minorEastAsia" w:hAnsi="Cambria Math"/>
                    <w:lang w:val="en-US"/>
                  </w:rPr>
                  <m:t>w</m:t>
                </m:r>
              </m:e>
              <m:sub>
                <m:r>
                  <w:rPr>
                    <w:rFonts w:ascii="Cambria Math" w:eastAsiaTheme="minorEastAsia" w:hAnsi="Cambria Math"/>
                    <w:lang w:val="en-US"/>
                  </w:rPr>
                  <m:t>l</m:t>
                </m:r>
              </m:sub>
            </m:sSub>
            <m:r>
              <w:rPr>
                <w:rFonts w:ascii="Cambria Math" w:eastAsiaTheme="minorEastAsia" w:hAnsi="Cambria Math"/>
                <w:lang w:val="en-US"/>
              </w:rPr>
              <m:t>=1</m:t>
            </m:r>
          </m:e>
        </m:nary>
      </m:oMath>
      <w:r w:rsidR="00130246" w:rsidRPr="00093384">
        <w:rPr>
          <w:rFonts w:eastAsiaTheme="minorEastAsia"/>
          <w:lang w:val="en-US"/>
        </w:rPr>
        <w:t xml:space="preserve">, </w:t>
      </w:r>
      <w:r w:rsidR="00130246" w:rsidRPr="00093384">
        <w:rPr>
          <w:rFonts w:eastAsiaTheme="minorEastAsia"/>
          <w:lang w:val="en-US" w:eastAsia="en-US"/>
        </w:rPr>
        <w:t xml:space="preserve">and </w:t>
      </w:r>
      <m:oMath>
        <m:r>
          <w:rPr>
            <w:rFonts w:ascii="Cambria Math" w:eastAsiaTheme="minorEastAsia" w:hAnsi="Cambria Math"/>
            <w:lang w:val="en-US"/>
          </w:rPr>
          <m:t>ω∈</m:t>
        </m:r>
        <m:r>
          <m:rPr>
            <m:sty m:val="p"/>
          </m:rPr>
          <w:rPr>
            <w:rFonts w:ascii="Cambria Math" w:eastAsiaTheme="minorEastAsia" w:hAnsi="Cambria Math"/>
            <w:lang w:val="en-US"/>
          </w:rPr>
          <m:t>Ω</m:t>
        </m:r>
      </m:oMath>
      <w:r w:rsidR="00820B07" w:rsidRPr="00093384">
        <w:rPr>
          <w:rFonts w:eastAsiaTheme="minorEastAsia"/>
          <w:lang w:val="en-US"/>
        </w:rPr>
        <w:t>.</w:t>
      </w:r>
    </w:p>
    <w:p w:rsidR="00672D50" w:rsidRPr="00093384" w:rsidRDefault="00CB6C5C" w:rsidP="00E02E6E">
      <w:pPr>
        <w:spacing w:before="240" w:line="276" w:lineRule="auto"/>
        <w:rPr>
          <w:rFonts w:eastAsiaTheme="minorEastAsia"/>
          <w:lang w:val="en-US"/>
        </w:rPr>
      </w:pPr>
      <w:r w:rsidRPr="00093384">
        <w:rPr>
          <w:rFonts w:eastAsiaTheme="minorEastAsia"/>
          <w:lang w:val="en-US"/>
        </w:rPr>
        <w:t>A third pooling method</w:t>
      </w:r>
      <w:r w:rsidR="00FB0433" w:rsidRPr="00093384">
        <w:rPr>
          <w:rFonts w:eastAsiaTheme="minorEastAsia"/>
          <w:lang w:val="en-US"/>
        </w:rPr>
        <w:t>,</w:t>
      </w:r>
      <w:r w:rsidRPr="00093384">
        <w:rPr>
          <w:rFonts w:eastAsiaTheme="minorEastAsia"/>
          <w:lang w:val="en-US"/>
        </w:rPr>
        <w:t xml:space="preserve"> called</w:t>
      </w:r>
      <w:r w:rsidR="00FB0433" w:rsidRPr="00093384">
        <w:rPr>
          <w:rFonts w:eastAsiaTheme="minorEastAsia"/>
          <w:lang w:val="en-US"/>
        </w:rPr>
        <w:t xml:space="preserve"> the</w:t>
      </w:r>
      <w:r w:rsidR="00373105" w:rsidRPr="00093384">
        <w:rPr>
          <w:rFonts w:eastAsiaTheme="minorEastAsia"/>
          <w:lang w:val="en-US"/>
        </w:rPr>
        <w:t xml:space="preserve"> supra Bayesian</w:t>
      </w:r>
      <w:r w:rsidR="00513C57" w:rsidRPr="00093384">
        <w:rPr>
          <w:rFonts w:eastAsiaTheme="minorEastAsia"/>
          <w:lang w:val="en-US"/>
        </w:rPr>
        <w:t xml:space="preserve"> approach</w:t>
      </w:r>
      <w:r w:rsidRPr="00093384">
        <w:rPr>
          <w:rFonts w:eastAsiaTheme="minorEastAsia"/>
          <w:lang w:val="en-US"/>
        </w:rPr>
        <w:t xml:space="preserve">, identifies one distinguished expert </w:t>
      </w:r>
      <w:r w:rsidRPr="00093384">
        <w:rPr>
          <w:rFonts w:eastAsiaTheme="minorEastAsia"/>
          <w:i/>
          <w:lang w:val="en-US"/>
        </w:rPr>
        <w:t>h</w:t>
      </w:r>
      <w:r w:rsidRPr="00093384">
        <w:rPr>
          <w:rFonts w:eastAsiaTheme="minorEastAsia"/>
          <w:lang w:val="en-US"/>
        </w:rPr>
        <w:t xml:space="preserve"> (real or fictitious)</w:t>
      </w:r>
      <w:r w:rsidR="00BE3E14" w:rsidRPr="00093384">
        <w:rPr>
          <w:rFonts w:eastAsiaTheme="minorEastAsia"/>
          <w:lang w:val="en-US"/>
        </w:rPr>
        <w:t xml:space="preserve"> as the supra Bayesian. The consensus is then defined</w:t>
      </w:r>
      <w:r w:rsidR="00E6668C" w:rsidRPr="00093384">
        <w:rPr>
          <w:rFonts w:eastAsiaTheme="minorEastAsia"/>
          <w:lang w:val="en-US"/>
        </w:rPr>
        <w:t xml:space="preserve"> as the posterior distribution of </w:t>
      </w:r>
      <w:r w:rsidR="00E6668C" w:rsidRPr="00093384">
        <w:rPr>
          <w:rFonts w:eastAsiaTheme="minorEastAsia"/>
          <w:i/>
          <w:lang w:val="en-US"/>
        </w:rPr>
        <w:t>h</w:t>
      </w:r>
      <w:r w:rsidR="007731E3" w:rsidRPr="00093384">
        <w:rPr>
          <w:rFonts w:eastAsiaTheme="minorEastAsia"/>
          <w:lang w:val="en-US"/>
        </w:rPr>
        <w:t xml:space="preserve"> with </w:t>
      </w:r>
      <w:proofErr w:type="spellStart"/>
      <w:r w:rsidR="007731E3" w:rsidRPr="00093384">
        <w:rPr>
          <w:rFonts w:eastAsiaTheme="minorEastAsia"/>
          <w:lang w:val="en-US"/>
        </w:rPr>
        <w:t>Bayes</w:t>
      </w:r>
      <w:proofErr w:type="spellEnd"/>
      <w:r w:rsidR="007731E3" w:rsidRPr="00093384">
        <w:rPr>
          <w:rFonts w:eastAsiaTheme="minorEastAsia"/>
          <w:lang w:val="en-US"/>
        </w:rPr>
        <w:t>’ rule as the pooling operator</w:t>
      </w:r>
      <w:r w:rsidR="00672D50" w:rsidRPr="00093384">
        <w:rPr>
          <w:rFonts w:eastAsiaTheme="minorEastAsia"/>
          <w:lang w:val="en-US"/>
        </w:rPr>
        <w:t>:</w:t>
      </w:r>
    </w:p>
    <w:p w:rsidR="00CB6C5C" w:rsidRPr="00093384" w:rsidRDefault="0041742F" w:rsidP="00E02E6E">
      <w:pPr>
        <w:spacing w:before="240" w:line="276" w:lineRule="auto"/>
        <w:jc w:val="center"/>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0</m:t>
              </m:r>
            </m:sub>
          </m:sSub>
          <m:d>
            <m:dPr>
              <m:ctrlPr>
                <w:rPr>
                  <w:rFonts w:ascii="Cambria Math" w:eastAsiaTheme="minorEastAsia" w:hAnsi="Cambria Math"/>
                  <w:i/>
                  <w:lang w:val="en-US"/>
                </w:rPr>
              </m:ctrlPr>
            </m:dPr>
            <m:e>
              <m:r>
                <w:rPr>
                  <w:rFonts w:ascii="Cambria Math" w:eastAsiaTheme="minorEastAsia" w:hAnsi="Cambria Math"/>
                  <w:lang w:val="en-US"/>
                </w:rPr>
                <m:t>ω</m:t>
              </m:r>
            </m:e>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n</m:t>
                  </m:r>
                </m:sub>
              </m:sSub>
            </m:e>
          </m:d>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h</m:t>
              </m:r>
            </m:sub>
          </m:sSub>
          <m:d>
            <m:dPr>
              <m:ctrlPr>
                <w:rPr>
                  <w:rFonts w:ascii="Cambria Math" w:eastAsiaTheme="minorEastAsia" w:hAnsi="Cambria Math"/>
                  <w:i/>
                  <w:lang w:val="en-US"/>
                </w:rPr>
              </m:ctrlPr>
            </m:dPr>
            <m:e>
              <m:r>
                <w:rPr>
                  <w:rFonts w:ascii="Cambria Math" w:eastAsiaTheme="minorEastAsia" w:hAnsi="Cambria Math"/>
                  <w:lang w:val="en-US"/>
                </w:rPr>
                <m:t>ω</m:t>
              </m:r>
            </m:e>
          </m:d>
          <m:r>
            <w:rPr>
              <w:rFonts w:ascii="Cambria Math" w:eastAsiaTheme="minorEastAsia" w:hAnsi="Cambria Math"/>
              <w:lang w:val="en-US"/>
            </w:rPr>
            <m:t>.l(</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n</m:t>
              </m:r>
            </m:sub>
          </m:sSub>
          <m:r>
            <w:rPr>
              <w:rFonts w:ascii="Cambria Math" w:eastAsiaTheme="minorEastAsia" w:hAnsi="Cambria Math"/>
              <w:lang w:val="en-US"/>
            </w:rPr>
            <m:t>|ω)</m:t>
          </m:r>
        </m:oMath>
      </m:oMathPara>
    </w:p>
    <w:p w:rsidR="00DF7861" w:rsidRPr="00093384" w:rsidRDefault="00093B8F" w:rsidP="00172A06">
      <w:pPr>
        <w:spacing w:before="240" w:line="276" w:lineRule="auto"/>
        <w:rPr>
          <w:rFonts w:eastAsiaTheme="minorEastAsia"/>
          <w:lang w:val="en-US"/>
        </w:rPr>
      </w:pPr>
      <w:r w:rsidRPr="00093384">
        <w:rPr>
          <w:rFonts w:eastAsiaTheme="minorEastAsia"/>
          <w:lang w:val="en-US"/>
        </w:rPr>
        <w:t>w</w:t>
      </w:r>
      <w:r w:rsidR="00DF7861" w:rsidRPr="00093384">
        <w:rPr>
          <w:rFonts w:eastAsiaTheme="minorEastAsia"/>
          <w:lang w:val="en-US"/>
        </w:rPr>
        <w:t xml:space="preserve">here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h</m:t>
            </m:r>
          </m:sub>
        </m:sSub>
        <m:d>
          <m:dPr>
            <m:ctrlPr>
              <w:rPr>
                <w:rFonts w:ascii="Cambria Math" w:eastAsiaTheme="minorEastAsia" w:hAnsi="Cambria Math"/>
                <w:i/>
                <w:lang w:val="en-US"/>
              </w:rPr>
            </m:ctrlPr>
          </m:dPr>
          <m:e>
            <m:r>
              <w:rPr>
                <w:rFonts w:ascii="Cambria Math" w:eastAsiaTheme="minorEastAsia" w:hAnsi="Cambria Math"/>
                <w:lang w:val="en-US"/>
              </w:rPr>
              <m:t>ω</m:t>
            </m:r>
          </m:e>
        </m:d>
      </m:oMath>
      <w:r w:rsidR="00DF7861" w:rsidRPr="00093384">
        <w:rPr>
          <w:rFonts w:eastAsiaTheme="minorEastAsia"/>
          <w:lang w:val="en-US"/>
        </w:rPr>
        <w:t xml:space="preserve"> is the </w:t>
      </w:r>
      <w:proofErr w:type="spellStart"/>
      <w:r w:rsidR="006A3775" w:rsidRPr="00093384">
        <w:rPr>
          <w:rFonts w:eastAsiaTheme="minorEastAsia"/>
          <w:i/>
          <w:lang w:val="en-US"/>
        </w:rPr>
        <w:t>h</w:t>
      </w:r>
      <w:r w:rsidR="006A3775" w:rsidRPr="00093384">
        <w:rPr>
          <w:rFonts w:eastAsiaTheme="minorEastAsia"/>
          <w:lang w:val="en-US"/>
        </w:rPr>
        <w:t>’s</w:t>
      </w:r>
      <w:proofErr w:type="spellEnd"/>
      <w:r w:rsidR="006A3775" w:rsidRPr="00093384">
        <w:rPr>
          <w:rFonts w:eastAsiaTheme="minorEastAsia"/>
          <w:lang w:val="en-US"/>
        </w:rPr>
        <w:t xml:space="preserve"> </w:t>
      </w:r>
      <w:r w:rsidR="00DF7861" w:rsidRPr="00093384">
        <w:rPr>
          <w:rFonts w:eastAsiaTheme="minorEastAsia"/>
          <w:lang w:val="en-US"/>
        </w:rPr>
        <w:t xml:space="preserve">prior </w:t>
      </w:r>
      <w:r w:rsidR="00245331" w:rsidRPr="00093384">
        <w:rPr>
          <w:rFonts w:eastAsiaTheme="minorEastAsia"/>
          <w:lang w:val="en-US"/>
        </w:rPr>
        <w:t xml:space="preserve">probability of state </w:t>
      </w:r>
      <m:oMath>
        <m:r>
          <w:rPr>
            <w:rFonts w:ascii="Cambria Math" w:eastAsiaTheme="minorEastAsia" w:hAnsi="Cambria Math"/>
            <w:lang w:val="en-US"/>
          </w:rPr>
          <m:t>ω</m:t>
        </m:r>
      </m:oMath>
      <w:r w:rsidR="00245331" w:rsidRPr="00093384">
        <w:rPr>
          <w:rFonts w:eastAsiaTheme="minorEastAsia"/>
          <w:lang w:val="en-US"/>
        </w:rPr>
        <w:t xml:space="preserve"> </w:t>
      </w:r>
      <w:r w:rsidR="00DF7861" w:rsidRPr="00093384">
        <w:rPr>
          <w:rFonts w:eastAsiaTheme="minorEastAsia"/>
          <w:lang w:val="en-US"/>
        </w:rPr>
        <w:t xml:space="preserve">and </w:t>
      </w:r>
      <m:oMath>
        <m:r>
          <w:rPr>
            <w:rFonts w:ascii="Cambria Math" w:eastAsiaTheme="minorEastAsia" w:hAnsi="Cambria Math"/>
            <w:lang w:val="en-US"/>
          </w:rPr>
          <m:t>l(</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n</m:t>
            </m:r>
          </m:sub>
        </m:sSub>
        <m:r>
          <w:rPr>
            <w:rFonts w:ascii="Cambria Math" w:eastAsiaTheme="minorEastAsia" w:hAnsi="Cambria Math"/>
            <w:lang w:val="en-US"/>
          </w:rPr>
          <m:t>|ω)</m:t>
        </m:r>
      </m:oMath>
      <w:r w:rsidR="00DF7861" w:rsidRPr="00093384">
        <w:rPr>
          <w:rFonts w:eastAsiaTheme="minorEastAsia"/>
          <w:lang w:val="en-US"/>
        </w:rPr>
        <w:t xml:space="preserve"> is the appropriate likelihood of expert </w:t>
      </w:r>
      <w:r w:rsidR="00DF7861" w:rsidRPr="00093384">
        <w:rPr>
          <w:rFonts w:eastAsiaTheme="minorEastAsia"/>
          <w:i/>
          <w:lang w:val="en-US"/>
        </w:rPr>
        <w:t>h</w:t>
      </w:r>
      <w:r w:rsidR="00DF7861" w:rsidRPr="00093384">
        <w:rPr>
          <w:rFonts w:eastAsiaTheme="minorEastAsia"/>
          <w:lang w:val="en-US"/>
        </w:rPr>
        <w:t xml:space="preserve"> for the other experts’ opinions.</w:t>
      </w:r>
      <w:r w:rsidR="00B62034" w:rsidRPr="00093384">
        <w:rPr>
          <w:rFonts w:eastAsiaTheme="minorEastAsia"/>
          <w:lang w:val="en-US"/>
        </w:rPr>
        <w:t xml:space="preserve"> </w:t>
      </w:r>
      <w:r w:rsidR="00CD784D" w:rsidRPr="00093384">
        <w:rPr>
          <w:rFonts w:eastAsiaTheme="minorEastAsia"/>
          <w:lang w:val="en-US"/>
        </w:rPr>
        <w:t xml:space="preserve">The problem with </w:t>
      </w:r>
      <w:r w:rsidR="00002093" w:rsidRPr="00093384">
        <w:rPr>
          <w:rFonts w:eastAsiaTheme="minorEastAsia"/>
          <w:lang w:val="en-US"/>
        </w:rPr>
        <w:t xml:space="preserve">the </w:t>
      </w:r>
      <w:r w:rsidR="00CD784D" w:rsidRPr="00093384">
        <w:rPr>
          <w:rFonts w:eastAsiaTheme="minorEastAsia"/>
          <w:lang w:val="en-US"/>
        </w:rPr>
        <w:t xml:space="preserve">supra Bayesian approach is </w:t>
      </w:r>
      <w:r w:rsidR="00D243D0" w:rsidRPr="00093384">
        <w:rPr>
          <w:rFonts w:eastAsiaTheme="minorEastAsia"/>
          <w:lang w:val="en-US"/>
        </w:rPr>
        <w:t xml:space="preserve">that finding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h</m:t>
            </m:r>
          </m:sub>
        </m:sSub>
        <m:d>
          <m:dPr>
            <m:ctrlPr>
              <w:rPr>
                <w:rFonts w:ascii="Cambria Math" w:eastAsiaTheme="minorEastAsia" w:hAnsi="Cambria Math"/>
                <w:i/>
                <w:lang w:val="en-US"/>
              </w:rPr>
            </m:ctrlPr>
          </m:dPr>
          <m:e>
            <m:r>
              <w:rPr>
                <w:rFonts w:ascii="Cambria Math" w:eastAsiaTheme="minorEastAsia" w:hAnsi="Cambria Math"/>
                <w:lang w:val="en-US"/>
              </w:rPr>
              <m:t>ω</m:t>
            </m:r>
          </m:e>
        </m:d>
      </m:oMath>
      <w:r w:rsidR="00D243D0" w:rsidRPr="00093384">
        <w:rPr>
          <w:rFonts w:eastAsiaTheme="minorEastAsia"/>
          <w:lang w:val="en-US"/>
        </w:rPr>
        <w:t xml:space="preserve"> and </w:t>
      </w:r>
      <m:oMath>
        <m:r>
          <w:rPr>
            <w:rFonts w:ascii="Cambria Math" w:eastAsiaTheme="minorEastAsia" w:hAnsi="Cambria Math"/>
            <w:lang w:val="en-US"/>
          </w:rPr>
          <m:t>l(</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n</m:t>
            </m:r>
          </m:sub>
        </m:sSub>
        <m:r>
          <w:rPr>
            <w:rFonts w:ascii="Cambria Math" w:eastAsiaTheme="minorEastAsia" w:hAnsi="Cambria Math"/>
            <w:lang w:val="en-US"/>
          </w:rPr>
          <m:t>|ω)</m:t>
        </m:r>
      </m:oMath>
      <w:r w:rsidR="0003629A" w:rsidRPr="00093384">
        <w:rPr>
          <w:rFonts w:eastAsiaTheme="minorEastAsia"/>
          <w:lang w:val="en-US"/>
        </w:rPr>
        <w:t xml:space="preserve"> </w:t>
      </w:r>
      <w:r w:rsidR="00D243D0" w:rsidRPr="00093384">
        <w:rPr>
          <w:rFonts w:eastAsiaTheme="minorEastAsia"/>
          <w:lang w:val="en-US"/>
        </w:rPr>
        <w:t>is not a simple task</w:t>
      </w:r>
      <w:r w:rsidR="00002093" w:rsidRPr="00093384">
        <w:rPr>
          <w:rFonts w:eastAsiaTheme="minorEastAsia"/>
          <w:lang w:val="en-US"/>
        </w:rPr>
        <w:t>,</w:t>
      </w:r>
      <w:r w:rsidR="00D243D0" w:rsidRPr="00093384">
        <w:rPr>
          <w:rFonts w:eastAsiaTheme="minorEastAsia"/>
          <w:lang w:val="en-US"/>
        </w:rPr>
        <w:t xml:space="preserve"> </w:t>
      </w:r>
      <w:r w:rsidR="00A36023" w:rsidRPr="00093384">
        <w:rPr>
          <w:rFonts w:eastAsiaTheme="minorEastAsia"/>
          <w:lang w:val="en-US"/>
        </w:rPr>
        <w:t>especially</w:t>
      </w:r>
      <w:r w:rsidR="00D243D0" w:rsidRPr="00093384">
        <w:rPr>
          <w:rFonts w:eastAsiaTheme="minorEastAsia"/>
          <w:lang w:val="en-US"/>
        </w:rPr>
        <w:t xml:space="preserve"> when </w:t>
      </w:r>
      <w:r w:rsidR="00D243D0" w:rsidRPr="00093384">
        <w:rPr>
          <w:rFonts w:eastAsiaTheme="minorEastAsia"/>
          <w:i/>
          <w:iCs/>
          <w:lang w:val="en-US"/>
        </w:rPr>
        <w:t xml:space="preserve">h </w:t>
      </w:r>
      <w:r w:rsidR="00D243D0" w:rsidRPr="00093384">
        <w:rPr>
          <w:rFonts w:eastAsiaTheme="minorEastAsia"/>
          <w:lang w:val="en-US"/>
        </w:rPr>
        <w:t>is virtual</w:t>
      </w:r>
      <w:r w:rsidR="00A526D9" w:rsidRPr="00093384">
        <w:rPr>
          <w:rFonts w:eastAsiaTheme="minorEastAsia"/>
          <w:lang w:val="en-US"/>
        </w:rPr>
        <w:t xml:space="preserve"> </w:t>
      </w:r>
      <w:r w:rsidR="0003629A" w:rsidRPr="00093384">
        <w:rPr>
          <w:rFonts w:eastAsiaTheme="minorEastAsia"/>
          <w:lang w:val="en-US"/>
        </w:rPr>
        <w:t>[</w:t>
      </w:r>
      <w:r w:rsidR="00172A06" w:rsidRPr="00093384">
        <w:rPr>
          <w:rFonts w:eastAsiaTheme="minorEastAsia"/>
          <w:lang w:val="en-US"/>
        </w:rPr>
        <w:t>20</w:t>
      </w:r>
      <w:r w:rsidR="0003629A" w:rsidRPr="00093384">
        <w:rPr>
          <w:rFonts w:eastAsiaTheme="minorEastAsia"/>
          <w:lang w:val="en-US"/>
        </w:rPr>
        <w:t>]</w:t>
      </w:r>
      <w:r w:rsidR="00475A34" w:rsidRPr="00093384">
        <w:rPr>
          <w:rFonts w:eastAsiaTheme="minorEastAsia"/>
          <w:lang w:val="en-US"/>
        </w:rPr>
        <w:t>.</w:t>
      </w:r>
    </w:p>
    <w:p w:rsidR="00C54757" w:rsidRPr="00093384" w:rsidRDefault="003C7713" w:rsidP="000A0114">
      <w:pPr>
        <w:spacing w:before="240" w:line="276" w:lineRule="auto"/>
        <w:rPr>
          <w:lang w:val="en-US"/>
        </w:rPr>
      </w:pPr>
      <w:r w:rsidRPr="00093384">
        <w:rPr>
          <w:rFonts w:eastAsiaTheme="minorEastAsia"/>
          <w:lang w:val="en-US"/>
        </w:rPr>
        <w:t xml:space="preserve">Due to the problems </w:t>
      </w:r>
      <w:r w:rsidR="00BC10BF" w:rsidRPr="00093384">
        <w:rPr>
          <w:rFonts w:eastAsiaTheme="minorEastAsia"/>
          <w:lang w:val="en-US"/>
        </w:rPr>
        <w:t xml:space="preserve">described above </w:t>
      </w:r>
      <w:r w:rsidRPr="00093384">
        <w:rPr>
          <w:rFonts w:eastAsiaTheme="minorEastAsia"/>
          <w:lang w:val="en-US"/>
        </w:rPr>
        <w:t xml:space="preserve">with </w:t>
      </w:r>
      <w:r w:rsidR="00BC10BF" w:rsidRPr="00093384">
        <w:rPr>
          <w:rFonts w:eastAsiaTheme="minorEastAsia"/>
          <w:lang w:val="en-US"/>
        </w:rPr>
        <w:t xml:space="preserve">the </w:t>
      </w:r>
      <w:r w:rsidRPr="00093384">
        <w:rPr>
          <w:rFonts w:eastAsiaTheme="minorEastAsia"/>
          <w:lang w:val="en-US"/>
        </w:rPr>
        <w:t xml:space="preserve">supra Bayesian approach, we focus </w:t>
      </w:r>
      <w:r w:rsidR="007A39FA" w:rsidRPr="00093384">
        <w:rPr>
          <w:rFonts w:eastAsiaTheme="minorEastAsia"/>
          <w:lang w:val="en-US"/>
        </w:rPr>
        <w:t xml:space="preserve">primarily </w:t>
      </w:r>
      <w:r w:rsidRPr="00093384">
        <w:rPr>
          <w:rFonts w:eastAsiaTheme="minorEastAsia"/>
          <w:lang w:val="en-US"/>
        </w:rPr>
        <w:t xml:space="preserve">on </w:t>
      </w:r>
      <w:proofErr w:type="spellStart"/>
      <w:r w:rsidRPr="00093384">
        <w:rPr>
          <w:rFonts w:eastAsiaTheme="minorEastAsia"/>
          <w:lang w:val="en-US"/>
        </w:rPr>
        <w:t>LinOP</w:t>
      </w:r>
      <w:proofErr w:type="spellEnd"/>
      <w:r w:rsidRPr="00093384">
        <w:rPr>
          <w:rFonts w:eastAsiaTheme="minorEastAsia"/>
          <w:lang w:val="en-US"/>
        </w:rPr>
        <w:t xml:space="preserve"> and </w:t>
      </w:r>
      <w:proofErr w:type="spellStart"/>
      <w:r w:rsidRPr="00093384">
        <w:rPr>
          <w:rFonts w:eastAsiaTheme="minorEastAsia"/>
          <w:lang w:val="en-US"/>
        </w:rPr>
        <w:t>LogOP</w:t>
      </w:r>
      <w:proofErr w:type="spellEnd"/>
      <w:r w:rsidRPr="00093384">
        <w:rPr>
          <w:rFonts w:eastAsiaTheme="minorEastAsia"/>
          <w:lang w:val="en-US"/>
        </w:rPr>
        <w:t xml:space="preserve">. </w:t>
      </w:r>
      <w:r w:rsidR="007441AA" w:rsidRPr="00093384">
        <w:rPr>
          <w:lang w:val="en-US"/>
        </w:rPr>
        <w:t>These two commonly used methods</w:t>
      </w:r>
      <w:r w:rsidR="00B46531" w:rsidRPr="00093384">
        <w:rPr>
          <w:lang w:val="en-US"/>
        </w:rPr>
        <w:t xml:space="preserve"> suffer from some problems</w:t>
      </w:r>
      <w:r w:rsidR="003D6325" w:rsidRPr="00093384">
        <w:rPr>
          <w:lang w:val="en-US"/>
        </w:rPr>
        <w:t>,</w:t>
      </w:r>
      <w:r w:rsidR="00B46531" w:rsidRPr="00093384">
        <w:rPr>
          <w:lang w:val="en-US"/>
        </w:rPr>
        <w:t xml:space="preserve"> </w:t>
      </w:r>
      <w:r w:rsidR="003D6325" w:rsidRPr="00093384">
        <w:rPr>
          <w:lang w:val="en-US"/>
        </w:rPr>
        <w:t xml:space="preserve">especially when there is a ground truth and experts represent deviations from it, </w:t>
      </w:r>
      <w:r w:rsidR="00B46531" w:rsidRPr="00093384">
        <w:rPr>
          <w:lang w:val="en-US"/>
        </w:rPr>
        <w:t>which we try to solve in this paper.</w:t>
      </w:r>
      <w:r w:rsidR="009A2E46" w:rsidRPr="00093384">
        <w:rPr>
          <w:lang w:val="en-US"/>
        </w:rPr>
        <w:t xml:space="preserve"> </w:t>
      </w:r>
      <w:r w:rsidR="002C0752" w:rsidRPr="00093384">
        <w:rPr>
          <w:lang w:val="en-US"/>
        </w:rPr>
        <w:t xml:space="preserve">First, the problem with </w:t>
      </w:r>
      <w:proofErr w:type="spellStart"/>
      <w:r w:rsidR="002C0752" w:rsidRPr="00093384">
        <w:rPr>
          <w:lang w:val="en-US"/>
        </w:rPr>
        <w:t>LinOP</w:t>
      </w:r>
      <w:proofErr w:type="spellEnd"/>
      <w:r w:rsidR="002C0752" w:rsidRPr="00093384">
        <w:rPr>
          <w:lang w:val="en-US"/>
        </w:rPr>
        <w:t xml:space="preserve"> </w:t>
      </w:r>
      <w:r w:rsidR="00837AAA" w:rsidRPr="00093384">
        <w:rPr>
          <w:lang w:val="en-US"/>
        </w:rPr>
        <w:t xml:space="preserve">is discussed. </w:t>
      </w:r>
      <w:r w:rsidR="000C5066" w:rsidRPr="00093384">
        <w:rPr>
          <w:lang w:val="en-US"/>
        </w:rPr>
        <w:t xml:space="preserve">Consider </w:t>
      </w:r>
      <w:r w:rsidR="00790DE8" w:rsidRPr="00093384">
        <w:rPr>
          <w:lang w:val="en-US"/>
        </w:rPr>
        <w:t>a case where</w:t>
      </w:r>
      <w:r w:rsidR="00AF2FCF" w:rsidRPr="00093384">
        <w:rPr>
          <w:lang w:val="en-US"/>
        </w:rPr>
        <w:t xml:space="preserve"> </w:t>
      </w:r>
      <w:r w:rsidR="003E169D" w:rsidRPr="00093384">
        <w:rPr>
          <w:lang w:val="en-US"/>
        </w:rPr>
        <w:t>three</w:t>
      </w:r>
      <w:r w:rsidR="00837AAA" w:rsidRPr="00093384">
        <w:rPr>
          <w:lang w:val="en-US"/>
        </w:rPr>
        <w:t xml:space="preserve"> experts </w:t>
      </w:r>
      <w:r w:rsidR="00AF2FCF" w:rsidRPr="00093384">
        <w:rPr>
          <w:lang w:val="en-US"/>
        </w:rPr>
        <w:t>do not agree</w:t>
      </w:r>
      <w:r w:rsidR="00837AAA" w:rsidRPr="00093384">
        <w:rPr>
          <w:lang w:val="en-US"/>
        </w:rPr>
        <w:t xml:space="preserve">. One believes </w:t>
      </w:r>
      <w:r w:rsidR="00790DE8" w:rsidRPr="00093384">
        <w:rPr>
          <w:lang w:val="en-US"/>
        </w:rPr>
        <w:t>the value for a parameter</w:t>
      </w:r>
      <w:r w:rsidR="00837AAA" w:rsidRPr="00093384">
        <w:rPr>
          <w:lang w:val="en-US"/>
        </w:rPr>
        <w:t xml:space="preserve"> should be 0 and the other</w:t>
      </w:r>
      <w:r w:rsidR="003E169D" w:rsidRPr="00093384">
        <w:rPr>
          <w:lang w:val="en-US"/>
        </w:rPr>
        <w:t>s believe</w:t>
      </w:r>
      <w:r w:rsidR="00837AAA" w:rsidRPr="00093384">
        <w:rPr>
          <w:lang w:val="en-US"/>
        </w:rPr>
        <w:t xml:space="preserve"> </w:t>
      </w:r>
      <w:r w:rsidR="005C07E6" w:rsidRPr="00093384">
        <w:rPr>
          <w:lang w:val="en-US"/>
        </w:rPr>
        <w:t>in 0.7 and 0.8 respect</w:t>
      </w:r>
      <w:r w:rsidR="003E169D" w:rsidRPr="00093384">
        <w:rPr>
          <w:lang w:val="en-US"/>
        </w:rPr>
        <w:t>ively</w:t>
      </w:r>
      <w:r w:rsidR="00CA4FDA" w:rsidRPr="00093384">
        <w:rPr>
          <w:lang w:val="en-US"/>
        </w:rPr>
        <w:t xml:space="preserve">, where the first expert seems to be an outlier with respect to the </w:t>
      </w:r>
      <w:r w:rsidR="009E6C35" w:rsidRPr="00093384">
        <w:lastRenderedPageBreak/>
        <w:t>ground truth, which we assume is in the vicinity of 0.7-0.8 since most experts’ opinion</w:t>
      </w:r>
      <w:r w:rsidR="00753AA9">
        <w:t>s</w:t>
      </w:r>
      <w:r w:rsidR="009E6C35" w:rsidRPr="00093384">
        <w:t xml:space="preserve"> lie in that vicinity</w:t>
      </w:r>
      <w:r w:rsidR="00AF2FCF" w:rsidRPr="00093384">
        <w:rPr>
          <w:lang w:val="en-US"/>
        </w:rPr>
        <w:t>.</w:t>
      </w:r>
      <w:r w:rsidR="00837AAA" w:rsidRPr="00093384">
        <w:rPr>
          <w:lang w:val="en-US"/>
        </w:rPr>
        <w:t xml:space="preserve"> </w:t>
      </w:r>
      <w:proofErr w:type="spellStart"/>
      <w:r w:rsidR="00B56F12" w:rsidRPr="00093384">
        <w:rPr>
          <w:lang w:val="en-US"/>
        </w:rPr>
        <w:t>LinOP</w:t>
      </w:r>
      <w:proofErr w:type="spellEnd"/>
      <w:r w:rsidR="00B56F12" w:rsidRPr="00093384">
        <w:rPr>
          <w:lang w:val="en-US"/>
        </w:rPr>
        <w:t xml:space="preserve"> </w:t>
      </w:r>
      <w:r w:rsidR="00E7240A" w:rsidRPr="00093384">
        <w:rPr>
          <w:lang w:val="en-US"/>
        </w:rPr>
        <w:t>then combine</w:t>
      </w:r>
      <w:r w:rsidR="00BC2FF5" w:rsidRPr="00093384">
        <w:rPr>
          <w:lang w:val="en-US"/>
        </w:rPr>
        <w:t>s</w:t>
      </w:r>
      <w:r w:rsidR="00E7240A" w:rsidRPr="00093384">
        <w:rPr>
          <w:lang w:val="en-US"/>
        </w:rPr>
        <w:t xml:space="preserve"> them to 0.5 (</w:t>
      </w:r>
      <w:r w:rsidR="00AE09ED" w:rsidRPr="00093384">
        <w:rPr>
          <w:lang w:val="en-US"/>
        </w:rPr>
        <w:t>assuming</w:t>
      </w:r>
      <w:r w:rsidR="00E7240A" w:rsidRPr="00093384">
        <w:rPr>
          <w:lang w:val="en-US"/>
        </w:rPr>
        <w:t xml:space="preserve"> </w:t>
      </w:r>
      <w:r w:rsidR="006815F3" w:rsidRPr="00093384">
        <w:rPr>
          <w:lang w:val="en-US"/>
        </w:rPr>
        <w:t xml:space="preserve">that the experts </w:t>
      </w:r>
      <w:r w:rsidR="00F32D0D" w:rsidRPr="00093384">
        <w:rPr>
          <w:lang w:val="en-US"/>
        </w:rPr>
        <w:t>are given</w:t>
      </w:r>
      <w:r w:rsidR="006815F3" w:rsidRPr="00093384">
        <w:rPr>
          <w:lang w:val="en-US"/>
        </w:rPr>
        <w:t xml:space="preserve"> the same</w:t>
      </w:r>
      <w:r w:rsidR="00E7240A" w:rsidRPr="00093384">
        <w:rPr>
          <w:lang w:val="en-US"/>
        </w:rPr>
        <w:t xml:space="preserve"> weight).</w:t>
      </w:r>
      <w:r w:rsidR="00FA6420" w:rsidRPr="00093384">
        <w:rPr>
          <w:lang w:val="en-US"/>
        </w:rPr>
        <w:t xml:space="preserve"> The </w:t>
      </w:r>
      <w:r w:rsidR="00790DE8" w:rsidRPr="00093384">
        <w:rPr>
          <w:lang w:val="en-US"/>
        </w:rPr>
        <w:t>aggregated</w:t>
      </w:r>
      <w:r w:rsidR="00FA6420" w:rsidRPr="00093384">
        <w:rPr>
          <w:lang w:val="en-US"/>
        </w:rPr>
        <w:t xml:space="preserve"> parameter </w:t>
      </w:r>
      <w:r w:rsidR="001F35F3" w:rsidRPr="00093384">
        <w:rPr>
          <w:lang w:val="en-US"/>
        </w:rPr>
        <w:t>is not a good repres</w:t>
      </w:r>
      <w:r w:rsidR="00710BD9" w:rsidRPr="00093384">
        <w:rPr>
          <w:lang w:val="en-US"/>
        </w:rPr>
        <w:t>enta</w:t>
      </w:r>
      <w:r w:rsidR="00F32D0D" w:rsidRPr="00093384">
        <w:rPr>
          <w:lang w:val="en-US"/>
        </w:rPr>
        <w:t>tion</w:t>
      </w:r>
      <w:r w:rsidR="00710BD9" w:rsidRPr="00093384">
        <w:rPr>
          <w:lang w:val="en-US"/>
        </w:rPr>
        <w:t xml:space="preserve"> of the experts. </w:t>
      </w:r>
      <w:r w:rsidR="00A5728D" w:rsidRPr="00093384">
        <w:rPr>
          <w:lang w:val="en-US"/>
        </w:rPr>
        <w:t>Note that</w:t>
      </w:r>
      <w:r w:rsidR="00710BD9" w:rsidRPr="00093384">
        <w:rPr>
          <w:lang w:val="en-US"/>
        </w:rPr>
        <w:t xml:space="preserve"> if</w:t>
      </w:r>
      <w:r w:rsidR="001F35F3" w:rsidRPr="00093384">
        <w:rPr>
          <w:lang w:val="en-US"/>
        </w:rPr>
        <w:t xml:space="preserve"> the experts believe </w:t>
      </w:r>
      <w:r w:rsidR="00701F55" w:rsidRPr="00093384">
        <w:rPr>
          <w:lang w:val="en-US"/>
        </w:rPr>
        <w:t>the parameter should be</w:t>
      </w:r>
      <w:r w:rsidR="001F35F3" w:rsidRPr="00093384">
        <w:rPr>
          <w:lang w:val="en-US"/>
        </w:rPr>
        <w:t xml:space="preserve"> </w:t>
      </w:r>
      <w:r w:rsidR="00DA7FA8" w:rsidRPr="00093384">
        <w:rPr>
          <w:lang w:val="en-US"/>
        </w:rPr>
        <w:t xml:space="preserve">0.5, </w:t>
      </w:r>
      <w:r w:rsidR="001F35F3" w:rsidRPr="00093384">
        <w:rPr>
          <w:lang w:val="en-US"/>
        </w:rPr>
        <w:t>0.45 and 0.55</w:t>
      </w:r>
      <w:r w:rsidR="00AE2FBD" w:rsidRPr="00093384">
        <w:rPr>
          <w:lang w:val="en-US"/>
        </w:rPr>
        <w:t xml:space="preserve"> respectively</w:t>
      </w:r>
      <w:r w:rsidR="001F35F3" w:rsidRPr="00093384">
        <w:rPr>
          <w:lang w:val="en-US"/>
        </w:rPr>
        <w:t xml:space="preserve">, the aggregated parameter also becomes 0.5. </w:t>
      </w:r>
      <w:r w:rsidR="006D0CD2" w:rsidRPr="00093384">
        <w:rPr>
          <w:lang w:val="en-US"/>
        </w:rPr>
        <w:t xml:space="preserve">In the latter case the experts are satisfied because </w:t>
      </w:r>
      <w:r w:rsidR="00900D3C" w:rsidRPr="00093384">
        <w:rPr>
          <w:lang w:val="en-US"/>
        </w:rPr>
        <w:t xml:space="preserve">it is close to </w:t>
      </w:r>
      <w:r w:rsidR="00DA060D" w:rsidRPr="00093384">
        <w:rPr>
          <w:lang w:val="en-US"/>
        </w:rPr>
        <w:t>them</w:t>
      </w:r>
      <w:r w:rsidR="00900D3C" w:rsidRPr="00093384">
        <w:rPr>
          <w:lang w:val="en-US"/>
        </w:rPr>
        <w:t>. But</w:t>
      </w:r>
      <w:r w:rsidR="00B46436" w:rsidRPr="00093384">
        <w:rPr>
          <w:lang w:val="en-US"/>
        </w:rPr>
        <w:t xml:space="preserve"> when 0.5 is</w:t>
      </w:r>
      <w:r w:rsidR="00900D3C" w:rsidRPr="00093384">
        <w:rPr>
          <w:lang w:val="en-US"/>
        </w:rPr>
        <w:t xml:space="preserve"> the </w:t>
      </w:r>
      <w:r w:rsidR="001E15FB" w:rsidRPr="00093384">
        <w:rPr>
          <w:lang w:val="en-US"/>
        </w:rPr>
        <w:t>aggregated</w:t>
      </w:r>
      <w:r w:rsidR="00900D3C" w:rsidRPr="00093384">
        <w:rPr>
          <w:lang w:val="en-US"/>
        </w:rPr>
        <w:t xml:space="preserve"> value for </w:t>
      </w:r>
      <w:r w:rsidR="00B51731" w:rsidRPr="00093384">
        <w:rPr>
          <w:lang w:val="en-US"/>
        </w:rPr>
        <w:t>0, 0.7</w:t>
      </w:r>
      <w:r w:rsidR="00900D3C" w:rsidRPr="00093384">
        <w:rPr>
          <w:lang w:val="en-US"/>
        </w:rPr>
        <w:t xml:space="preserve"> and 0.</w:t>
      </w:r>
      <w:r w:rsidR="00B51731" w:rsidRPr="00093384">
        <w:rPr>
          <w:lang w:val="en-US"/>
        </w:rPr>
        <w:t>8</w:t>
      </w:r>
      <w:r w:rsidR="00900D3C" w:rsidRPr="00093384">
        <w:rPr>
          <w:lang w:val="en-US"/>
        </w:rPr>
        <w:t xml:space="preserve">, </w:t>
      </w:r>
      <w:r w:rsidR="00126766" w:rsidRPr="00093384">
        <w:rPr>
          <w:lang w:val="en-US"/>
        </w:rPr>
        <w:t>the</w:t>
      </w:r>
      <w:r w:rsidR="00EE1A45" w:rsidRPr="00093384">
        <w:rPr>
          <w:lang w:val="en-US"/>
        </w:rPr>
        <w:t xml:space="preserve"> experts </w:t>
      </w:r>
      <w:r w:rsidR="002B27BE" w:rsidRPr="00093384">
        <w:rPr>
          <w:lang w:val="en-US"/>
        </w:rPr>
        <w:t>are unsatisfied</w:t>
      </w:r>
      <w:r w:rsidR="000A0114">
        <w:rPr>
          <w:lang w:val="en-US"/>
        </w:rPr>
        <w:t>, because 0.5 is far from the opinions of all of them</w:t>
      </w:r>
      <w:r w:rsidR="00EE1A45" w:rsidRPr="00093384">
        <w:rPr>
          <w:lang w:val="en-US"/>
        </w:rPr>
        <w:t>.</w:t>
      </w:r>
      <w:r w:rsidR="00045C9E" w:rsidRPr="00093384">
        <w:rPr>
          <w:lang w:val="en-US"/>
        </w:rPr>
        <w:t xml:space="preserve"> </w:t>
      </w:r>
      <w:r w:rsidR="00661F79" w:rsidRPr="00093384">
        <w:rPr>
          <w:lang w:val="en-US"/>
        </w:rPr>
        <w:t xml:space="preserve">Therefore, the logic behind averaging to find </w:t>
      </w:r>
      <w:r w:rsidR="00FD5B32" w:rsidRPr="00093384">
        <w:rPr>
          <w:lang w:val="en-US"/>
        </w:rPr>
        <w:t>a</w:t>
      </w:r>
      <w:r w:rsidR="00661F79" w:rsidRPr="00093384">
        <w:rPr>
          <w:lang w:val="en-US"/>
        </w:rPr>
        <w:t xml:space="preserve"> consensus based on several divergent opinions is flawed</w:t>
      </w:r>
      <w:r w:rsidR="000A0114">
        <w:rPr>
          <w:lang w:val="en-US"/>
        </w:rPr>
        <w:t>,</w:t>
      </w:r>
      <w:r w:rsidR="00B163B7" w:rsidRPr="00093384">
        <w:rPr>
          <w:lang w:val="en-US"/>
        </w:rPr>
        <w:t xml:space="preserve"> </w:t>
      </w:r>
      <w:r w:rsidR="00B163B7" w:rsidRPr="00093384">
        <w:t>since it may include outliers (non-experts)</w:t>
      </w:r>
      <w:r w:rsidR="0015663B" w:rsidRPr="00093384">
        <w:t>. In that case, it seems risky to aggregate the opinions of all the experts, as LinOP does, because there may be non-experts/outliers among them. </w:t>
      </w:r>
      <w:r w:rsidR="008B1172" w:rsidRPr="00093384">
        <w:rPr>
          <w:lang w:val="en-US"/>
        </w:rPr>
        <w:t xml:space="preserve"> </w:t>
      </w:r>
    </w:p>
    <w:p w:rsidR="00830C29" w:rsidRPr="00093384" w:rsidRDefault="00E01A48" w:rsidP="00E01A48">
      <w:pPr>
        <w:spacing w:before="240" w:line="276" w:lineRule="auto"/>
        <w:rPr>
          <w:lang w:val="en-US"/>
        </w:rPr>
      </w:pPr>
      <w:r w:rsidRPr="00093384">
        <w:rPr>
          <w:lang w:val="en-US"/>
        </w:rPr>
        <w:t>This</w:t>
      </w:r>
      <w:r w:rsidR="008B1172" w:rsidRPr="00093384">
        <w:rPr>
          <w:lang w:val="en-US"/>
        </w:rPr>
        <w:t xml:space="preserve"> problem also occurs in </w:t>
      </w:r>
      <w:proofErr w:type="spellStart"/>
      <w:r w:rsidR="008B1172" w:rsidRPr="00093384">
        <w:rPr>
          <w:lang w:val="en-US"/>
        </w:rPr>
        <w:t>LogOP</w:t>
      </w:r>
      <w:proofErr w:type="spellEnd"/>
      <w:r w:rsidR="00C54757" w:rsidRPr="00093384">
        <w:rPr>
          <w:lang w:val="en-US"/>
        </w:rPr>
        <w:t xml:space="preserve">, but there is also another problem with </w:t>
      </w:r>
      <w:proofErr w:type="spellStart"/>
      <w:r w:rsidR="00C54757" w:rsidRPr="00093384">
        <w:rPr>
          <w:lang w:val="en-US"/>
        </w:rPr>
        <w:t>LogOP</w:t>
      </w:r>
      <w:proofErr w:type="spellEnd"/>
      <w:r w:rsidR="00C54757" w:rsidRPr="00093384">
        <w:rPr>
          <w:lang w:val="en-US"/>
        </w:rPr>
        <w:t xml:space="preserve">. </w:t>
      </w:r>
      <w:r w:rsidRPr="00093384">
        <w:rPr>
          <w:lang w:val="en-US"/>
        </w:rPr>
        <w:t>Consider a case in which</w:t>
      </w:r>
      <w:r w:rsidR="00F778F9" w:rsidRPr="00093384">
        <w:rPr>
          <w:lang w:val="en-US"/>
        </w:rPr>
        <w:t xml:space="preserve"> all experts believe the probability of visiting Asia is 0.1, </w:t>
      </w:r>
      <w:r w:rsidR="0060583A" w:rsidRPr="00093384">
        <w:rPr>
          <w:lang w:val="en-US"/>
        </w:rPr>
        <w:t>except</w:t>
      </w:r>
      <w:r w:rsidR="00F778F9" w:rsidRPr="00093384">
        <w:rPr>
          <w:lang w:val="en-US"/>
        </w:rPr>
        <w:t xml:space="preserve"> one </w:t>
      </w:r>
      <w:r w:rsidR="006C6986" w:rsidRPr="00093384">
        <w:rPr>
          <w:lang w:val="en-US"/>
        </w:rPr>
        <w:t xml:space="preserve">who </w:t>
      </w:r>
      <w:r w:rsidR="00F778F9" w:rsidRPr="00093384">
        <w:rPr>
          <w:lang w:val="en-US"/>
        </w:rPr>
        <w:t>believes it is zero. The</w:t>
      </w:r>
      <w:r w:rsidRPr="00093384">
        <w:rPr>
          <w:lang w:val="en-US"/>
        </w:rPr>
        <w:t xml:space="preserve"> </w:t>
      </w:r>
      <w:r w:rsidR="00F778F9" w:rsidRPr="00093384">
        <w:rPr>
          <w:lang w:val="en-US"/>
        </w:rPr>
        <w:t>result of combin</w:t>
      </w:r>
      <w:r w:rsidRPr="00093384">
        <w:rPr>
          <w:lang w:val="en-US"/>
        </w:rPr>
        <w:t>ing these probabilities</w:t>
      </w:r>
      <w:r w:rsidR="00F778F9" w:rsidRPr="00093384">
        <w:rPr>
          <w:lang w:val="en-US"/>
        </w:rPr>
        <w:t xml:space="preserve"> through </w:t>
      </w:r>
      <w:proofErr w:type="spellStart"/>
      <w:r w:rsidR="00F778F9" w:rsidRPr="00093384">
        <w:rPr>
          <w:lang w:val="en-US"/>
        </w:rPr>
        <w:t>LogOP</w:t>
      </w:r>
      <w:proofErr w:type="spellEnd"/>
      <w:r w:rsidR="00F778F9" w:rsidRPr="00093384">
        <w:rPr>
          <w:lang w:val="en-US"/>
        </w:rPr>
        <w:t xml:space="preserve"> </w:t>
      </w:r>
      <w:r w:rsidRPr="00093384">
        <w:rPr>
          <w:lang w:val="en-US"/>
        </w:rPr>
        <w:t>is</w:t>
      </w:r>
      <w:r w:rsidR="00F778F9" w:rsidRPr="00093384">
        <w:rPr>
          <w:lang w:val="en-US"/>
        </w:rPr>
        <w:t xml:space="preserve"> zero. Again, </w:t>
      </w:r>
      <w:r w:rsidRPr="00093384">
        <w:rPr>
          <w:lang w:val="en-US"/>
        </w:rPr>
        <w:t>this</w:t>
      </w:r>
      <w:r w:rsidR="00F778F9" w:rsidRPr="00093384">
        <w:rPr>
          <w:lang w:val="en-US"/>
        </w:rPr>
        <w:t xml:space="preserve"> does not </w:t>
      </w:r>
      <w:r w:rsidRPr="00093384">
        <w:rPr>
          <w:lang w:val="en-US"/>
        </w:rPr>
        <w:t>reflect</w:t>
      </w:r>
      <w:r w:rsidR="00F778F9" w:rsidRPr="00093384">
        <w:rPr>
          <w:lang w:val="en-US"/>
        </w:rPr>
        <w:t xml:space="preserve"> the aggregation of the experts’ opinions. In other words, </w:t>
      </w:r>
      <w:r w:rsidRPr="00093384">
        <w:rPr>
          <w:lang w:val="en-US"/>
        </w:rPr>
        <w:t>a single</w:t>
      </w:r>
      <w:r w:rsidR="00F778F9" w:rsidRPr="00093384">
        <w:rPr>
          <w:lang w:val="en-US"/>
        </w:rPr>
        <w:t xml:space="preserve"> zero </w:t>
      </w:r>
      <w:r w:rsidRPr="00093384">
        <w:rPr>
          <w:lang w:val="en-US"/>
        </w:rPr>
        <w:t>forces</w:t>
      </w:r>
      <w:r w:rsidR="00F778F9" w:rsidRPr="00093384">
        <w:rPr>
          <w:lang w:val="en-US"/>
        </w:rPr>
        <w:t xml:space="preserve"> the resulting parameter to zero and </w:t>
      </w:r>
      <w:r w:rsidRPr="00093384">
        <w:rPr>
          <w:lang w:val="en-US"/>
        </w:rPr>
        <w:t xml:space="preserve">this result </w:t>
      </w:r>
      <w:r w:rsidR="00FE54A5" w:rsidRPr="00093384">
        <w:rPr>
          <w:lang w:val="en-US"/>
        </w:rPr>
        <w:t xml:space="preserve">does </w:t>
      </w:r>
      <w:r w:rsidR="00F778F9" w:rsidRPr="00093384">
        <w:rPr>
          <w:lang w:val="en-US"/>
        </w:rPr>
        <w:t xml:space="preserve">not </w:t>
      </w:r>
      <w:r w:rsidRPr="00093384">
        <w:rPr>
          <w:lang w:val="en-US"/>
        </w:rPr>
        <w:t>reflect the opinions of other experts</w:t>
      </w:r>
      <w:r w:rsidR="00F778F9" w:rsidRPr="00093384">
        <w:rPr>
          <w:lang w:val="en-US"/>
        </w:rPr>
        <w:t>.</w:t>
      </w:r>
    </w:p>
    <w:p w:rsidR="00626E3F" w:rsidRPr="00093384" w:rsidRDefault="00626E3F" w:rsidP="000A0114">
      <w:pPr>
        <w:spacing w:before="240" w:line="276" w:lineRule="auto"/>
        <w:rPr>
          <w:lang w:val="en-US"/>
        </w:rPr>
      </w:pPr>
      <w:r w:rsidRPr="00093384">
        <w:rPr>
          <w:lang w:val="en-US"/>
        </w:rPr>
        <w:t>Briefly, the previous methods suffer from two problems. One is that they are slow, since they need to compute the probability of each state of the world.</w:t>
      </w:r>
      <w:r w:rsidR="006519AD" w:rsidRPr="00093384">
        <w:rPr>
          <w:lang w:val="en-US"/>
        </w:rPr>
        <w:t xml:space="preserve"> The other is </w:t>
      </w:r>
      <w:r w:rsidR="00635E3C" w:rsidRPr="00093384">
        <w:rPr>
          <w:lang w:val="en-US"/>
        </w:rPr>
        <w:t>that outliers</w:t>
      </w:r>
      <w:r w:rsidR="00084121" w:rsidRPr="00093384">
        <w:rPr>
          <w:lang w:val="en-US"/>
        </w:rPr>
        <w:t>,</w:t>
      </w:r>
      <w:r w:rsidR="006519AD" w:rsidRPr="00093384">
        <w:rPr>
          <w:lang w:val="en-US"/>
        </w:rPr>
        <w:t xml:space="preserve"> </w:t>
      </w:r>
      <w:r w:rsidR="00405BEA" w:rsidRPr="00093384">
        <w:rPr>
          <w:lang w:val="en-US"/>
        </w:rPr>
        <w:t>wh</w:t>
      </w:r>
      <w:r w:rsidR="000A0114">
        <w:rPr>
          <w:lang w:val="en-US"/>
        </w:rPr>
        <w:t>ich</w:t>
      </w:r>
      <w:r w:rsidR="00084121" w:rsidRPr="00093384">
        <w:rPr>
          <w:lang w:val="en-US"/>
        </w:rPr>
        <w:t xml:space="preserve"> </w:t>
      </w:r>
      <w:r w:rsidR="00635E3C" w:rsidRPr="00093384">
        <w:rPr>
          <w:lang w:val="en-US"/>
        </w:rPr>
        <w:t>we consider to be non-experts, throw off the results</w:t>
      </w:r>
      <w:r w:rsidR="00024BBA" w:rsidRPr="00093384">
        <w:rPr>
          <w:lang w:val="en-US"/>
        </w:rPr>
        <w:t xml:space="preserve"> when there is a ground truth</w:t>
      </w:r>
      <w:r w:rsidR="006519AD" w:rsidRPr="00093384">
        <w:rPr>
          <w:lang w:val="en-US"/>
        </w:rPr>
        <w:t>.</w:t>
      </w:r>
      <w:r w:rsidR="008F7672" w:rsidRPr="00093384">
        <w:rPr>
          <w:lang w:val="en-US"/>
        </w:rPr>
        <w:t xml:space="preserve"> In this paper, a new method is proposed to solve both problems.</w:t>
      </w:r>
    </w:p>
    <w:p w:rsidR="00C109CE" w:rsidRPr="00093384" w:rsidRDefault="00F16A50" w:rsidP="00E82DBE">
      <w:pPr>
        <w:spacing w:before="240" w:line="276" w:lineRule="auto"/>
        <w:rPr>
          <w:lang w:val="en-US"/>
        </w:rPr>
      </w:pPr>
      <w:r w:rsidRPr="00093384">
        <w:rPr>
          <w:lang w:val="en-US"/>
        </w:rPr>
        <w:t xml:space="preserve">The </w:t>
      </w:r>
      <w:r w:rsidR="00317CF0" w:rsidRPr="00093384">
        <w:rPr>
          <w:lang w:val="en-US"/>
        </w:rPr>
        <w:t>underlying principle</w:t>
      </w:r>
      <w:r w:rsidRPr="00093384">
        <w:rPr>
          <w:lang w:val="en-US"/>
        </w:rPr>
        <w:t xml:space="preserve"> of democratic </w:t>
      </w:r>
      <w:r w:rsidR="0099450D" w:rsidRPr="00093384">
        <w:rPr>
          <w:lang w:val="en-US"/>
        </w:rPr>
        <w:t xml:space="preserve">combination </w:t>
      </w:r>
      <w:r w:rsidR="00317CF0" w:rsidRPr="00093384">
        <w:rPr>
          <w:lang w:val="en-US"/>
        </w:rPr>
        <w:t>can be</w:t>
      </w:r>
      <w:r w:rsidR="00AF75F3" w:rsidRPr="00093384">
        <w:rPr>
          <w:lang w:val="en-US"/>
        </w:rPr>
        <w:t xml:space="preserve"> explained</w:t>
      </w:r>
      <w:r w:rsidR="00317CF0" w:rsidRPr="00093384">
        <w:rPr>
          <w:lang w:val="en-US"/>
        </w:rPr>
        <w:t xml:space="preserve"> as follows</w:t>
      </w:r>
      <w:r w:rsidR="00AF75F3" w:rsidRPr="00093384">
        <w:rPr>
          <w:lang w:val="en-US"/>
        </w:rPr>
        <w:t xml:space="preserve">. When there are </w:t>
      </w:r>
      <w:r w:rsidR="005F207D" w:rsidRPr="00093384">
        <w:rPr>
          <w:lang w:val="en-US"/>
        </w:rPr>
        <w:t xml:space="preserve">experts with </w:t>
      </w:r>
      <w:r w:rsidR="00EE4042" w:rsidRPr="00093384">
        <w:rPr>
          <w:lang w:val="en-US"/>
        </w:rPr>
        <w:t>different</w:t>
      </w:r>
      <w:r w:rsidR="005F207D" w:rsidRPr="00093384">
        <w:rPr>
          <w:lang w:val="en-US"/>
        </w:rPr>
        <w:t xml:space="preserve"> </w:t>
      </w:r>
      <w:r w:rsidR="00030C92" w:rsidRPr="00093384">
        <w:rPr>
          <w:lang w:val="en-US"/>
        </w:rPr>
        <w:t>parameters</w:t>
      </w:r>
      <w:r w:rsidR="005F207D" w:rsidRPr="00093384">
        <w:rPr>
          <w:lang w:val="en-US"/>
        </w:rPr>
        <w:t>,</w:t>
      </w:r>
      <w:r w:rsidR="000F4ACB" w:rsidRPr="00093384">
        <w:rPr>
          <w:lang w:val="en-US"/>
        </w:rPr>
        <w:t xml:space="preserve"> we believe the best way of combin</w:t>
      </w:r>
      <w:r w:rsidR="00E63CCC" w:rsidRPr="00093384">
        <w:rPr>
          <w:lang w:val="en-US"/>
        </w:rPr>
        <w:t xml:space="preserve">ing </w:t>
      </w:r>
      <w:r w:rsidR="00BF2C7B" w:rsidRPr="00093384">
        <w:rPr>
          <w:lang w:val="en-US"/>
        </w:rPr>
        <w:t xml:space="preserve">them </w:t>
      </w:r>
      <w:r w:rsidR="000F4ACB" w:rsidRPr="00093384">
        <w:rPr>
          <w:lang w:val="en-US"/>
        </w:rPr>
        <w:t xml:space="preserve">is to respect the majority. </w:t>
      </w:r>
      <w:r w:rsidR="00BE0AE5" w:rsidRPr="00093384">
        <w:rPr>
          <w:lang w:val="en-US"/>
        </w:rPr>
        <w:t xml:space="preserve">In other words, </w:t>
      </w:r>
      <w:r w:rsidR="000F6F24" w:rsidRPr="00093384">
        <w:rPr>
          <w:lang w:val="en-US"/>
        </w:rPr>
        <w:t xml:space="preserve">when most of the experts </w:t>
      </w:r>
      <w:r w:rsidR="00BF2C7B" w:rsidRPr="00093384">
        <w:rPr>
          <w:lang w:val="en-US"/>
        </w:rPr>
        <w:t>generally</w:t>
      </w:r>
      <w:r w:rsidR="008E2BA3" w:rsidRPr="00093384">
        <w:rPr>
          <w:lang w:val="en-US"/>
        </w:rPr>
        <w:t xml:space="preserve"> agree on the value of a parameter</w:t>
      </w:r>
      <w:r w:rsidR="000F6F24" w:rsidRPr="00093384">
        <w:rPr>
          <w:lang w:val="en-US"/>
        </w:rPr>
        <w:t xml:space="preserve">, </w:t>
      </w:r>
      <w:r w:rsidR="0066318E" w:rsidRPr="00093384">
        <w:rPr>
          <w:lang w:val="en-US"/>
        </w:rPr>
        <w:t xml:space="preserve">there is no need </w:t>
      </w:r>
      <w:r w:rsidR="00C31C0B" w:rsidRPr="00093384">
        <w:rPr>
          <w:lang w:val="en-US"/>
        </w:rPr>
        <w:t xml:space="preserve">to include </w:t>
      </w:r>
      <w:r w:rsidR="00BF2C7B" w:rsidRPr="00093384">
        <w:rPr>
          <w:lang w:val="en-US"/>
        </w:rPr>
        <w:t xml:space="preserve">the </w:t>
      </w:r>
      <w:r w:rsidR="00C31C0B" w:rsidRPr="00093384">
        <w:rPr>
          <w:lang w:val="en-US"/>
        </w:rPr>
        <w:t>few experts that do not agree with the majority</w:t>
      </w:r>
      <w:r w:rsidR="00BF2C7B" w:rsidRPr="00093384">
        <w:rPr>
          <w:lang w:val="en-US"/>
        </w:rPr>
        <w:t xml:space="preserve"> in the final combination</w:t>
      </w:r>
      <w:r w:rsidR="0066318E" w:rsidRPr="00093384">
        <w:rPr>
          <w:lang w:val="en-US"/>
        </w:rPr>
        <w:t xml:space="preserve">. We should only combine those </w:t>
      </w:r>
      <w:r w:rsidR="00FD513E" w:rsidRPr="00093384">
        <w:rPr>
          <w:lang w:val="en-US"/>
        </w:rPr>
        <w:t>who</w:t>
      </w:r>
      <w:r w:rsidR="0066318E" w:rsidRPr="00093384">
        <w:rPr>
          <w:lang w:val="en-US"/>
        </w:rPr>
        <w:t xml:space="preserve"> are in the majority. </w:t>
      </w:r>
      <w:r w:rsidR="003C12EF" w:rsidRPr="00093384">
        <w:rPr>
          <w:lang w:val="en-US"/>
        </w:rPr>
        <w:t xml:space="preserve">We propose to first find the experts that </w:t>
      </w:r>
      <w:r w:rsidR="00FD513E" w:rsidRPr="00093384">
        <w:rPr>
          <w:lang w:val="en-US"/>
        </w:rPr>
        <w:t xml:space="preserve">generally </w:t>
      </w:r>
      <w:r w:rsidR="003C12EF" w:rsidRPr="00093384">
        <w:rPr>
          <w:lang w:val="en-US"/>
        </w:rPr>
        <w:t>agree by means of clustering</w:t>
      </w:r>
      <w:r w:rsidR="004F5D5B" w:rsidRPr="00093384">
        <w:rPr>
          <w:lang w:val="en-US"/>
        </w:rPr>
        <w:t>.</w:t>
      </w:r>
      <w:r w:rsidR="00204420" w:rsidRPr="00093384">
        <w:rPr>
          <w:lang w:val="en-US"/>
        </w:rPr>
        <w:t xml:space="preserve"> Then, the parameters of the experts in the </w:t>
      </w:r>
      <w:r w:rsidR="00203E77" w:rsidRPr="00093384">
        <w:rPr>
          <w:lang w:val="en-US"/>
        </w:rPr>
        <w:t>largest</w:t>
      </w:r>
      <w:r w:rsidR="00204420" w:rsidRPr="00093384">
        <w:rPr>
          <w:lang w:val="en-US"/>
        </w:rPr>
        <w:t xml:space="preserve"> cluster</w:t>
      </w:r>
      <w:r w:rsidR="00FD513E" w:rsidRPr="00093384">
        <w:rPr>
          <w:lang w:val="en-US"/>
        </w:rPr>
        <w:t xml:space="preserve"> can be combined</w:t>
      </w:r>
      <w:r w:rsidR="008F2DF1" w:rsidRPr="00093384">
        <w:rPr>
          <w:lang w:val="en-US"/>
        </w:rPr>
        <w:t>. This</w:t>
      </w:r>
      <w:r w:rsidR="0066318E" w:rsidRPr="00093384">
        <w:rPr>
          <w:lang w:val="en-US"/>
        </w:rPr>
        <w:t xml:space="preserve"> </w:t>
      </w:r>
      <w:r w:rsidR="00FD513E" w:rsidRPr="00093384">
        <w:rPr>
          <w:lang w:val="en-US"/>
        </w:rPr>
        <w:t>method</w:t>
      </w:r>
      <w:r w:rsidR="0066318E" w:rsidRPr="00093384">
        <w:rPr>
          <w:lang w:val="en-US"/>
        </w:rPr>
        <w:t xml:space="preserve"> of combination is called </w:t>
      </w:r>
      <w:proofErr w:type="spellStart"/>
      <w:r w:rsidR="0066318E" w:rsidRPr="00093384">
        <w:rPr>
          <w:lang w:val="en-US"/>
        </w:rPr>
        <w:t>DemocraticOP</w:t>
      </w:r>
      <w:proofErr w:type="spellEnd"/>
      <w:r w:rsidR="00A4730B" w:rsidRPr="00093384">
        <w:rPr>
          <w:lang w:val="en-US"/>
        </w:rPr>
        <w:t xml:space="preserve"> in this paper</w:t>
      </w:r>
      <w:r w:rsidR="0066318E" w:rsidRPr="00093384">
        <w:rPr>
          <w:lang w:val="en-US"/>
        </w:rPr>
        <w:t>.</w:t>
      </w:r>
      <w:r w:rsidR="002A79AD" w:rsidRPr="00093384">
        <w:rPr>
          <w:lang w:val="en-US"/>
        </w:rPr>
        <w:t xml:space="preserve"> </w:t>
      </w:r>
      <w:proofErr w:type="spellStart"/>
      <w:r w:rsidR="008F2DF1" w:rsidRPr="00093384">
        <w:rPr>
          <w:lang w:val="en-US"/>
        </w:rPr>
        <w:t>Democrat</w:t>
      </w:r>
      <w:r w:rsidR="00FD513E" w:rsidRPr="00093384">
        <w:rPr>
          <w:lang w:val="en-US"/>
        </w:rPr>
        <w:t>i</w:t>
      </w:r>
      <w:r w:rsidR="008F2DF1" w:rsidRPr="00093384">
        <w:rPr>
          <w:lang w:val="en-US"/>
        </w:rPr>
        <w:t>cOP</w:t>
      </w:r>
      <w:proofErr w:type="spellEnd"/>
      <w:r w:rsidR="008F2DF1" w:rsidRPr="00093384">
        <w:rPr>
          <w:lang w:val="en-US"/>
        </w:rPr>
        <w:t xml:space="preserve"> is fast </w:t>
      </w:r>
      <w:r w:rsidR="00FD513E" w:rsidRPr="00093384">
        <w:rPr>
          <w:lang w:val="en-US"/>
        </w:rPr>
        <w:t>because</w:t>
      </w:r>
      <w:r w:rsidR="008F2DF1" w:rsidRPr="00093384">
        <w:rPr>
          <w:lang w:val="en-US"/>
        </w:rPr>
        <w:t xml:space="preserve"> it combines parameters of experts </w:t>
      </w:r>
      <w:r w:rsidR="00FD513E" w:rsidRPr="00093384">
        <w:rPr>
          <w:lang w:val="en-US"/>
        </w:rPr>
        <w:t xml:space="preserve">and </w:t>
      </w:r>
      <w:r w:rsidR="008F2DF1" w:rsidRPr="00093384">
        <w:rPr>
          <w:lang w:val="en-US"/>
        </w:rPr>
        <w:t xml:space="preserve">not states of the world. Furthermore, it is not </w:t>
      </w:r>
      <w:r w:rsidR="00FD513E" w:rsidRPr="00093384">
        <w:rPr>
          <w:lang w:val="en-US"/>
        </w:rPr>
        <w:t>thrown off track</w:t>
      </w:r>
      <w:r w:rsidR="008F2DF1" w:rsidRPr="00093384">
        <w:rPr>
          <w:lang w:val="en-US"/>
        </w:rPr>
        <w:t xml:space="preserve"> by outliers because it considers</w:t>
      </w:r>
      <w:r w:rsidR="00FD513E" w:rsidRPr="00093384">
        <w:rPr>
          <w:lang w:val="en-US"/>
        </w:rPr>
        <w:t xml:space="preserve"> only</w:t>
      </w:r>
      <w:r w:rsidR="008F2DF1" w:rsidRPr="00093384">
        <w:rPr>
          <w:lang w:val="en-US"/>
        </w:rPr>
        <w:t xml:space="preserve"> the parameters of experts in the </w:t>
      </w:r>
      <w:r w:rsidR="00E22744" w:rsidRPr="00093384">
        <w:rPr>
          <w:lang w:val="en-US"/>
        </w:rPr>
        <w:t>largest</w:t>
      </w:r>
      <w:r w:rsidR="008F2DF1" w:rsidRPr="00093384">
        <w:rPr>
          <w:lang w:val="en-US"/>
        </w:rPr>
        <w:t xml:space="preserve"> cluster.</w:t>
      </w:r>
      <w:r w:rsidR="0043233E" w:rsidRPr="00093384">
        <w:rPr>
          <w:lang w:val="en-US"/>
        </w:rPr>
        <w:t xml:space="preserve"> </w:t>
      </w:r>
    </w:p>
    <w:p w:rsidR="009867E9" w:rsidRPr="00093384" w:rsidRDefault="0043233E" w:rsidP="00F50F79">
      <w:pPr>
        <w:spacing w:before="240" w:line="276" w:lineRule="auto"/>
        <w:rPr>
          <w:lang w:val="en-US"/>
        </w:rPr>
      </w:pPr>
      <w:r w:rsidRPr="00093384">
        <w:rPr>
          <w:lang w:val="en-US"/>
        </w:rPr>
        <w:t xml:space="preserve">For instance, in the example </w:t>
      </w:r>
      <w:r w:rsidR="00CD10AB" w:rsidRPr="00093384">
        <w:rPr>
          <w:lang w:val="en-US"/>
        </w:rPr>
        <w:t xml:space="preserve">for </w:t>
      </w:r>
      <w:proofErr w:type="spellStart"/>
      <w:r w:rsidR="00CD10AB" w:rsidRPr="00093384">
        <w:rPr>
          <w:lang w:val="en-US"/>
        </w:rPr>
        <w:t>LinOP</w:t>
      </w:r>
      <w:proofErr w:type="spellEnd"/>
      <w:r w:rsidR="00CD10AB" w:rsidRPr="00093384">
        <w:rPr>
          <w:lang w:val="en-US"/>
        </w:rPr>
        <w:t xml:space="preserve"> (three experts with 0, 0.7 and 0.8 values for a parameter), </w:t>
      </w:r>
      <w:r w:rsidR="00E82DBE" w:rsidRPr="00093384">
        <w:t>because we believe in a ground truth, we believe that we should trust the last two experts and discard the first one. Then, we output an aggregated parameter of 0.75, whereas LinOP outputs 0.5</w:t>
      </w:r>
      <w:r w:rsidR="009726C1" w:rsidRPr="00093384">
        <w:t xml:space="preserve"> and LogOP results in 0</w:t>
      </w:r>
      <w:r w:rsidR="00E82DBE" w:rsidRPr="00093384">
        <w:t xml:space="preserve">. Our output is representative of the experts </w:t>
      </w:r>
      <w:r w:rsidR="00F50F79">
        <w:t xml:space="preserve">that </w:t>
      </w:r>
      <w:r w:rsidR="00E82DBE" w:rsidRPr="00093384">
        <w:t>we think represent the ground truth.</w:t>
      </w:r>
      <w:r w:rsidR="00E82DBE" w:rsidRPr="00093384">
        <w:rPr>
          <w:rFonts w:ascii="Calibri" w:hAnsi="Calibri"/>
          <w:sz w:val="16"/>
          <w:szCs w:val="16"/>
        </w:rPr>
        <w:t xml:space="preserve"> </w:t>
      </w:r>
      <w:r w:rsidR="00E82DBE" w:rsidRPr="00093384">
        <w:t>LinOP and LogOP treats experts and non-expert</w:t>
      </w:r>
      <w:r w:rsidR="00F50F79">
        <w:t xml:space="preserve">s </w:t>
      </w:r>
      <w:r w:rsidR="00F50F79" w:rsidRPr="00093384">
        <w:t>equally</w:t>
      </w:r>
      <w:r w:rsidR="002C0F96" w:rsidRPr="00093384">
        <w:t xml:space="preserve"> while DemocraticOP </w:t>
      </w:r>
      <w:r w:rsidR="00AB3E91" w:rsidRPr="00093384">
        <w:t>disregard</w:t>
      </w:r>
      <w:r w:rsidR="00F50F79">
        <w:t>s</w:t>
      </w:r>
      <w:r w:rsidR="00AB3E91" w:rsidRPr="00093384">
        <w:t xml:space="preserve"> non-experts</w:t>
      </w:r>
      <w:r w:rsidR="000E05B4" w:rsidRPr="00093384">
        <w:t>,</w:t>
      </w:r>
      <w:r w:rsidR="00AB3E91" w:rsidRPr="00093384">
        <w:t xml:space="preserve"> </w:t>
      </w:r>
      <w:r w:rsidR="000E05B4" w:rsidRPr="00093384">
        <w:t>b</w:t>
      </w:r>
      <w:r w:rsidR="00AB3E91" w:rsidRPr="00093384">
        <w:t>ecause we assume some experts are not good since they deviate too much from the ground truth</w:t>
      </w:r>
      <w:r w:rsidR="00E82DBE" w:rsidRPr="00093384">
        <w:t>. </w:t>
      </w:r>
    </w:p>
    <w:p w:rsidR="0044393C" w:rsidRPr="00093384" w:rsidRDefault="00F50F79" w:rsidP="00F50F79">
      <w:pPr>
        <w:spacing w:before="240" w:line="276" w:lineRule="auto"/>
        <w:rPr>
          <w:lang w:val="en-US"/>
        </w:rPr>
      </w:pPr>
      <w:r>
        <w:rPr>
          <w:lang w:val="en-US"/>
        </w:rPr>
        <w:t>I</w:t>
      </w:r>
      <w:r w:rsidRPr="00093384">
        <w:rPr>
          <w:lang w:val="en-US"/>
        </w:rPr>
        <w:t>n [21]</w:t>
      </w:r>
      <w:r>
        <w:rPr>
          <w:lang w:val="en-US"/>
        </w:rPr>
        <w:t xml:space="preserve"> </w:t>
      </w:r>
      <w:r w:rsidR="003B1B95" w:rsidRPr="00093384">
        <w:rPr>
          <w:lang w:val="en-US"/>
        </w:rPr>
        <w:t xml:space="preserve">Greene and Luger propose </w:t>
      </w:r>
      <w:r w:rsidR="005A651B" w:rsidRPr="00093384">
        <w:rPr>
          <w:lang w:val="en-US"/>
        </w:rPr>
        <w:t xml:space="preserve">a democratic way </w:t>
      </w:r>
      <w:r>
        <w:rPr>
          <w:lang w:val="en-US"/>
        </w:rPr>
        <w:t>of</w:t>
      </w:r>
      <w:r w:rsidR="005A651B" w:rsidRPr="00093384">
        <w:rPr>
          <w:lang w:val="en-US"/>
        </w:rPr>
        <w:t xml:space="preserve"> combin</w:t>
      </w:r>
      <w:r>
        <w:rPr>
          <w:lang w:val="en-US"/>
        </w:rPr>
        <w:t>ing</w:t>
      </w:r>
      <w:r w:rsidR="005A651B" w:rsidRPr="00093384">
        <w:rPr>
          <w:lang w:val="en-US"/>
        </w:rPr>
        <w:t xml:space="preserve"> divergent ideas.</w:t>
      </w:r>
      <w:r w:rsidR="001A4F92" w:rsidRPr="00093384">
        <w:rPr>
          <w:lang w:val="en-US"/>
        </w:rPr>
        <w:t xml:space="preserve"> </w:t>
      </w:r>
      <w:r w:rsidR="008B1515" w:rsidRPr="00093384">
        <w:rPr>
          <w:lang w:val="en-US"/>
        </w:rPr>
        <w:t>This is a work that may look similar to ours, but there are clear differences.</w:t>
      </w:r>
      <w:r w:rsidR="004F4066" w:rsidRPr="00093384">
        <w:rPr>
          <w:lang w:val="en-US"/>
        </w:rPr>
        <w:t xml:space="preserve"> </w:t>
      </w:r>
      <w:r w:rsidR="006E6714" w:rsidRPr="00093384">
        <w:rPr>
          <w:lang w:val="en-US"/>
        </w:rPr>
        <w:t>Like us, they</w:t>
      </w:r>
      <w:r w:rsidR="004F4066" w:rsidRPr="00093384">
        <w:rPr>
          <w:lang w:val="en-US"/>
        </w:rPr>
        <w:t xml:space="preserve"> cluster experts </w:t>
      </w:r>
      <w:r w:rsidR="006E6714" w:rsidRPr="00093384">
        <w:rPr>
          <w:lang w:val="en-US"/>
        </w:rPr>
        <w:t>for</w:t>
      </w:r>
      <w:r w:rsidR="004F4066" w:rsidRPr="00093384">
        <w:rPr>
          <w:lang w:val="en-US"/>
        </w:rPr>
        <w:t xml:space="preserve"> each parameter. But, </w:t>
      </w:r>
      <w:r w:rsidR="006E6714" w:rsidRPr="00093384">
        <w:rPr>
          <w:lang w:val="en-US"/>
        </w:rPr>
        <w:t>in</w:t>
      </w:r>
      <w:r w:rsidR="003F69A9" w:rsidRPr="00093384">
        <w:rPr>
          <w:lang w:val="en-US"/>
        </w:rPr>
        <w:t xml:space="preserve"> the e</w:t>
      </w:r>
      <w:r w:rsidR="00B177C0" w:rsidRPr="00093384">
        <w:rPr>
          <w:lang w:val="en-US"/>
        </w:rPr>
        <w:t xml:space="preserve">nd, they have </w:t>
      </w:r>
      <w:r w:rsidR="001D227C" w:rsidRPr="00093384">
        <w:rPr>
          <w:lang w:val="en-US"/>
        </w:rPr>
        <w:t>several</w:t>
      </w:r>
      <w:r w:rsidR="00B177C0" w:rsidRPr="00093384">
        <w:rPr>
          <w:lang w:val="en-US"/>
        </w:rPr>
        <w:t xml:space="preserve"> cluster means</w:t>
      </w:r>
      <w:r w:rsidR="003F69A9" w:rsidRPr="00093384">
        <w:rPr>
          <w:lang w:val="en-US"/>
        </w:rPr>
        <w:t xml:space="preserve"> </w:t>
      </w:r>
      <w:r w:rsidR="006E6714" w:rsidRPr="00093384">
        <w:rPr>
          <w:lang w:val="en-US"/>
        </w:rPr>
        <w:t>for</w:t>
      </w:r>
      <w:r w:rsidR="003F69A9" w:rsidRPr="00093384">
        <w:rPr>
          <w:lang w:val="en-US"/>
        </w:rPr>
        <w:t xml:space="preserve"> each parameter</w:t>
      </w:r>
      <w:r w:rsidR="00B177C0" w:rsidRPr="00093384">
        <w:rPr>
          <w:lang w:val="en-US"/>
        </w:rPr>
        <w:t xml:space="preserve"> instead of one </w:t>
      </w:r>
      <w:r w:rsidR="001D227C" w:rsidRPr="00093384">
        <w:rPr>
          <w:lang w:val="en-US"/>
        </w:rPr>
        <w:t xml:space="preserve">consensus </w:t>
      </w:r>
      <w:r w:rsidR="00B177C0" w:rsidRPr="00093384">
        <w:rPr>
          <w:lang w:val="en-US"/>
        </w:rPr>
        <w:t>parameter</w:t>
      </w:r>
      <w:r w:rsidR="003F69A9" w:rsidRPr="00093384">
        <w:rPr>
          <w:lang w:val="en-US"/>
        </w:rPr>
        <w:t>.</w:t>
      </w:r>
      <w:r w:rsidR="007613DB" w:rsidRPr="00093384">
        <w:rPr>
          <w:lang w:val="en-US"/>
        </w:rPr>
        <w:t xml:space="preserve"> Therefore, doing inference in such </w:t>
      </w:r>
      <w:r w:rsidR="006E6714" w:rsidRPr="00093384">
        <w:rPr>
          <w:lang w:val="en-US"/>
        </w:rPr>
        <w:t xml:space="preserve">a </w:t>
      </w:r>
      <w:r w:rsidR="007613DB" w:rsidRPr="00093384">
        <w:rPr>
          <w:lang w:val="en-US"/>
        </w:rPr>
        <w:t xml:space="preserve">consensus Bayesian network requires </w:t>
      </w:r>
      <w:r w:rsidR="00663EC8" w:rsidRPr="00093384">
        <w:rPr>
          <w:lang w:val="en-US"/>
        </w:rPr>
        <w:t>propagating</w:t>
      </w:r>
      <w:r w:rsidR="007613DB" w:rsidRPr="00093384">
        <w:rPr>
          <w:lang w:val="en-US"/>
        </w:rPr>
        <w:t xml:space="preserve"> different </w:t>
      </w:r>
      <w:r w:rsidR="00663EC8" w:rsidRPr="00093384">
        <w:rPr>
          <w:lang w:val="en-US"/>
        </w:rPr>
        <w:t>cluster means</w:t>
      </w:r>
      <w:r w:rsidR="00930B1D" w:rsidRPr="00093384">
        <w:rPr>
          <w:lang w:val="en-US"/>
        </w:rPr>
        <w:t xml:space="preserve"> </w:t>
      </w:r>
      <w:r w:rsidR="006E6714" w:rsidRPr="00093384">
        <w:rPr>
          <w:lang w:val="en-US"/>
        </w:rPr>
        <w:t>for</w:t>
      </w:r>
      <w:r w:rsidR="00930B1D" w:rsidRPr="00093384">
        <w:rPr>
          <w:lang w:val="en-US"/>
        </w:rPr>
        <w:t xml:space="preserve"> each </w:t>
      </w:r>
      <w:r w:rsidR="004B2453" w:rsidRPr="00093384">
        <w:rPr>
          <w:lang w:val="en-US"/>
        </w:rPr>
        <w:t>parameter</w:t>
      </w:r>
      <w:r w:rsidR="0001018E" w:rsidRPr="00093384">
        <w:rPr>
          <w:lang w:val="en-US"/>
        </w:rPr>
        <w:t xml:space="preserve"> throughout the network</w:t>
      </w:r>
      <w:r w:rsidR="00A752C5" w:rsidRPr="00093384">
        <w:rPr>
          <w:lang w:val="en-US"/>
        </w:rPr>
        <w:t>.</w:t>
      </w:r>
      <w:r w:rsidR="003A7C1D" w:rsidRPr="00093384">
        <w:rPr>
          <w:lang w:val="en-US"/>
        </w:rPr>
        <w:t xml:space="preserve"> </w:t>
      </w:r>
      <w:r w:rsidR="00F31A5A" w:rsidRPr="00093384">
        <w:rPr>
          <w:lang w:val="en-US"/>
        </w:rPr>
        <w:t>In fact, they believe in divergent opinions</w:t>
      </w:r>
      <w:r>
        <w:rPr>
          <w:lang w:val="en-US"/>
        </w:rPr>
        <w:t>,</w:t>
      </w:r>
      <w:r w:rsidR="00F31A5A" w:rsidRPr="00093384">
        <w:rPr>
          <w:lang w:val="en-US"/>
        </w:rPr>
        <w:t xml:space="preserve"> not </w:t>
      </w:r>
      <w:r w:rsidR="00B63502" w:rsidRPr="00093384">
        <w:rPr>
          <w:lang w:val="en-US"/>
        </w:rPr>
        <w:t xml:space="preserve">in </w:t>
      </w:r>
      <w:r w:rsidR="00F31A5A" w:rsidRPr="00093384">
        <w:rPr>
          <w:lang w:val="en-US"/>
        </w:rPr>
        <w:t xml:space="preserve">a </w:t>
      </w:r>
      <w:r w:rsidR="006E6714" w:rsidRPr="00093384">
        <w:rPr>
          <w:lang w:val="en-US"/>
        </w:rPr>
        <w:t>fundamental</w:t>
      </w:r>
      <w:r w:rsidR="00F31A5A" w:rsidRPr="00093384">
        <w:rPr>
          <w:lang w:val="en-US"/>
        </w:rPr>
        <w:t xml:space="preserve"> truth</w:t>
      </w:r>
      <w:r w:rsidR="009D4857" w:rsidRPr="00093384">
        <w:rPr>
          <w:lang w:val="en-US"/>
        </w:rPr>
        <w:t xml:space="preserve"> as we assume</w:t>
      </w:r>
      <w:r w:rsidR="00F31A5A" w:rsidRPr="00093384">
        <w:rPr>
          <w:lang w:val="en-US"/>
        </w:rPr>
        <w:t xml:space="preserve">. </w:t>
      </w:r>
      <w:r w:rsidR="00DB1EFE" w:rsidRPr="00093384">
        <w:rPr>
          <w:lang w:val="en-US"/>
        </w:rPr>
        <w:t xml:space="preserve">Therefore, they </w:t>
      </w:r>
      <w:r w:rsidR="006E6714" w:rsidRPr="00093384">
        <w:rPr>
          <w:lang w:val="en-US"/>
        </w:rPr>
        <w:t>include</w:t>
      </w:r>
      <w:r w:rsidR="00DB1EFE" w:rsidRPr="00093384">
        <w:rPr>
          <w:lang w:val="en-US"/>
        </w:rPr>
        <w:t xml:space="preserve"> all the opinions while we disregard some experts.</w:t>
      </w:r>
      <w:r w:rsidR="00F218C8" w:rsidRPr="00093384">
        <w:rPr>
          <w:lang w:val="en-US"/>
        </w:rPr>
        <w:t xml:space="preserve"> </w:t>
      </w:r>
      <w:r w:rsidR="00B8141D" w:rsidRPr="00093384">
        <w:rPr>
          <w:lang w:val="en-US"/>
        </w:rPr>
        <w:t xml:space="preserve">We also provide a kind of vote for each expert (explained later as the </w:t>
      </w:r>
      <w:r w:rsidR="00B8141D" w:rsidRPr="00093384">
        <w:rPr>
          <w:i/>
          <w:iCs/>
          <w:lang w:val="en-US"/>
        </w:rPr>
        <w:t>reliability</w:t>
      </w:r>
      <w:r w:rsidR="00B8141D" w:rsidRPr="00093384">
        <w:rPr>
          <w:lang w:val="en-US"/>
        </w:rPr>
        <w:t xml:space="preserve"> concept). </w:t>
      </w:r>
      <w:r w:rsidR="00F218C8" w:rsidRPr="00093384">
        <w:rPr>
          <w:lang w:val="en-US"/>
        </w:rPr>
        <w:t xml:space="preserve">Moreover, </w:t>
      </w:r>
      <w:r>
        <w:rPr>
          <w:lang w:val="en-US"/>
        </w:rPr>
        <w:t>Greene and Luger</w:t>
      </w:r>
      <w:r w:rsidR="00F218C8" w:rsidRPr="00093384">
        <w:rPr>
          <w:lang w:val="en-US"/>
        </w:rPr>
        <w:t xml:space="preserve"> did not </w:t>
      </w:r>
      <w:r w:rsidR="006545AA" w:rsidRPr="00093384">
        <w:rPr>
          <w:lang w:val="en-US"/>
        </w:rPr>
        <w:t>evaluate their method in different aspects</w:t>
      </w:r>
      <w:r w:rsidR="00605D7F" w:rsidRPr="00093384">
        <w:rPr>
          <w:lang w:val="en-US"/>
        </w:rPr>
        <w:t xml:space="preserve"> and no comparison to the previous methods is reported</w:t>
      </w:r>
      <w:r>
        <w:rPr>
          <w:lang w:val="en-US"/>
        </w:rPr>
        <w:t>, as we do in this paper</w:t>
      </w:r>
      <w:r w:rsidR="00F218C8" w:rsidRPr="00093384">
        <w:rPr>
          <w:lang w:val="en-US"/>
        </w:rPr>
        <w:t>.</w:t>
      </w:r>
    </w:p>
    <w:p w:rsidR="00D77612" w:rsidRPr="00093384" w:rsidRDefault="002C1243" w:rsidP="00C8799B">
      <w:pPr>
        <w:pStyle w:val="ListParagraph"/>
        <w:numPr>
          <w:ilvl w:val="0"/>
          <w:numId w:val="1"/>
        </w:numPr>
        <w:spacing w:before="240" w:line="276" w:lineRule="auto"/>
        <w:rPr>
          <w:b/>
          <w:lang w:val="en-US"/>
        </w:rPr>
      </w:pPr>
      <w:proofErr w:type="spellStart"/>
      <w:r w:rsidRPr="00093384">
        <w:rPr>
          <w:b/>
          <w:lang w:val="en-US"/>
        </w:rPr>
        <w:t>DemocraticOP</w:t>
      </w:r>
      <w:proofErr w:type="spellEnd"/>
    </w:p>
    <w:p w:rsidR="00F26239" w:rsidRPr="00093384" w:rsidRDefault="002C1243" w:rsidP="00E41AB2">
      <w:pPr>
        <w:spacing w:before="240" w:line="276" w:lineRule="auto"/>
        <w:rPr>
          <w:lang w:val="en-US"/>
        </w:rPr>
      </w:pPr>
      <w:r w:rsidRPr="00093384">
        <w:rPr>
          <w:lang w:val="en-US"/>
        </w:rPr>
        <w:t>In this section, the democratic combination method is discussed.</w:t>
      </w:r>
      <w:r w:rsidR="003F338C" w:rsidRPr="00093384">
        <w:rPr>
          <w:lang w:val="en-US"/>
        </w:rPr>
        <w:t xml:space="preserve"> As </w:t>
      </w:r>
      <w:r w:rsidR="008F22CD" w:rsidRPr="00093384">
        <w:rPr>
          <w:lang w:val="en-US"/>
        </w:rPr>
        <w:t>stated</w:t>
      </w:r>
      <w:r w:rsidR="003F338C" w:rsidRPr="00093384">
        <w:rPr>
          <w:lang w:val="en-US"/>
        </w:rPr>
        <w:t xml:space="preserve"> in </w:t>
      </w:r>
      <w:r w:rsidR="00FC53C6" w:rsidRPr="00093384">
        <w:rPr>
          <w:lang w:val="en-US"/>
        </w:rPr>
        <w:t>S</w:t>
      </w:r>
      <w:r w:rsidR="003F338C" w:rsidRPr="00093384">
        <w:rPr>
          <w:lang w:val="en-US"/>
        </w:rPr>
        <w:t>ection</w:t>
      </w:r>
      <w:r w:rsidR="00FC53C6" w:rsidRPr="00093384">
        <w:rPr>
          <w:lang w:val="en-US"/>
        </w:rPr>
        <w:t xml:space="preserve"> 3</w:t>
      </w:r>
      <w:r w:rsidR="003F338C" w:rsidRPr="00093384">
        <w:rPr>
          <w:lang w:val="en-US"/>
        </w:rPr>
        <w:t xml:space="preserve">, </w:t>
      </w:r>
      <w:r w:rsidR="00EA282E" w:rsidRPr="00093384">
        <w:rPr>
          <w:lang w:val="en-US"/>
        </w:rPr>
        <w:t xml:space="preserve">the </w:t>
      </w:r>
      <w:r w:rsidR="00E41AB2" w:rsidRPr="00093384">
        <w:rPr>
          <w:lang w:val="en-US"/>
        </w:rPr>
        <w:t>principle</w:t>
      </w:r>
      <w:r w:rsidR="00EA282E" w:rsidRPr="00093384">
        <w:rPr>
          <w:lang w:val="en-US"/>
        </w:rPr>
        <w:t xml:space="preserve"> behind </w:t>
      </w:r>
      <w:proofErr w:type="spellStart"/>
      <w:r w:rsidR="00EA282E" w:rsidRPr="00093384">
        <w:rPr>
          <w:lang w:val="en-US"/>
        </w:rPr>
        <w:t>DemocraticOP</w:t>
      </w:r>
      <w:proofErr w:type="spellEnd"/>
      <w:r w:rsidR="00EA282E" w:rsidRPr="00093384">
        <w:rPr>
          <w:lang w:val="en-US"/>
        </w:rPr>
        <w:t xml:space="preserve"> is to </w:t>
      </w:r>
      <w:r w:rsidR="00A75FBC" w:rsidRPr="00093384">
        <w:rPr>
          <w:lang w:val="en-US"/>
        </w:rPr>
        <w:t xml:space="preserve">pay attention to the majority as in </w:t>
      </w:r>
      <w:r w:rsidR="00E41AB2" w:rsidRPr="00093384">
        <w:rPr>
          <w:lang w:val="en-US"/>
        </w:rPr>
        <w:t xml:space="preserve">a </w:t>
      </w:r>
      <w:r w:rsidR="00A75FBC" w:rsidRPr="00093384">
        <w:rPr>
          <w:lang w:val="en-US"/>
        </w:rPr>
        <w:t xml:space="preserve">democracy. </w:t>
      </w:r>
    </w:p>
    <w:p w:rsidR="00F62639" w:rsidRPr="00093384" w:rsidRDefault="00F97886" w:rsidP="00DA6C53">
      <w:pPr>
        <w:spacing w:before="240" w:line="276" w:lineRule="auto"/>
        <w:rPr>
          <w:rFonts w:eastAsiaTheme="minorEastAsia"/>
          <w:lang w:val="en-US"/>
        </w:rPr>
      </w:pPr>
      <w:r w:rsidRPr="00093384">
        <w:rPr>
          <w:lang w:val="en-US"/>
        </w:rPr>
        <w:t>The a</w:t>
      </w:r>
      <w:r w:rsidR="00E31FDE" w:rsidRPr="00093384">
        <w:rPr>
          <w:lang w:val="en-US"/>
        </w:rPr>
        <w:t xml:space="preserve">lgorithm in Figure 1 </w:t>
      </w:r>
      <w:r w:rsidRPr="00093384">
        <w:rPr>
          <w:lang w:val="en-US"/>
        </w:rPr>
        <w:t>illustrates</w:t>
      </w:r>
      <w:r w:rsidR="00E31FDE" w:rsidRPr="00093384">
        <w:rPr>
          <w:lang w:val="en-US"/>
        </w:rPr>
        <w:t xml:space="preserve"> </w:t>
      </w:r>
      <w:proofErr w:type="spellStart"/>
      <w:r w:rsidR="00E31FDE" w:rsidRPr="00093384">
        <w:rPr>
          <w:lang w:val="en-US"/>
        </w:rPr>
        <w:t>DemocraticOP</w:t>
      </w:r>
      <w:proofErr w:type="spellEnd"/>
      <w:r w:rsidR="00E31FDE" w:rsidRPr="00093384">
        <w:rPr>
          <w:lang w:val="en-US"/>
        </w:rPr>
        <w:t xml:space="preserve">. </w:t>
      </w:r>
      <w:proofErr w:type="spellStart"/>
      <w:r w:rsidR="00B42381" w:rsidRPr="00093384">
        <w:rPr>
          <w:lang w:val="en-US"/>
        </w:rPr>
        <w:t>DemocraticOP</w:t>
      </w:r>
      <w:proofErr w:type="spellEnd"/>
      <w:r w:rsidR="00B42381" w:rsidRPr="00093384">
        <w:rPr>
          <w:lang w:val="en-US"/>
        </w:rPr>
        <w:t xml:space="preserve"> combines each </w:t>
      </w:r>
      <w:r w:rsidRPr="00093384">
        <w:rPr>
          <w:lang w:val="en-US"/>
        </w:rPr>
        <w:t xml:space="preserve">parameter </w:t>
      </w:r>
      <w:r w:rsidR="00B42381" w:rsidRPr="00093384">
        <w:rPr>
          <w:lang w:val="en-US"/>
        </w:rPr>
        <w:t>separately.</w:t>
      </w:r>
      <w:r w:rsidR="00550D20" w:rsidRPr="00093384">
        <w:rPr>
          <w:lang w:val="en-US"/>
        </w:rPr>
        <w:t xml:space="preserve"> To do this, it </w:t>
      </w:r>
      <w:r w:rsidR="00A85892" w:rsidRPr="00093384">
        <w:rPr>
          <w:lang w:val="en-US"/>
        </w:rPr>
        <w:t xml:space="preserve">first </w:t>
      </w:r>
      <w:r w:rsidR="00550D20" w:rsidRPr="00093384">
        <w:rPr>
          <w:lang w:val="en-US"/>
        </w:rPr>
        <w:t xml:space="preserve">builds the similarity graph for each </w:t>
      </w:r>
      <w:r w:rsidR="0059708B" w:rsidRPr="00093384">
        <w:rPr>
          <w:lang w:val="en-US"/>
        </w:rPr>
        <w:t xml:space="preserve">free </w:t>
      </w:r>
      <w:r w:rsidR="00550D20" w:rsidRPr="00093384">
        <w:rPr>
          <w:lang w:val="en-US"/>
        </w:rPr>
        <w:t>parameter separately.</w:t>
      </w:r>
      <w:r w:rsidR="00593831" w:rsidRPr="00093384">
        <w:rPr>
          <w:lang w:val="en-US"/>
        </w:rPr>
        <w:t xml:space="preserve"> A similarity graph is a</w:t>
      </w:r>
      <w:r w:rsidR="00DA6C53">
        <w:rPr>
          <w:lang w:val="en-US"/>
        </w:rPr>
        <w:t xml:space="preserve"> fully connected</w:t>
      </w:r>
      <w:r w:rsidR="00593831" w:rsidRPr="00093384">
        <w:rPr>
          <w:lang w:val="en-US"/>
        </w:rPr>
        <w:t xml:space="preserve"> undirected graph </w:t>
      </w:r>
      <w:r w:rsidR="00DA6C53" w:rsidRPr="00093384">
        <w:rPr>
          <w:lang w:val="en-US"/>
        </w:rPr>
        <w:t xml:space="preserve">(with </w:t>
      </w:r>
      <m:oMath>
        <m:f>
          <m:fPr>
            <m:ctrlPr>
              <w:rPr>
                <w:rFonts w:ascii="Cambria Math" w:hAnsi="Cambria Math"/>
                <w:i/>
                <w:lang w:val="en-US"/>
              </w:rPr>
            </m:ctrlPr>
          </m:fPr>
          <m:num>
            <m:r>
              <w:rPr>
                <w:rFonts w:ascii="Cambria Math" w:hAnsi="Cambria Math"/>
                <w:lang w:val="en-US"/>
              </w:rPr>
              <m:t>n(n-1)</m:t>
            </m:r>
          </m:num>
          <m:den>
            <m:r>
              <w:rPr>
                <w:rFonts w:ascii="Cambria Math" w:hAnsi="Cambria Math"/>
                <w:lang w:val="en-US"/>
              </w:rPr>
              <m:t>2</m:t>
            </m:r>
          </m:den>
        </m:f>
      </m:oMath>
      <w:r w:rsidR="00DA6C53" w:rsidRPr="00093384">
        <w:rPr>
          <w:lang w:val="en-US"/>
        </w:rPr>
        <w:t xml:space="preserve"> edges)</w:t>
      </w:r>
      <w:r w:rsidR="00DA6C53">
        <w:rPr>
          <w:lang w:val="en-US"/>
        </w:rPr>
        <w:t xml:space="preserve"> </w:t>
      </w:r>
      <w:r w:rsidR="00593831" w:rsidRPr="00093384">
        <w:rPr>
          <w:lang w:val="en-US"/>
        </w:rPr>
        <w:t>in which nodes are experts.</w:t>
      </w:r>
      <w:r w:rsidR="000C341B" w:rsidRPr="00093384">
        <w:rPr>
          <w:lang w:val="en-US"/>
        </w:rPr>
        <w:t xml:space="preserve"> </w:t>
      </w:r>
      <w:r w:rsidR="009C245D" w:rsidRPr="00093384">
        <w:rPr>
          <w:lang w:val="en-US"/>
        </w:rPr>
        <w:t>Weights of the edges</w:t>
      </w:r>
      <w:r w:rsidR="007C1E60" w:rsidRPr="00093384">
        <w:rPr>
          <w:lang w:val="en-US"/>
        </w:rPr>
        <w:t xml:space="preserve">, </w:t>
      </w:r>
      <m:oMath>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lh</m:t>
            </m:r>
          </m:sub>
          <m:sup>
            <m:r>
              <w:rPr>
                <w:rFonts w:ascii="Cambria Math" w:hAnsi="Cambria Math"/>
                <w:lang w:val="en-US"/>
              </w:rPr>
              <m:t>z</m:t>
            </m:r>
          </m:sup>
        </m:sSubSup>
      </m:oMath>
      <w:r w:rsidR="007C1E60" w:rsidRPr="00093384">
        <w:rPr>
          <w:lang w:val="en-US"/>
        </w:rPr>
        <w:t>,</w:t>
      </w:r>
      <w:r w:rsidR="007F2BD5" w:rsidRPr="00093384">
        <w:rPr>
          <w:lang w:val="en-US"/>
        </w:rPr>
        <w:t xml:space="preserve"> for </w:t>
      </w:r>
      <w:proofErr w:type="spellStart"/>
      <w:r w:rsidR="00A21168" w:rsidRPr="00093384">
        <w:rPr>
          <w:i/>
          <w:lang w:val="en-US"/>
        </w:rPr>
        <w:t>z</w:t>
      </w:r>
      <w:r w:rsidR="007F2BD5" w:rsidRPr="00093384">
        <w:rPr>
          <w:lang w:val="en-US"/>
        </w:rPr>
        <w:t>th</w:t>
      </w:r>
      <w:proofErr w:type="spellEnd"/>
      <w:r w:rsidR="007F2BD5" w:rsidRPr="00093384">
        <w:rPr>
          <w:lang w:val="en-US"/>
        </w:rPr>
        <w:t xml:space="preserve"> parameter</w:t>
      </w:r>
      <w:r w:rsidR="009C245D" w:rsidRPr="00093384">
        <w:rPr>
          <w:lang w:val="en-US"/>
        </w:rPr>
        <w:t xml:space="preserve"> </w:t>
      </w:r>
      <w:r w:rsidR="007F2BD5" w:rsidRPr="00093384">
        <w:rPr>
          <w:lang w:val="en-US"/>
        </w:rPr>
        <w:lastRenderedPageBreak/>
        <w:t xml:space="preserve">between expert </w:t>
      </w:r>
      <w:r w:rsidR="001B4700" w:rsidRPr="00093384">
        <w:rPr>
          <w:i/>
          <w:lang w:val="en-US"/>
        </w:rPr>
        <w:t>l</w:t>
      </w:r>
      <w:r w:rsidR="007F2BD5" w:rsidRPr="00093384">
        <w:rPr>
          <w:lang w:val="en-US"/>
        </w:rPr>
        <w:t xml:space="preserve"> and </w:t>
      </w:r>
      <w:r w:rsidR="001B4700" w:rsidRPr="00093384">
        <w:rPr>
          <w:i/>
          <w:lang w:val="en-US"/>
        </w:rPr>
        <w:t>h</w:t>
      </w:r>
      <w:r w:rsidR="007F2BD5" w:rsidRPr="00093384">
        <w:rPr>
          <w:lang w:val="en-US"/>
        </w:rPr>
        <w:t xml:space="preserve">, </w:t>
      </w:r>
      <w:r w:rsidR="009C245D" w:rsidRPr="00093384">
        <w:rPr>
          <w:lang w:val="en-US"/>
        </w:rPr>
        <w:t xml:space="preserve">are obtained through the similarity function </w:t>
      </w:r>
      <m:oMath>
        <m:r>
          <w:rPr>
            <w:rFonts w:ascii="Cambria Math" w:hAnsi="Cambria Math"/>
            <w:lang w:val="en-US"/>
          </w:rPr>
          <m:t>φ</m:t>
        </m:r>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h</m:t>
            </m:r>
          </m:sub>
          <m:sup>
            <m:r>
              <w:rPr>
                <w:rFonts w:ascii="Cambria Math" w:hAnsi="Cambria Math"/>
                <w:lang w:val="en-US"/>
              </w:rPr>
              <m:t>z</m:t>
            </m:r>
          </m:sup>
        </m:sSubSup>
        <m:r>
          <w:rPr>
            <w:rFonts w:ascii="Cambria Math"/>
            <w:lang w:val="en-US"/>
          </w:rPr>
          <m:t>)</m:t>
        </m:r>
      </m:oMath>
      <w:r w:rsidR="006F184F" w:rsidRPr="00093384">
        <w:rPr>
          <w:rFonts w:eastAsiaTheme="minorEastAsia"/>
          <w:lang w:val="en-US"/>
        </w:rPr>
        <w:t xml:space="preserve">, which takes </w:t>
      </w:r>
      <m:oMath>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l</m:t>
            </m:r>
          </m:sub>
          <m:sup>
            <m:r>
              <w:rPr>
                <w:rFonts w:ascii="Cambria Math" w:eastAsiaTheme="minorEastAsia" w:hAnsi="Cambria Math"/>
                <w:lang w:val="en-US"/>
              </w:rPr>
              <m:t>z</m:t>
            </m:r>
          </m:sup>
        </m:sSubSup>
      </m:oMath>
      <w:r w:rsidR="006F184F" w:rsidRPr="00093384">
        <w:rPr>
          <w:rFonts w:eastAsiaTheme="minorEastAsia"/>
          <w:lang w:val="en-US"/>
        </w:rPr>
        <w:t xml:space="preserve"> and </w:t>
      </w:r>
      <m:oMath>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h</m:t>
            </m:r>
          </m:sub>
          <m:sup>
            <m:r>
              <w:rPr>
                <w:rFonts w:ascii="Cambria Math" w:eastAsiaTheme="minorEastAsia" w:hAnsi="Cambria Math"/>
                <w:lang w:val="en-US"/>
              </w:rPr>
              <m:t>z</m:t>
            </m:r>
          </m:sup>
        </m:sSubSup>
      </m:oMath>
      <w:r w:rsidR="006F184F" w:rsidRPr="00093384">
        <w:rPr>
          <w:rFonts w:eastAsiaTheme="minorEastAsia"/>
          <w:lang w:val="en-US"/>
        </w:rPr>
        <w:t xml:space="preserve"> and returns their similarity.</w:t>
      </w:r>
      <w:r w:rsidR="000669FA" w:rsidRPr="00093384">
        <w:rPr>
          <w:rFonts w:eastAsiaTheme="minorEastAsia"/>
          <w:lang w:val="en-US"/>
        </w:rPr>
        <w:t xml:space="preserve"> </w:t>
      </w:r>
    </w:p>
    <w:p w:rsidR="002C1243" w:rsidRPr="00093384" w:rsidRDefault="000669FA" w:rsidP="00E02E6E">
      <w:pPr>
        <w:spacing w:before="240" w:line="276" w:lineRule="auto"/>
        <w:rPr>
          <w:rFonts w:eastAsiaTheme="minorEastAsia"/>
          <w:lang w:val="en-US"/>
        </w:rPr>
      </w:pPr>
      <w:r w:rsidRPr="00093384">
        <w:rPr>
          <w:rFonts w:eastAsiaTheme="minorEastAsia"/>
          <w:lang w:val="en-US"/>
        </w:rPr>
        <w:t>We use the following equation to obtain the similarity:</w:t>
      </w:r>
    </w:p>
    <w:p w:rsidR="000669FA" w:rsidRPr="00093384" w:rsidRDefault="00405700" w:rsidP="00E02E6E">
      <w:pPr>
        <w:spacing w:before="240" w:line="276" w:lineRule="auto"/>
        <w:jc w:val="center"/>
        <w:rPr>
          <w:rFonts w:eastAsiaTheme="minorEastAsia"/>
          <w:lang w:val="en-US"/>
        </w:rPr>
      </w:pPr>
      <w:r w:rsidRPr="00093384">
        <w:rPr>
          <w:lang w:val="en-US"/>
        </w:rPr>
        <w:t xml:space="preserve"> </w:t>
      </w:r>
      <m:oMath>
        <m:r>
          <w:rPr>
            <w:rFonts w:ascii="Cambria Math" w:hAnsi="Cambria Math"/>
            <w:lang w:val="en-US"/>
          </w:rPr>
          <m:t>φ</m:t>
        </m:r>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h</m:t>
            </m:r>
          </m:sub>
          <m:sup>
            <m:r>
              <w:rPr>
                <w:rFonts w:ascii="Cambria Math" w:hAnsi="Cambria Math"/>
                <w:lang w:val="en-US"/>
              </w:rPr>
              <m:t>z</m:t>
            </m:r>
          </m:sup>
        </m:sSubSup>
        <m:r>
          <w:rPr>
            <w:rFonts w:ascii="Cambria Math"/>
            <w:lang w:val="en-US"/>
          </w:rPr>
          <m:t>)=1</m:t>
        </m:r>
        <m:r>
          <w:rPr>
            <w:lang w:val="en-US"/>
          </w:rPr>
          <m:t>-</m:t>
        </m:r>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h</m:t>
            </m:r>
          </m:sub>
          <m:sup>
            <m:r>
              <w:rPr>
                <w:rFonts w:ascii="Cambria Math" w:hAnsi="Cambria Math"/>
                <w:lang w:val="en-US"/>
              </w:rPr>
              <m:t>z</m:t>
            </m:r>
          </m:sup>
        </m:sSubSup>
        <m:r>
          <w:rPr>
            <w:rFonts w:ascii="Cambria Math"/>
            <w:lang w:val="en-US"/>
          </w:rPr>
          <m:t>|</m:t>
        </m:r>
      </m:oMath>
      <w:r w:rsidR="00527AE1" w:rsidRPr="00093384">
        <w:rPr>
          <w:rFonts w:eastAsiaTheme="minorEastAsia"/>
          <w:lang w:val="en-US"/>
        </w:rPr>
        <w:t xml:space="preserve">    (1)</w:t>
      </w:r>
    </w:p>
    <w:p w:rsidR="008D5205" w:rsidRPr="00093384" w:rsidRDefault="00527AE1" w:rsidP="00270FB4">
      <w:pPr>
        <w:spacing w:before="240" w:line="276" w:lineRule="auto"/>
        <w:rPr>
          <w:rFonts w:eastAsiaTheme="minorEastAsia"/>
          <w:lang w:val="en-US"/>
        </w:rPr>
      </w:pPr>
      <w:r w:rsidRPr="00093384">
        <w:rPr>
          <w:rFonts w:eastAsiaTheme="minorEastAsia"/>
          <w:lang w:val="en-US"/>
        </w:rPr>
        <w:t xml:space="preserve">From equation (1), </w:t>
      </w:r>
      <w:r w:rsidR="00822569" w:rsidRPr="00093384">
        <w:rPr>
          <w:rFonts w:eastAsiaTheme="minorEastAsia"/>
          <w:lang w:val="en-US"/>
        </w:rPr>
        <w:t xml:space="preserve">if two experts think </w:t>
      </w:r>
      <w:r w:rsidR="00270FB4" w:rsidRPr="00093384">
        <w:rPr>
          <w:rFonts w:eastAsiaTheme="minorEastAsia"/>
          <w:lang w:val="en-US"/>
        </w:rPr>
        <w:t>alike</w:t>
      </w:r>
      <w:r w:rsidR="00822569" w:rsidRPr="00093384">
        <w:rPr>
          <w:rFonts w:eastAsiaTheme="minorEastAsia"/>
          <w:lang w:val="en-US"/>
        </w:rPr>
        <w:t xml:space="preserve">, i.e.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h</m:t>
            </m:r>
          </m:sub>
          <m:sup>
            <m:r>
              <w:rPr>
                <w:rFonts w:ascii="Cambria Math" w:hAnsi="Cambria Math"/>
                <w:lang w:val="en-US"/>
              </w:rPr>
              <m:t>z</m:t>
            </m:r>
          </m:sup>
        </m:sSubSup>
      </m:oMath>
      <w:r w:rsidR="00822569" w:rsidRPr="00093384">
        <w:rPr>
          <w:rFonts w:eastAsiaTheme="minorEastAsia"/>
          <w:lang w:val="en-US"/>
        </w:rPr>
        <w:t xml:space="preserve">, then they are absolutely similar, i.e. </w:t>
      </w:r>
      <m:oMath>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lh</m:t>
            </m:r>
          </m:sub>
          <m:sup>
            <m:r>
              <w:rPr>
                <w:rFonts w:ascii="Cambria Math" w:hAnsi="Cambria Math"/>
                <w:lang w:val="en-US"/>
              </w:rPr>
              <m:t>z</m:t>
            </m:r>
          </m:sup>
        </m:sSubSup>
      </m:oMath>
      <w:r w:rsidR="00822569" w:rsidRPr="00093384">
        <w:rPr>
          <w:rFonts w:eastAsiaTheme="minorEastAsia"/>
          <w:lang w:val="en-US"/>
        </w:rPr>
        <w:t xml:space="preserve"> becomes </w:t>
      </w:r>
      <w:r w:rsidR="00BE53AB" w:rsidRPr="00093384">
        <w:rPr>
          <w:rFonts w:eastAsiaTheme="minorEastAsia"/>
          <w:lang w:val="en-US"/>
        </w:rPr>
        <w:t>1</w:t>
      </w:r>
      <w:r w:rsidR="00822569" w:rsidRPr="00093384">
        <w:rPr>
          <w:rFonts w:eastAsiaTheme="minorEastAsia"/>
          <w:lang w:val="en-US"/>
        </w:rPr>
        <w:t>.</w:t>
      </w:r>
      <w:r w:rsidR="00BE53AB" w:rsidRPr="00093384">
        <w:rPr>
          <w:rFonts w:eastAsiaTheme="minorEastAsia"/>
          <w:lang w:val="en-US"/>
        </w:rPr>
        <w:t xml:space="preserve"> On the other hand, if they think totally </w:t>
      </w:r>
      <w:r w:rsidR="00247B2D" w:rsidRPr="00093384">
        <w:rPr>
          <w:rFonts w:eastAsiaTheme="minorEastAsia"/>
          <w:lang w:val="en-US"/>
        </w:rPr>
        <w:t>different</w:t>
      </w:r>
      <w:r w:rsidR="00E6768E" w:rsidRPr="00093384">
        <w:rPr>
          <w:rFonts w:eastAsiaTheme="minorEastAsia"/>
          <w:lang w:val="en-US"/>
        </w:rPr>
        <w:t>ly</w:t>
      </w:r>
      <w:r w:rsidR="00BE53AB" w:rsidRPr="00093384">
        <w:rPr>
          <w:rFonts w:eastAsiaTheme="minorEastAsia"/>
          <w:lang w:val="en-US"/>
        </w:rPr>
        <w:t>, i.e</w:t>
      </w:r>
      <w:r w:rsidR="00AB6812" w:rsidRPr="00093384">
        <w:rPr>
          <w:rFonts w:eastAsiaTheme="minorEastAsia"/>
          <w:lang w:val="en-US"/>
        </w:rPr>
        <w:t xml:space="preserve">. one is zero and the other is one, </w:t>
      </w:r>
      <w:r w:rsidR="00BE53AB" w:rsidRPr="00093384">
        <w:rPr>
          <w:rFonts w:eastAsiaTheme="minorEastAsia"/>
          <w:lang w:val="en-US"/>
        </w:rPr>
        <w:t xml:space="preserve">then they are absolutely dissimilar, i.e. </w:t>
      </w:r>
      <m:oMath>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lh</m:t>
            </m:r>
          </m:sub>
          <m:sup>
            <m:r>
              <w:rPr>
                <w:rFonts w:ascii="Cambria Math" w:hAnsi="Cambria Math"/>
                <w:lang w:val="en-US"/>
              </w:rPr>
              <m:t>z</m:t>
            </m:r>
          </m:sup>
        </m:sSubSup>
      </m:oMath>
      <w:r w:rsidR="00BE53AB" w:rsidRPr="00093384">
        <w:rPr>
          <w:rFonts w:eastAsiaTheme="minorEastAsia"/>
          <w:lang w:val="en-US"/>
        </w:rPr>
        <w:t xml:space="preserve"> becomes 0.</w:t>
      </w:r>
      <w:r w:rsidR="000461E4" w:rsidRPr="00093384">
        <w:rPr>
          <w:rFonts w:eastAsiaTheme="minorEastAsia"/>
          <w:lang w:val="en-US"/>
        </w:rPr>
        <w:t xml:space="preserve"> </w:t>
      </w:r>
    </w:p>
    <w:p w:rsidR="00FB21D4" w:rsidRPr="00093384" w:rsidRDefault="006E1FE6" w:rsidP="006F78C8">
      <w:pPr>
        <w:spacing w:before="240" w:line="276" w:lineRule="auto"/>
        <w:rPr>
          <w:lang w:val="en-US"/>
        </w:rPr>
      </w:pPr>
      <w:r w:rsidRPr="00093384">
        <w:rPr>
          <w:lang w:val="en-US"/>
        </w:rPr>
        <w:t xml:space="preserve">The second step of </w:t>
      </w:r>
      <w:proofErr w:type="spellStart"/>
      <w:r w:rsidRPr="00093384">
        <w:rPr>
          <w:lang w:val="en-US"/>
        </w:rPr>
        <w:t>DemocraticOP</w:t>
      </w:r>
      <w:proofErr w:type="spellEnd"/>
      <w:r w:rsidRPr="00093384">
        <w:rPr>
          <w:lang w:val="en-US"/>
        </w:rPr>
        <w:t xml:space="preserve"> is to cluster the experts with the help of the similarity graph</w:t>
      </w:r>
      <w:r w:rsidR="003A43A9" w:rsidRPr="00093384">
        <w:rPr>
          <w:lang w:val="en-US"/>
        </w:rPr>
        <w:t xml:space="preserve"> </w:t>
      </w:r>
      <w:r w:rsidR="002F5328" w:rsidRPr="00093384">
        <w:rPr>
          <w:lang w:val="en-US"/>
        </w:rPr>
        <w:t>for</w:t>
      </w:r>
      <w:r w:rsidR="003A43A9" w:rsidRPr="00093384">
        <w:rPr>
          <w:lang w:val="en-US"/>
        </w:rPr>
        <w:t xml:space="preserve"> each parameter</w:t>
      </w:r>
      <w:r w:rsidR="00AA24D8" w:rsidRPr="00093384">
        <w:rPr>
          <w:lang w:val="en-US"/>
        </w:rPr>
        <w:t>, which is done by</w:t>
      </w:r>
      <w:r w:rsidR="002F5328" w:rsidRPr="00093384">
        <w:rPr>
          <w:lang w:val="en-US"/>
        </w:rPr>
        <w:t xml:space="preserve"> the</w:t>
      </w:r>
      <w:r w:rsidR="00AA24D8" w:rsidRPr="00093384">
        <w:rPr>
          <w:lang w:val="en-US"/>
        </w:rPr>
        <w:t xml:space="preserve"> </w:t>
      </w:r>
      <w:r w:rsidR="00AA24D8" w:rsidRPr="00093384">
        <w:rPr>
          <w:i/>
          <w:lang w:val="en-US"/>
        </w:rPr>
        <w:t>Cluster(</w:t>
      </w:r>
      <w:r w:rsidR="00E743BF" w:rsidRPr="00093384">
        <w:rPr>
          <w:i/>
          <w:lang w:val="en-US"/>
        </w:rPr>
        <w:t>z</w:t>
      </w:r>
      <w:r w:rsidR="00AA24D8" w:rsidRPr="00093384">
        <w:rPr>
          <w:i/>
          <w:lang w:val="en-US"/>
        </w:rPr>
        <w:t>)</w:t>
      </w:r>
      <w:r w:rsidR="00AA24D8" w:rsidRPr="00093384">
        <w:rPr>
          <w:lang w:val="en-US"/>
        </w:rPr>
        <w:t>function</w:t>
      </w:r>
      <w:r w:rsidRPr="00093384">
        <w:rPr>
          <w:lang w:val="en-US"/>
        </w:rPr>
        <w:t>.</w:t>
      </w:r>
      <w:r w:rsidR="00757B8F" w:rsidRPr="00093384">
        <w:rPr>
          <w:lang w:val="en-US"/>
        </w:rPr>
        <w:t xml:space="preserve"> It returns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z</m:t>
            </m:r>
          </m:sub>
        </m:sSub>
      </m:oMath>
      <w:r w:rsidR="00763ECE" w:rsidRPr="00093384">
        <w:rPr>
          <w:rFonts w:eastAsiaTheme="minorEastAsia"/>
          <w:lang w:val="en-US"/>
        </w:rPr>
        <w:t xml:space="preserve"> clusters</w:t>
      </w:r>
      <w:r w:rsidR="004D71B4" w:rsidRPr="00093384">
        <w:rPr>
          <w:rFonts w:eastAsiaTheme="minorEastAsia"/>
          <w:lang w:val="en-US"/>
        </w:rPr>
        <w:t xml:space="preserve">, </w:t>
      </w:r>
      <m:oMath>
        <m:r>
          <w:rPr>
            <w:rFonts w:asci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zj</m:t>
            </m:r>
          </m:sub>
        </m:sSub>
        <m:r>
          <w:rPr>
            <w:rFonts w:ascii="Cambria Math" w:eastAsiaTheme="minorEastAsia"/>
            <w:lang w:val="en-US"/>
          </w:rPr>
          <m:t>}</m:t>
        </m:r>
      </m:oMath>
      <w:r w:rsidR="00C217FD" w:rsidRPr="00093384">
        <w:rPr>
          <w:rFonts w:eastAsiaTheme="minorEastAsia"/>
          <w:lang w:val="en-US"/>
        </w:rPr>
        <w:t xml:space="preserve"> with </w:t>
      </w:r>
      <w:r w:rsidR="00C217FD" w:rsidRPr="00093384">
        <w:rPr>
          <w:rFonts w:eastAsiaTheme="minorEastAsia"/>
          <w:i/>
          <w:iCs/>
          <w:lang w:val="en-US"/>
        </w:rPr>
        <w:t>j</w:t>
      </w:r>
      <w:r w:rsidR="00C217FD" w:rsidRPr="00093384">
        <w:rPr>
          <w:rFonts w:eastAsiaTheme="minorEastAsia"/>
          <w:lang w:val="en-US"/>
        </w:rPr>
        <w:t>=1,…,</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z</m:t>
            </m:r>
          </m:sub>
        </m:sSub>
      </m:oMath>
      <w:r w:rsidR="00757B8F" w:rsidRPr="00093384">
        <w:rPr>
          <w:lang w:val="en-US"/>
        </w:rPr>
        <w:t>.</w:t>
      </w:r>
      <w:r w:rsidR="009C4225" w:rsidRPr="00093384">
        <w:rPr>
          <w:lang w:val="en-US"/>
        </w:rPr>
        <w:t xml:space="preserve"> </w:t>
      </w:r>
      <w:r w:rsidR="007503A8" w:rsidRPr="00093384">
        <w:rPr>
          <w:lang w:val="en-US"/>
        </w:rPr>
        <w:t>We considered the line-island algorithm</w:t>
      </w:r>
      <w:r w:rsidR="00C02CDE" w:rsidRPr="00093384">
        <w:rPr>
          <w:lang w:val="en-US"/>
        </w:rPr>
        <w:t xml:space="preserve"> [</w:t>
      </w:r>
      <w:r w:rsidR="00432341" w:rsidRPr="00093384">
        <w:rPr>
          <w:lang w:val="en-US"/>
        </w:rPr>
        <w:t>22</w:t>
      </w:r>
      <w:r w:rsidR="00C02CDE" w:rsidRPr="00093384">
        <w:rPr>
          <w:lang w:val="en-US"/>
        </w:rPr>
        <w:t>]</w:t>
      </w:r>
      <w:r w:rsidR="007503A8" w:rsidRPr="00093384">
        <w:rPr>
          <w:lang w:val="en-US"/>
        </w:rPr>
        <w:t>.</w:t>
      </w:r>
      <w:r w:rsidR="00E02BE8" w:rsidRPr="00093384">
        <w:rPr>
          <w:lang w:val="en-US"/>
        </w:rPr>
        <w:t xml:space="preserve"> </w:t>
      </w:r>
      <w:r w:rsidR="00AE5FAA" w:rsidRPr="00093384">
        <w:rPr>
          <w:lang w:val="en-US"/>
        </w:rPr>
        <w:t xml:space="preserve">It simply </w:t>
      </w:r>
      <w:r w:rsidR="00AC5BAD" w:rsidRPr="00093384">
        <w:rPr>
          <w:lang w:val="en-US"/>
        </w:rPr>
        <w:t xml:space="preserve">clusters </w:t>
      </w:r>
      <w:r w:rsidR="00CC6FB6" w:rsidRPr="00093384">
        <w:rPr>
          <w:lang w:val="en-US"/>
        </w:rPr>
        <w:t xml:space="preserve">the graph </w:t>
      </w:r>
      <w:r w:rsidR="00AC5BAD" w:rsidRPr="00093384">
        <w:rPr>
          <w:lang w:val="en-US"/>
        </w:rPr>
        <w:t xml:space="preserve">by removing edges with weights below a threshold, </w:t>
      </w:r>
      <m:oMath>
        <m:r>
          <w:rPr>
            <w:rFonts w:ascii="Cambria Math" w:hAnsi="Cambria Math"/>
            <w:lang w:val="en-US"/>
          </w:rPr>
          <m:t>t</m:t>
        </m:r>
      </m:oMath>
      <w:r w:rsidR="00CC6FB6" w:rsidRPr="00093384">
        <w:rPr>
          <w:rFonts w:eastAsiaTheme="minorEastAsia"/>
          <w:lang w:val="en-US"/>
        </w:rPr>
        <w:t>, and extract</w:t>
      </w:r>
      <w:r w:rsidR="002F5328" w:rsidRPr="00093384">
        <w:rPr>
          <w:rFonts w:eastAsiaTheme="minorEastAsia"/>
          <w:lang w:val="en-US"/>
        </w:rPr>
        <w:t>s</w:t>
      </w:r>
      <w:r w:rsidR="00CC6FB6" w:rsidRPr="00093384">
        <w:rPr>
          <w:rFonts w:eastAsiaTheme="minorEastAsia"/>
          <w:lang w:val="en-US"/>
        </w:rPr>
        <w:t xml:space="preserve"> the connected components</w:t>
      </w:r>
      <w:r w:rsidR="00AC5BAD" w:rsidRPr="00093384">
        <w:rPr>
          <w:lang w:val="en-US"/>
        </w:rPr>
        <w:t>.</w:t>
      </w:r>
      <w:r w:rsidR="0000723D" w:rsidRPr="00093384">
        <w:rPr>
          <w:lang w:val="en-US"/>
        </w:rPr>
        <w:t xml:space="preserve"> </w:t>
      </w:r>
      <w:r w:rsidR="007B6FEA">
        <w:rPr>
          <w:lang w:val="en-US"/>
        </w:rPr>
        <w:t>Thresholds could be</w:t>
      </w:r>
      <w:r w:rsidR="00E80201" w:rsidRPr="00093384">
        <w:rPr>
          <w:lang w:val="en-US"/>
        </w:rPr>
        <w:t xml:space="preserve"> fixed for all parameters or </w:t>
      </w:r>
      <w:r w:rsidR="00650017" w:rsidRPr="00093384">
        <w:rPr>
          <w:lang w:val="en-US"/>
        </w:rPr>
        <w:t>adaptive.</w:t>
      </w:r>
      <w:r w:rsidR="007B6FEA">
        <w:rPr>
          <w:lang w:val="en-US"/>
        </w:rPr>
        <w:t xml:space="preserve"> H</w:t>
      </w:r>
      <w:r w:rsidR="00B76DFD" w:rsidRPr="00093384">
        <w:rPr>
          <w:lang w:val="en-US"/>
        </w:rPr>
        <w:t xml:space="preserve">igher thresholds mean we want to be </w:t>
      </w:r>
      <w:r w:rsidR="002F5328" w:rsidRPr="00093384">
        <w:rPr>
          <w:lang w:val="en-US"/>
        </w:rPr>
        <w:t>conservative</w:t>
      </w:r>
      <w:r w:rsidR="00B76DFD" w:rsidRPr="00093384">
        <w:rPr>
          <w:lang w:val="en-US"/>
        </w:rPr>
        <w:t xml:space="preserve"> in clustering i.e. </w:t>
      </w:r>
      <w:r w:rsidR="002F5328" w:rsidRPr="00093384">
        <w:rPr>
          <w:lang w:val="en-US"/>
        </w:rPr>
        <w:t>prevent</w:t>
      </w:r>
      <w:r w:rsidR="00B76DFD" w:rsidRPr="00093384">
        <w:rPr>
          <w:lang w:val="en-US"/>
        </w:rPr>
        <w:t xml:space="preserve"> very dissimilar ideas </w:t>
      </w:r>
      <w:r w:rsidR="002F5328" w:rsidRPr="00093384">
        <w:rPr>
          <w:lang w:val="en-US"/>
        </w:rPr>
        <w:t>from being</w:t>
      </w:r>
      <w:r w:rsidR="00B76DFD" w:rsidRPr="00093384">
        <w:rPr>
          <w:lang w:val="en-US"/>
        </w:rPr>
        <w:t xml:space="preserve"> combined. On the other hand,</w:t>
      </w:r>
      <w:r w:rsidR="00E80201" w:rsidRPr="00093384">
        <w:rPr>
          <w:lang w:val="en-US"/>
        </w:rPr>
        <w:t xml:space="preserve"> </w:t>
      </w:r>
      <w:r w:rsidR="00C70102" w:rsidRPr="00093384">
        <w:rPr>
          <w:lang w:val="en-US"/>
        </w:rPr>
        <w:t xml:space="preserve">lower thresholds mean we want to </w:t>
      </w:r>
      <w:r w:rsidR="002F5328" w:rsidRPr="00093384">
        <w:rPr>
          <w:lang w:val="en-US"/>
        </w:rPr>
        <w:t>allow</w:t>
      </w:r>
      <w:r w:rsidR="00C70102" w:rsidRPr="00093384">
        <w:rPr>
          <w:lang w:val="en-US"/>
        </w:rPr>
        <w:t xml:space="preserve"> </w:t>
      </w:r>
      <w:r w:rsidR="00456E71" w:rsidRPr="00093384">
        <w:rPr>
          <w:lang w:val="en-US"/>
        </w:rPr>
        <w:t>more</w:t>
      </w:r>
      <w:r w:rsidR="00C70102" w:rsidRPr="00093384">
        <w:rPr>
          <w:lang w:val="en-US"/>
        </w:rPr>
        <w:t xml:space="preserve"> experts to </w:t>
      </w:r>
      <w:r w:rsidR="00450BB8" w:rsidRPr="00093384">
        <w:rPr>
          <w:lang w:val="en-US"/>
        </w:rPr>
        <w:t>be involved in the</w:t>
      </w:r>
      <w:r w:rsidR="00C70102" w:rsidRPr="00093384">
        <w:rPr>
          <w:lang w:val="en-US"/>
        </w:rPr>
        <w:t xml:space="preserve"> aggregation, even some dissimilar ones. If </w:t>
      </w:r>
      <w:r w:rsidR="002842D2" w:rsidRPr="00093384">
        <w:rPr>
          <w:lang w:val="en-US"/>
        </w:rPr>
        <w:t xml:space="preserve">threshold is set to 0, then </w:t>
      </w:r>
      <w:proofErr w:type="spellStart"/>
      <w:r w:rsidR="002842D2" w:rsidRPr="00093384">
        <w:rPr>
          <w:lang w:val="en-US"/>
        </w:rPr>
        <w:t>DemocraticOP</w:t>
      </w:r>
      <w:proofErr w:type="spellEnd"/>
      <w:r w:rsidR="002842D2" w:rsidRPr="00093384">
        <w:rPr>
          <w:lang w:val="en-US"/>
        </w:rPr>
        <w:t xml:space="preserve"> will </w:t>
      </w:r>
      <w:r w:rsidR="00A65370" w:rsidRPr="00093384">
        <w:rPr>
          <w:lang w:val="en-US"/>
        </w:rPr>
        <w:t>result in</w:t>
      </w:r>
      <w:r w:rsidR="002842D2" w:rsidRPr="00093384">
        <w:rPr>
          <w:lang w:val="en-US"/>
        </w:rPr>
        <w:t xml:space="preserve"> </w:t>
      </w:r>
      <w:r w:rsidR="00955B07" w:rsidRPr="00093384">
        <w:rPr>
          <w:lang w:val="en-US"/>
        </w:rPr>
        <w:t>f</w:t>
      </w:r>
      <w:r w:rsidR="002842D2" w:rsidRPr="00093384">
        <w:rPr>
          <w:lang w:val="en-US"/>
        </w:rPr>
        <w:t xml:space="preserve">amily </w:t>
      </w:r>
      <w:r w:rsidR="00955B07" w:rsidRPr="00093384">
        <w:rPr>
          <w:lang w:val="en-US"/>
        </w:rPr>
        <w:t>a</w:t>
      </w:r>
      <w:r w:rsidR="00F636A4" w:rsidRPr="00093384">
        <w:rPr>
          <w:lang w:val="en-US"/>
        </w:rPr>
        <w:t>ggregation</w:t>
      </w:r>
      <w:r w:rsidR="002842D2" w:rsidRPr="00093384">
        <w:rPr>
          <w:lang w:val="en-US"/>
        </w:rPr>
        <w:t xml:space="preserve"> (FA).</w:t>
      </w:r>
      <w:r w:rsidR="00634465" w:rsidRPr="00093384">
        <w:rPr>
          <w:lang w:val="en-US"/>
        </w:rPr>
        <w:t xml:space="preserve"> </w:t>
      </w:r>
      <w:r w:rsidR="00FF1C0B" w:rsidRPr="00093384">
        <w:rPr>
          <w:lang w:val="en-US"/>
        </w:rPr>
        <w:t>In this paper, the</w:t>
      </w:r>
      <w:r w:rsidR="00634465" w:rsidRPr="00093384">
        <w:rPr>
          <w:lang w:val="en-US"/>
        </w:rPr>
        <w:t xml:space="preserve"> average of </w:t>
      </w:r>
      <w:r w:rsidR="00FF1C0B" w:rsidRPr="00093384">
        <w:rPr>
          <w:lang w:val="en-US"/>
        </w:rPr>
        <w:t xml:space="preserve">the </w:t>
      </w:r>
      <w:r w:rsidR="00EE76FE" w:rsidRPr="00093384">
        <w:rPr>
          <w:lang w:val="en-US"/>
        </w:rPr>
        <w:t xml:space="preserve">weights </w:t>
      </w:r>
      <w:r w:rsidR="00B840B7" w:rsidRPr="00093384">
        <w:rPr>
          <w:lang w:val="en-US"/>
        </w:rPr>
        <w:t xml:space="preserve">in the </w:t>
      </w:r>
      <w:r w:rsidR="00111840" w:rsidRPr="00093384">
        <w:rPr>
          <w:lang w:val="en-US"/>
        </w:rPr>
        <w:t xml:space="preserve">corresponding </w:t>
      </w:r>
      <w:r w:rsidR="00B840B7" w:rsidRPr="00093384">
        <w:rPr>
          <w:lang w:val="en-US"/>
        </w:rPr>
        <w:t>similarity graph</w:t>
      </w:r>
      <w:r w:rsidR="00634465" w:rsidRPr="00093384">
        <w:rPr>
          <w:lang w:val="en-US"/>
        </w:rPr>
        <w:t xml:space="preserve">, i.e.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f>
              <m:fPr>
                <m:ctrlPr>
                  <w:rPr>
                    <w:rFonts w:ascii="Cambria Math" w:hAnsi="Cambria Math"/>
                    <w:i/>
                    <w:lang w:val="en-US"/>
                  </w:rPr>
                </m:ctrlPr>
              </m:fPr>
              <m:num>
                <m:r>
                  <w:rPr>
                    <w:rFonts w:ascii="Cambria Math" w:hAnsi="Cambria Math"/>
                    <w:lang w:val="en-US"/>
                  </w:rPr>
                  <m:t>n(n-1)</m:t>
                </m:r>
              </m:num>
              <m:den>
                <m:r>
                  <w:rPr>
                    <w:rFonts w:ascii="Cambria Math" w:hAnsi="Cambria Math"/>
                    <w:lang w:val="en-US"/>
                  </w:rPr>
                  <m:t>2</m:t>
                </m:r>
              </m:den>
            </m:f>
          </m:den>
        </m:f>
        <m:nary>
          <m:naryPr>
            <m:chr m:val="∑"/>
            <m:limLoc m:val="undOvr"/>
            <m:ctrlPr>
              <w:rPr>
                <w:rFonts w:ascii="Cambria Math" w:hAnsi="Cambria Math"/>
                <w:i/>
                <w:lang w:val="en-US"/>
              </w:rPr>
            </m:ctrlPr>
          </m:naryPr>
          <m:sub>
            <m:r>
              <w:rPr>
                <w:rFonts w:ascii="Cambria Math" w:hAnsi="Cambria Math"/>
                <w:lang w:val="en-US"/>
              </w:rPr>
              <m:t>l=1</m:t>
            </m:r>
          </m:sub>
          <m:sup>
            <m:r>
              <w:rPr>
                <w:rFonts w:ascii="Cambria Math" w:hAnsi="Cambria Math"/>
                <w:lang w:val="en-US"/>
              </w:rPr>
              <m:t>n-1</m:t>
            </m:r>
          </m:sup>
          <m:e>
            <m:nary>
              <m:naryPr>
                <m:chr m:val="∑"/>
                <m:limLoc m:val="undOvr"/>
                <m:ctrlPr>
                  <w:rPr>
                    <w:rFonts w:ascii="Cambria Math" w:hAnsi="Cambria Math"/>
                    <w:i/>
                    <w:lang w:val="en-US"/>
                  </w:rPr>
                </m:ctrlPr>
              </m:naryPr>
              <m:sub>
                <m:r>
                  <w:rPr>
                    <w:rFonts w:ascii="Cambria Math" w:hAnsi="Cambria Math"/>
                    <w:lang w:val="en-US"/>
                  </w:rPr>
                  <m:t>h=l+1</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lh</m:t>
                    </m:r>
                  </m:sub>
                  <m:sup>
                    <m:r>
                      <w:rPr>
                        <w:rFonts w:ascii="Cambria Math" w:hAnsi="Cambria Math"/>
                        <w:lang w:val="en-US"/>
                      </w:rPr>
                      <m:t>z</m:t>
                    </m:r>
                  </m:sup>
                </m:sSubSup>
              </m:e>
            </m:nary>
          </m:e>
        </m:nary>
      </m:oMath>
      <w:r w:rsidR="00BB37BD" w:rsidRPr="00093384">
        <w:rPr>
          <w:lang w:val="en-US"/>
        </w:rPr>
        <w:t>,</w:t>
      </w:r>
      <w:r w:rsidR="00634465" w:rsidRPr="00093384">
        <w:rPr>
          <w:lang w:val="en-US"/>
        </w:rPr>
        <w:t xml:space="preserve"> is </w:t>
      </w:r>
      <w:r w:rsidR="000B5AD4">
        <w:rPr>
          <w:lang w:val="en-US"/>
        </w:rPr>
        <w:t>used as</w:t>
      </w:r>
      <w:r w:rsidR="00634465" w:rsidRPr="00093384">
        <w:rPr>
          <w:lang w:val="en-US"/>
        </w:rPr>
        <w:t xml:space="preserve"> the threshold</w:t>
      </w:r>
      <w:r w:rsidR="00F743E9" w:rsidRPr="00093384">
        <w:rPr>
          <w:lang w:val="en-US"/>
        </w:rPr>
        <w:t xml:space="preserve"> in each parameter</w:t>
      </w:r>
      <w:r w:rsidR="009D23D7" w:rsidRPr="00093384">
        <w:rPr>
          <w:lang w:val="en-US"/>
        </w:rPr>
        <w:t xml:space="preserve"> </w:t>
      </w:r>
      <w:r w:rsidR="009D23D7" w:rsidRPr="00093384">
        <w:rPr>
          <w:i/>
          <w:iCs/>
          <w:lang w:val="en-US"/>
        </w:rPr>
        <w:t>z</w:t>
      </w:r>
      <w:r w:rsidR="00634465" w:rsidRPr="00093384">
        <w:rPr>
          <w:lang w:val="en-US"/>
        </w:rPr>
        <w:t xml:space="preserve">. </w:t>
      </w:r>
      <w:r w:rsidR="00CA78D3" w:rsidRPr="00093384">
        <w:rPr>
          <w:lang w:val="en-US"/>
        </w:rPr>
        <w:t xml:space="preserve">This </w:t>
      </w:r>
      <w:r w:rsidR="00B7717D" w:rsidRPr="00093384">
        <w:rPr>
          <w:lang w:val="en-US"/>
        </w:rPr>
        <w:t>means</w:t>
      </w:r>
      <w:r w:rsidR="00CA78D3" w:rsidRPr="00093384">
        <w:rPr>
          <w:lang w:val="en-US"/>
        </w:rPr>
        <w:t xml:space="preserve"> that</w:t>
      </w:r>
      <w:r w:rsidR="00B7717D" w:rsidRPr="00093384">
        <w:rPr>
          <w:lang w:val="en-US"/>
        </w:rPr>
        <w:t xml:space="preserve"> </w:t>
      </w:r>
      <w:r w:rsidR="00B7717D" w:rsidRPr="00093384">
        <w:rPr>
          <w:i/>
          <w:lang w:val="en-US"/>
        </w:rPr>
        <w:t>t</w:t>
      </w:r>
      <w:r w:rsidR="00B7717D" w:rsidRPr="00093384">
        <w:rPr>
          <w:lang w:val="en-US"/>
        </w:rPr>
        <w:t xml:space="preserve"> is set in an adaptive manner with respect to </w:t>
      </w:r>
      <w:r w:rsidR="00CA78D3" w:rsidRPr="00093384">
        <w:rPr>
          <w:lang w:val="en-US"/>
        </w:rPr>
        <w:t>each</w:t>
      </w:r>
      <w:r w:rsidR="00B7717D" w:rsidRPr="00093384">
        <w:rPr>
          <w:lang w:val="en-US"/>
        </w:rPr>
        <w:t xml:space="preserve"> parameter and </w:t>
      </w:r>
      <w:r w:rsidR="00CA78D3" w:rsidRPr="00093384">
        <w:rPr>
          <w:lang w:val="en-US"/>
        </w:rPr>
        <w:t xml:space="preserve">the </w:t>
      </w:r>
      <w:r w:rsidR="00B7717D" w:rsidRPr="00093384">
        <w:rPr>
          <w:lang w:val="en-US"/>
        </w:rPr>
        <w:t>opinion</w:t>
      </w:r>
      <w:r w:rsidR="00CA78D3" w:rsidRPr="00093384">
        <w:rPr>
          <w:lang w:val="en-US"/>
        </w:rPr>
        <w:t>s</w:t>
      </w:r>
      <w:r w:rsidR="00B7717D" w:rsidRPr="00093384">
        <w:rPr>
          <w:lang w:val="en-US"/>
        </w:rPr>
        <w:t xml:space="preserve"> of experts </w:t>
      </w:r>
      <w:r w:rsidR="00CA78D3" w:rsidRPr="00093384">
        <w:rPr>
          <w:lang w:val="en-US"/>
        </w:rPr>
        <w:t>for</w:t>
      </w:r>
      <w:r w:rsidR="00B7717D" w:rsidRPr="00093384">
        <w:rPr>
          <w:lang w:val="en-US"/>
        </w:rPr>
        <w:t xml:space="preserve"> that parameter.</w:t>
      </w:r>
      <w:r w:rsidR="007A7D33" w:rsidRPr="00093384">
        <w:rPr>
          <w:lang w:val="en-US"/>
        </w:rPr>
        <w:t xml:space="preserve"> </w:t>
      </w:r>
      <w:r w:rsidR="00CA78D3" w:rsidRPr="00093384">
        <w:rPr>
          <w:lang w:val="en-US"/>
        </w:rPr>
        <w:t xml:space="preserve">This </w:t>
      </w:r>
      <w:r w:rsidR="007A7D33" w:rsidRPr="00093384">
        <w:rPr>
          <w:lang w:val="en-US"/>
        </w:rPr>
        <w:t xml:space="preserve">is not the best value for </w:t>
      </w:r>
      <w:r w:rsidR="007A7D33" w:rsidRPr="00093384">
        <w:rPr>
          <w:i/>
          <w:lang w:val="en-US"/>
        </w:rPr>
        <w:t>t</w:t>
      </w:r>
      <w:r w:rsidR="007A7D33" w:rsidRPr="00093384">
        <w:rPr>
          <w:lang w:val="en-US"/>
        </w:rPr>
        <w:t xml:space="preserve">. </w:t>
      </w:r>
      <w:r w:rsidR="00CA78D3" w:rsidRPr="00093384">
        <w:rPr>
          <w:lang w:val="en-US"/>
        </w:rPr>
        <w:t>There are</w:t>
      </w:r>
      <w:r w:rsidR="0096457A" w:rsidRPr="00093384">
        <w:rPr>
          <w:lang w:val="en-US"/>
        </w:rPr>
        <w:t xml:space="preserve"> better thresholds for different cases.</w:t>
      </w:r>
      <w:r w:rsidR="00712DEF" w:rsidRPr="00093384">
        <w:rPr>
          <w:lang w:val="en-US"/>
        </w:rPr>
        <w:t xml:space="preserve"> </w:t>
      </w:r>
      <w:r w:rsidR="00CA78D3" w:rsidRPr="00093384">
        <w:rPr>
          <w:lang w:val="en-US"/>
        </w:rPr>
        <w:t>However, w</w:t>
      </w:r>
      <w:r w:rsidR="00712DEF" w:rsidRPr="00093384">
        <w:rPr>
          <w:lang w:val="en-US"/>
        </w:rPr>
        <w:t xml:space="preserve">e observed that the average value </w:t>
      </w:r>
      <w:r w:rsidR="00CA78D3" w:rsidRPr="00093384">
        <w:rPr>
          <w:lang w:val="en-US"/>
        </w:rPr>
        <w:t>works</w:t>
      </w:r>
      <w:r w:rsidR="00712DEF" w:rsidRPr="00093384">
        <w:rPr>
          <w:lang w:val="en-US"/>
        </w:rPr>
        <w:t xml:space="preserve"> well in all of the domains in </w:t>
      </w:r>
      <w:r w:rsidR="006F78C8">
        <w:rPr>
          <w:lang w:val="en-US"/>
        </w:rPr>
        <w:t>our</w:t>
      </w:r>
      <w:r w:rsidR="00712DEF" w:rsidRPr="00093384">
        <w:rPr>
          <w:lang w:val="en-US"/>
        </w:rPr>
        <w:t xml:space="preserve"> experiments.</w:t>
      </w:r>
    </w:p>
    <w:p w:rsidR="004C7ED8" w:rsidRPr="00093384" w:rsidRDefault="004C7ED8" w:rsidP="00E02E6E">
      <w:pPr>
        <w:spacing w:before="240" w:line="276" w:lineRule="auto"/>
        <w:rPr>
          <w:lang w:val="en-US"/>
        </w:rPr>
      </w:pPr>
    </w:p>
    <w:tbl>
      <w:tblPr>
        <w:tblStyle w:val="TableGrid"/>
        <w:tblW w:w="0" w:type="auto"/>
        <w:jc w:val="center"/>
        <w:tblLook w:val="04A0"/>
      </w:tblPr>
      <w:tblGrid>
        <w:gridCol w:w="7599"/>
      </w:tblGrid>
      <w:tr w:rsidR="007829FC" w:rsidRPr="00093384" w:rsidTr="00566707">
        <w:trPr>
          <w:jc w:val="center"/>
        </w:trPr>
        <w:tc>
          <w:tcPr>
            <w:tcW w:w="7599" w:type="dxa"/>
          </w:tcPr>
          <w:p w:rsidR="00413058" w:rsidRPr="00093384" w:rsidRDefault="001D1C82" w:rsidP="00E02E6E">
            <w:pPr>
              <w:spacing w:line="276" w:lineRule="auto"/>
              <w:rPr>
                <w:b/>
                <w:lang w:val="en-US"/>
              </w:rPr>
            </w:pPr>
            <w:r w:rsidRPr="00093384">
              <w:rPr>
                <w:b/>
                <w:lang w:val="en-US"/>
              </w:rPr>
              <w:t>Inputs</w:t>
            </w:r>
          </w:p>
          <w:p w:rsidR="007829FC" w:rsidRPr="00093384" w:rsidRDefault="00413058" w:rsidP="00E02E6E">
            <w:pPr>
              <w:spacing w:line="276" w:lineRule="auto"/>
              <w:rPr>
                <w:rFonts w:eastAsiaTheme="minorEastAsia"/>
                <w:lang w:val="en-US"/>
              </w:rPr>
            </w:pPr>
            <m:oMath>
              <m:r>
                <w:rPr>
                  <w:rFonts w:ascii="Cambria Math" w:eastAsiaTheme="minorEastAsia"/>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hAnsi="Cambria Math"/>
                      <w:lang w:val="en-US"/>
                    </w:rPr>
                    <m:t>l</m:t>
                  </m:r>
                </m:sub>
                <m:sup>
                  <m:r>
                    <w:rPr>
                      <w:rFonts w:ascii="Cambria Math" w:eastAsiaTheme="minorEastAsia" w:hAnsi="Cambria Math"/>
                      <w:lang w:val="en-US"/>
                    </w:rPr>
                    <m:t>z</m:t>
                  </m:r>
                </m:sup>
              </m:sSubSup>
              <m:r>
                <w:rPr>
                  <w:rFonts w:ascii="Cambria Math" w:eastAsiaTheme="minorEastAsia"/>
                  <w:lang w:val="en-US"/>
                </w:rPr>
                <m:t>|</m:t>
              </m:r>
              <m:r>
                <w:rPr>
                  <w:rFonts w:ascii="Cambria Math" w:eastAsiaTheme="minorEastAsia" w:hAnsi="Cambria Math"/>
                  <w:lang w:val="en-US"/>
                </w:rPr>
                <m:t>z</m:t>
              </m:r>
              <m:r>
                <w:rPr>
                  <w:rFonts w:ascii="Cambria Math" w:eastAsiaTheme="minorEastAsia"/>
                  <w:lang w:val="en-US"/>
                </w:rPr>
                <m:t>=1,..,</m:t>
              </m:r>
              <m:r>
                <w:rPr>
                  <w:rFonts w:ascii="Cambria Math" w:eastAsiaTheme="minorEastAsia" w:hAnsi="Cambria Math"/>
                  <w:lang w:val="en-US"/>
                </w:rPr>
                <m:t>N</m:t>
              </m:r>
              <m:r>
                <w:rPr>
                  <w:rFonts w:ascii="Cambria Math" w:eastAsiaTheme="minorEastAsia"/>
                  <w:lang w:val="en-US"/>
                </w:rPr>
                <m:t xml:space="preserve"> </m:t>
              </m:r>
              <m:r>
                <w:rPr>
                  <w:rFonts w:ascii="Cambria Math" w:eastAsiaTheme="minorEastAsia" w:hAnsi="Cambria Math"/>
                  <w:lang w:val="en-US"/>
                </w:rPr>
                <m:t>and</m:t>
              </m:r>
              <m:r>
                <w:rPr>
                  <w:rFonts w:ascii="Cambria Math" w:eastAsiaTheme="minorEastAsia"/>
                  <w:lang w:val="en-US"/>
                </w:rPr>
                <m:t xml:space="preserve"> </m:t>
              </m:r>
              <m:r>
                <w:rPr>
                  <w:rFonts w:ascii="Cambria Math" w:eastAsiaTheme="minorEastAsia" w:hAnsi="Cambria Math"/>
                  <w:lang w:val="en-US"/>
                </w:rPr>
                <m:t>l</m:t>
              </m:r>
              <m:r>
                <w:rPr>
                  <w:rFonts w:ascii="Cambria Math" w:eastAsiaTheme="minorEastAsia"/>
                  <w:lang w:val="en-US"/>
                </w:rPr>
                <m:t>=1,..,</m:t>
              </m:r>
              <m:r>
                <w:rPr>
                  <w:rFonts w:ascii="Cambria Math" w:eastAsiaTheme="minorEastAsia" w:hAnsi="Cambria Math"/>
                  <w:lang w:val="en-US"/>
                </w:rPr>
                <m:t>n</m:t>
              </m:r>
              <m:r>
                <w:rPr>
                  <w:rFonts w:ascii="Cambria Math" w:eastAsiaTheme="minorEastAsia"/>
                  <w:lang w:val="en-US"/>
                </w:rPr>
                <m:t>}</m:t>
              </m:r>
            </m:oMath>
            <w:r w:rsidRPr="00093384">
              <w:rPr>
                <w:rFonts w:eastAsiaTheme="minorEastAsia"/>
                <w:lang w:val="en-US"/>
              </w:rPr>
              <w:t xml:space="preserve">: </w:t>
            </w:r>
            <w:r w:rsidR="006A3D5B" w:rsidRPr="00093384">
              <w:rPr>
                <w:rFonts w:eastAsiaTheme="minorEastAsia"/>
                <w:lang w:val="en-US"/>
              </w:rPr>
              <w:t>experts’ parameters</w:t>
            </w:r>
          </w:p>
          <w:p w:rsidR="00DE5DED" w:rsidRPr="00093384" w:rsidRDefault="00B000F2" w:rsidP="00E02E6E">
            <w:pPr>
              <w:spacing w:line="276" w:lineRule="auto"/>
              <w:rPr>
                <w:rFonts w:eastAsiaTheme="minorEastAsia"/>
                <w:lang w:val="en-US"/>
              </w:rPr>
            </w:pPr>
            <m:oMath>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l</m:t>
                  </m:r>
                </m:sub>
              </m:sSub>
              <m:r>
                <w:rPr>
                  <w:rFonts w:ascii="Cambria Math" w:eastAsiaTheme="minorEastAsia"/>
                  <w:lang w:val="en-US"/>
                </w:rPr>
                <m:t>|</m:t>
              </m:r>
              <m:r>
                <w:rPr>
                  <w:rFonts w:ascii="Cambria Math" w:eastAsiaTheme="minorEastAsia" w:hAnsi="Cambria Math"/>
                  <w:lang w:val="en-US"/>
                </w:rPr>
                <m:t>l</m:t>
              </m:r>
              <m:r>
                <w:rPr>
                  <w:rFonts w:ascii="Cambria Math" w:eastAsiaTheme="minorEastAsia"/>
                  <w:lang w:val="en-US"/>
                </w:rPr>
                <m:t>=1,..,</m:t>
              </m:r>
              <m:r>
                <w:rPr>
                  <w:rFonts w:ascii="Cambria Math" w:eastAsiaTheme="minorEastAsia" w:hAnsi="Cambria Math"/>
                  <w:lang w:val="en-US"/>
                </w:rPr>
                <m:t>n</m:t>
              </m:r>
              <m:r>
                <w:rPr>
                  <w:rFonts w:ascii="Cambria Math" w:eastAsiaTheme="minorEastAsia"/>
                  <w:lang w:val="en-US"/>
                </w:rPr>
                <m:t>}</m:t>
              </m:r>
            </m:oMath>
            <w:r w:rsidRPr="00093384">
              <w:rPr>
                <w:rFonts w:eastAsiaTheme="minorEastAsia"/>
                <w:lang w:val="en-US"/>
              </w:rPr>
              <w:t xml:space="preserve">: experts’ </w:t>
            </w:r>
            <w:r w:rsidRPr="00093384">
              <w:rPr>
                <w:rFonts w:eastAsiaTheme="minorEastAsia"/>
                <w:i/>
                <w:iCs/>
                <w:lang w:val="en-US"/>
              </w:rPr>
              <w:t>reliabilities</w:t>
            </w:r>
            <w:r w:rsidRPr="00093384">
              <w:rPr>
                <w:rFonts w:eastAsiaTheme="minorEastAsia"/>
                <w:lang w:val="en-US"/>
              </w:rPr>
              <w:t xml:space="preserve"> (it is not compulsory, default value is zero)</w:t>
            </w:r>
          </w:p>
          <w:p w:rsidR="00B000F2" w:rsidRPr="00093384" w:rsidRDefault="00B000F2" w:rsidP="00E02E6E">
            <w:pPr>
              <w:spacing w:line="276" w:lineRule="auto"/>
              <w:rPr>
                <w:rFonts w:eastAsiaTheme="minorEastAsia"/>
                <w:lang w:val="en-US"/>
              </w:rPr>
            </w:pPr>
          </w:p>
          <w:p w:rsidR="00B86978" w:rsidRPr="00093384" w:rsidRDefault="00B86978" w:rsidP="00E02E6E">
            <w:pPr>
              <w:spacing w:line="276" w:lineRule="auto"/>
              <w:rPr>
                <w:rFonts w:eastAsiaTheme="minorEastAsia"/>
                <w:b/>
                <w:lang w:val="en-US"/>
              </w:rPr>
            </w:pPr>
            <w:r w:rsidRPr="00093384">
              <w:rPr>
                <w:rFonts w:eastAsiaTheme="minorEastAsia"/>
                <w:b/>
                <w:lang w:val="en-US"/>
              </w:rPr>
              <w:t>Outputs</w:t>
            </w:r>
          </w:p>
          <w:p w:rsidR="00B86978" w:rsidRPr="00093384" w:rsidRDefault="00755C9C" w:rsidP="00283E7A">
            <w:pPr>
              <w:spacing w:line="276" w:lineRule="auto"/>
              <w:rPr>
                <w:lang w:val="en-US"/>
              </w:rPr>
            </w:pPr>
            <m:oMath>
              <m:r>
                <w:rPr>
                  <w:rFonts w:ascii="Cambria Math" w:eastAsiaTheme="minorEastAsia"/>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lang w:val="en-US"/>
                    </w:rPr>
                    <m:t>0</m:t>
                  </m:r>
                </m:sub>
                <m:sup>
                  <m:r>
                    <w:rPr>
                      <w:rFonts w:ascii="Cambria Math" w:eastAsiaTheme="minorEastAsia" w:hAnsi="Cambria Math"/>
                      <w:lang w:val="en-US"/>
                    </w:rPr>
                    <m:t>z</m:t>
                  </m:r>
                </m:sup>
              </m:sSubSup>
              <m:r>
                <w:rPr>
                  <w:rFonts w:ascii="Cambria Math" w:eastAsiaTheme="minorEastAsia"/>
                  <w:lang w:val="en-US"/>
                </w:rPr>
                <m:t>|</m:t>
              </m:r>
              <m:r>
                <w:rPr>
                  <w:rFonts w:ascii="Cambria Math" w:eastAsiaTheme="minorEastAsia" w:hAnsi="Cambria Math"/>
                  <w:lang w:val="en-US"/>
                </w:rPr>
                <m:t>z</m:t>
              </m:r>
              <m:r>
                <w:rPr>
                  <w:rFonts w:ascii="Cambria Math" w:eastAsiaTheme="minorEastAsia"/>
                  <w:lang w:val="en-US"/>
                </w:rPr>
                <m:t>=1,..,</m:t>
              </m:r>
              <m:r>
                <w:rPr>
                  <w:rFonts w:ascii="Cambria Math" w:eastAsiaTheme="minorEastAsia" w:hAnsi="Cambria Math"/>
                  <w:lang w:val="en-US"/>
                </w:rPr>
                <m:t>N</m:t>
              </m:r>
              <m:r>
                <w:rPr>
                  <w:rFonts w:ascii="Cambria Math" w:eastAsiaTheme="minorEastAsia"/>
                  <w:lang w:val="en-US"/>
                </w:rPr>
                <m:t xml:space="preserve"> }</m:t>
              </m:r>
            </m:oMath>
            <w:r w:rsidRPr="00093384">
              <w:rPr>
                <w:rFonts w:eastAsiaTheme="minorEastAsia"/>
                <w:lang w:val="en-US"/>
              </w:rPr>
              <w:t xml:space="preserve">: </w:t>
            </w:r>
            <w:r w:rsidR="00283E7A" w:rsidRPr="00093384">
              <w:rPr>
                <w:rFonts w:eastAsiaTheme="minorEastAsia"/>
                <w:lang w:val="en-US"/>
              </w:rPr>
              <w:t>aggregated</w:t>
            </w:r>
            <w:r w:rsidRPr="00093384">
              <w:rPr>
                <w:rFonts w:eastAsiaTheme="minorEastAsia"/>
                <w:lang w:val="en-US"/>
              </w:rPr>
              <w:t xml:space="preserve"> parameters</w:t>
            </w:r>
          </w:p>
        </w:tc>
      </w:tr>
      <w:tr w:rsidR="00055620" w:rsidRPr="00093384" w:rsidTr="00566707">
        <w:trPr>
          <w:trHeight w:val="320"/>
          <w:jc w:val="center"/>
        </w:trPr>
        <w:tc>
          <w:tcPr>
            <w:tcW w:w="7599" w:type="dxa"/>
          </w:tcPr>
          <w:p w:rsidR="00BA62FC" w:rsidRPr="00093384" w:rsidRDefault="00BA62FC" w:rsidP="00E02E6E">
            <w:pPr>
              <w:spacing w:line="276" w:lineRule="auto"/>
              <w:rPr>
                <w:lang w:val="en-US"/>
              </w:rPr>
            </w:pPr>
          </w:p>
          <w:p w:rsidR="00055620" w:rsidRPr="00093384" w:rsidRDefault="00DC6347" w:rsidP="00E02E6E">
            <w:pPr>
              <w:spacing w:line="276" w:lineRule="auto"/>
              <w:rPr>
                <w:lang w:val="en-US"/>
              </w:rPr>
            </w:pPr>
            <w:r w:rsidRPr="00093384">
              <w:rPr>
                <w:b/>
                <w:lang w:val="en-US"/>
              </w:rPr>
              <w:t>f</w:t>
            </w:r>
            <w:r w:rsidR="005951CB" w:rsidRPr="00093384">
              <w:rPr>
                <w:b/>
                <w:lang w:val="en-US"/>
              </w:rPr>
              <w:t>or</w:t>
            </w:r>
            <w:r w:rsidR="005951CB" w:rsidRPr="00093384">
              <w:rPr>
                <w:lang w:val="en-US"/>
              </w:rPr>
              <w:t xml:space="preserve"> </w:t>
            </w:r>
            <w:r w:rsidR="00C96C77" w:rsidRPr="00093384">
              <w:rPr>
                <w:i/>
                <w:lang w:val="en-US"/>
              </w:rPr>
              <w:t>z</w:t>
            </w:r>
            <w:r w:rsidR="005951CB" w:rsidRPr="00093384">
              <w:rPr>
                <w:i/>
                <w:lang w:val="en-US"/>
              </w:rPr>
              <w:t xml:space="preserve"> = </w:t>
            </w:r>
            <w:r w:rsidR="005951CB" w:rsidRPr="00093384">
              <w:rPr>
                <w:lang w:val="en-US"/>
              </w:rPr>
              <w:t xml:space="preserve">1 </w:t>
            </w:r>
            <w:r w:rsidR="005951CB" w:rsidRPr="00093384">
              <w:rPr>
                <w:b/>
                <w:lang w:val="en-US"/>
              </w:rPr>
              <w:t>to</w:t>
            </w:r>
            <w:r w:rsidR="005951CB" w:rsidRPr="00093384">
              <w:rPr>
                <w:lang w:val="en-US"/>
              </w:rPr>
              <w:t xml:space="preserve"> </w:t>
            </w:r>
            <w:r w:rsidR="005951CB" w:rsidRPr="00093384">
              <w:rPr>
                <w:i/>
                <w:lang w:val="en-US"/>
              </w:rPr>
              <w:t>N</w:t>
            </w:r>
          </w:p>
          <w:p w:rsidR="00531E37" w:rsidRPr="00093384" w:rsidRDefault="00531E37" w:rsidP="00E02E6E">
            <w:pPr>
              <w:spacing w:line="276" w:lineRule="auto"/>
              <w:rPr>
                <w:lang w:val="en-US"/>
              </w:rPr>
            </w:pPr>
            <w:r w:rsidRPr="00093384">
              <w:rPr>
                <w:lang w:val="en-US"/>
              </w:rPr>
              <w:t xml:space="preserve">    // build similarity graph for each parameter separately</w:t>
            </w:r>
          </w:p>
          <w:p w:rsidR="005951CB" w:rsidRPr="00093384" w:rsidRDefault="009B1744" w:rsidP="00E02E6E">
            <w:pPr>
              <w:spacing w:line="276" w:lineRule="auto"/>
              <w:rPr>
                <w:lang w:val="en-US"/>
              </w:rPr>
            </w:pPr>
            <w:r w:rsidRPr="00093384">
              <w:rPr>
                <w:lang w:val="en-US"/>
              </w:rPr>
              <w:t xml:space="preserve">    </w:t>
            </w:r>
            <w:r w:rsidR="00DC6347" w:rsidRPr="00093384">
              <w:rPr>
                <w:b/>
                <w:lang w:val="en-US"/>
              </w:rPr>
              <w:t>for</w:t>
            </w:r>
            <w:r w:rsidR="007C0BD9" w:rsidRPr="00093384">
              <w:rPr>
                <w:lang w:val="en-US"/>
              </w:rPr>
              <w:t xml:space="preserve"> </w:t>
            </w:r>
            <w:r w:rsidR="001B4700" w:rsidRPr="00093384">
              <w:rPr>
                <w:i/>
                <w:lang w:val="en-US"/>
              </w:rPr>
              <w:t>l</w:t>
            </w:r>
            <w:r w:rsidR="007C0BD9" w:rsidRPr="00093384">
              <w:rPr>
                <w:i/>
                <w:lang w:val="en-US"/>
              </w:rPr>
              <w:t xml:space="preserve"> = </w:t>
            </w:r>
            <w:r w:rsidR="007C0BD9" w:rsidRPr="00093384">
              <w:rPr>
                <w:lang w:val="en-US"/>
              </w:rPr>
              <w:t xml:space="preserve">1 </w:t>
            </w:r>
            <w:r w:rsidR="007C0BD9" w:rsidRPr="00093384">
              <w:rPr>
                <w:b/>
                <w:lang w:val="en-US"/>
              </w:rPr>
              <w:t>to</w:t>
            </w:r>
            <w:r w:rsidR="007C0BD9" w:rsidRPr="00093384">
              <w:rPr>
                <w:lang w:val="en-US"/>
              </w:rPr>
              <w:t xml:space="preserve"> </w:t>
            </w:r>
            <w:r w:rsidR="00310CAD" w:rsidRPr="00093384">
              <w:rPr>
                <w:i/>
                <w:lang w:val="en-US"/>
              </w:rPr>
              <w:t>n</w:t>
            </w:r>
          </w:p>
          <w:p w:rsidR="007C0BD9" w:rsidRPr="00093384" w:rsidRDefault="007C0BD9" w:rsidP="00E02E6E">
            <w:pPr>
              <w:spacing w:line="276" w:lineRule="auto"/>
              <w:rPr>
                <w:lang w:val="en-US"/>
              </w:rPr>
            </w:pPr>
            <w:r w:rsidRPr="00093384">
              <w:rPr>
                <w:lang w:val="en-US"/>
              </w:rPr>
              <w:t xml:space="preserve">        </w:t>
            </w:r>
            <w:r w:rsidR="00DC6347" w:rsidRPr="00093384">
              <w:rPr>
                <w:b/>
                <w:lang w:val="en-US"/>
              </w:rPr>
              <w:t>f</w:t>
            </w:r>
            <w:r w:rsidR="00F4736E" w:rsidRPr="00093384">
              <w:rPr>
                <w:b/>
                <w:lang w:val="en-US"/>
              </w:rPr>
              <w:t>or</w:t>
            </w:r>
            <w:r w:rsidR="00F4736E" w:rsidRPr="00093384">
              <w:rPr>
                <w:lang w:val="en-US"/>
              </w:rPr>
              <w:t xml:space="preserve"> </w:t>
            </w:r>
            <w:r w:rsidR="001B4700" w:rsidRPr="00093384">
              <w:rPr>
                <w:i/>
                <w:lang w:val="en-US"/>
              </w:rPr>
              <w:t>h</w:t>
            </w:r>
            <w:r w:rsidR="00F4736E" w:rsidRPr="00093384">
              <w:rPr>
                <w:i/>
                <w:lang w:val="en-US"/>
              </w:rPr>
              <w:t xml:space="preserve"> = </w:t>
            </w:r>
            <w:r w:rsidR="00DC6347" w:rsidRPr="00093384">
              <w:rPr>
                <w:i/>
                <w:lang w:val="en-US"/>
              </w:rPr>
              <w:t>l</w:t>
            </w:r>
            <w:r w:rsidR="00F4736E" w:rsidRPr="00093384">
              <w:rPr>
                <w:i/>
                <w:lang w:val="en-US"/>
              </w:rPr>
              <w:t>+</w:t>
            </w:r>
            <w:r w:rsidR="00F4736E" w:rsidRPr="00093384">
              <w:rPr>
                <w:lang w:val="en-US"/>
              </w:rPr>
              <w:t xml:space="preserve">1 </w:t>
            </w:r>
            <w:r w:rsidR="00F4736E" w:rsidRPr="00093384">
              <w:rPr>
                <w:b/>
                <w:lang w:val="en-US"/>
              </w:rPr>
              <w:t>to</w:t>
            </w:r>
            <w:r w:rsidR="00F4736E" w:rsidRPr="00093384">
              <w:rPr>
                <w:lang w:val="en-US"/>
              </w:rPr>
              <w:t xml:space="preserve"> </w:t>
            </w:r>
            <w:r w:rsidR="00310CAD" w:rsidRPr="00093384">
              <w:rPr>
                <w:i/>
                <w:lang w:val="en-US"/>
              </w:rPr>
              <w:t>n</w:t>
            </w:r>
          </w:p>
          <w:p w:rsidR="00F4736E" w:rsidRPr="00093384" w:rsidRDefault="00F4736E" w:rsidP="00E02E6E">
            <w:pPr>
              <w:spacing w:line="276" w:lineRule="auto"/>
              <w:rPr>
                <w:lang w:val="en-US"/>
              </w:rPr>
            </w:pPr>
            <w:r w:rsidRPr="00093384">
              <w:rPr>
                <w:lang w:val="en-US"/>
              </w:rPr>
              <w:t xml:space="preserve">            </w:t>
            </w:r>
            <m:oMath>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lh</m:t>
                  </m:r>
                </m:sub>
                <m:sup>
                  <m:r>
                    <w:rPr>
                      <w:rFonts w:ascii="Cambria Math" w:hAnsi="Cambria Math"/>
                      <w:lang w:val="en-US"/>
                    </w:rPr>
                    <m:t>z</m:t>
                  </m:r>
                </m:sup>
              </m:sSubSup>
              <m:r>
                <w:rPr>
                  <w:rFonts w:ascii="Cambria Math"/>
                  <w:lang w:val="en-US"/>
                </w:rPr>
                <m:t>=</m:t>
              </m:r>
              <m:r>
                <w:rPr>
                  <w:rFonts w:ascii="Cambria Math" w:hAnsi="Cambria Math"/>
                  <w:lang w:val="en-US"/>
                </w:rPr>
                <m:t>φ</m:t>
              </m:r>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rFonts w:asci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h</m:t>
                  </m:r>
                </m:sub>
                <m:sup>
                  <m:r>
                    <w:rPr>
                      <w:rFonts w:ascii="Cambria Math" w:hAnsi="Cambria Math"/>
                      <w:lang w:val="en-US"/>
                    </w:rPr>
                    <m:t>z</m:t>
                  </m:r>
                </m:sup>
              </m:sSubSup>
              <m:r>
                <w:rPr>
                  <w:rFonts w:ascii="Cambria Math"/>
                  <w:lang w:val="en-US"/>
                </w:rPr>
                <m:t>)</m:t>
              </m:r>
            </m:oMath>
          </w:p>
          <w:p w:rsidR="00F4736E" w:rsidRPr="00093384" w:rsidRDefault="00F4736E" w:rsidP="00E02E6E">
            <w:pPr>
              <w:spacing w:line="276" w:lineRule="auto"/>
              <w:rPr>
                <w:b/>
                <w:lang w:val="en-US"/>
              </w:rPr>
            </w:pPr>
            <w:r w:rsidRPr="00093384">
              <w:rPr>
                <w:lang w:val="en-US"/>
              </w:rPr>
              <w:t xml:space="preserve">        </w:t>
            </w:r>
            <w:r w:rsidR="00906ADD" w:rsidRPr="00093384">
              <w:rPr>
                <w:b/>
                <w:lang w:val="en-US"/>
              </w:rPr>
              <w:t>e</w:t>
            </w:r>
            <w:r w:rsidRPr="00093384">
              <w:rPr>
                <w:b/>
                <w:lang w:val="en-US"/>
              </w:rPr>
              <w:t>nd for</w:t>
            </w:r>
          </w:p>
          <w:p w:rsidR="00531E37" w:rsidRPr="00093384" w:rsidRDefault="007C0BD9" w:rsidP="00E02E6E">
            <w:pPr>
              <w:spacing w:line="276" w:lineRule="auto"/>
              <w:rPr>
                <w:lang w:val="en-US"/>
              </w:rPr>
            </w:pPr>
            <w:r w:rsidRPr="00093384">
              <w:rPr>
                <w:lang w:val="en-US"/>
              </w:rPr>
              <w:t xml:space="preserve">    </w:t>
            </w:r>
            <w:r w:rsidR="00906ADD" w:rsidRPr="00093384">
              <w:rPr>
                <w:b/>
                <w:lang w:val="en-US"/>
              </w:rPr>
              <w:t>e</w:t>
            </w:r>
            <w:r w:rsidRPr="00093384">
              <w:rPr>
                <w:b/>
                <w:lang w:val="en-US"/>
              </w:rPr>
              <w:t>nd for</w:t>
            </w:r>
          </w:p>
          <w:p w:rsidR="00531E37" w:rsidRPr="00093384" w:rsidRDefault="00531E37" w:rsidP="00E02E6E">
            <w:pPr>
              <w:spacing w:line="276" w:lineRule="auto"/>
              <w:rPr>
                <w:lang w:val="en-US"/>
              </w:rPr>
            </w:pPr>
            <w:r w:rsidRPr="00093384">
              <w:rPr>
                <w:lang w:val="en-US"/>
              </w:rPr>
              <w:t xml:space="preserve">    // then cluster experts for each parameter separately with respect to their similarity graph</w:t>
            </w:r>
          </w:p>
          <w:p w:rsidR="00BA62FC" w:rsidRPr="00093384" w:rsidRDefault="00BA62FC" w:rsidP="00E02E6E">
            <w:pPr>
              <w:spacing w:line="276" w:lineRule="auto"/>
              <w:rPr>
                <w:i/>
                <w:lang w:val="en-US"/>
              </w:rPr>
            </w:pPr>
            <w:r w:rsidRPr="00093384">
              <w:rPr>
                <w:lang w:val="en-US"/>
              </w:rPr>
              <w:t xml:space="preserve">    </w:t>
            </w:r>
            <m:oMath>
              <m:r>
                <w:rPr>
                  <w:rFonts w:asci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zj</m:t>
                  </m:r>
                </m:sub>
              </m:sSub>
              <m:r>
                <w:rPr>
                  <w:rFonts w:ascii="Cambria Math" w:eastAsiaTheme="minorEastAsia"/>
                  <w:lang w:val="en-US"/>
                </w:rPr>
                <m:t>}</m:t>
              </m:r>
            </m:oMath>
            <w:r w:rsidRPr="00093384">
              <w:rPr>
                <w:rFonts w:eastAsiaTheme="minorEastAsia"/>
                <w:lang w:val="en-US"/>
              </w:rPr>
              <w:t xml:space="preserve">= </w:t>
            </w:r>
            <w:r w:rsidRPr="00093384">
              <w:rPr>
                <w:i/>
                <w:lang w:val="en-US"/>
              </w:rPr>
              <w:t>Cluster(</w:t>
            </w:r>
            <w:r w:rsidR="00C96C77" w:rsidRPr="00093384">
              <w:rPr>
                <w:i/>
                <w:lang w:val="en-US"/>
              </w:rPr>
              <w:t>z</w:t>
            </w:r>
            <w:r w:rsidRPr="00093384">
              <w:rPr>
                <w:i/>
                <w:lang w:val="en-US"/>
              </w:rPr>
              <w:t>)</w:t>
            </w:r>
          </w:p>
          <w:p w:rsidR="005951CB" w:rsidRPr="00093384" w:rsidRDefault="007C63FD" w:rsidP="00E02E6E">
            <w:pPr>
              <w:spacing w:line="276" w:lineRule="auto"/>
              <w:rPr>
                <w:b/>
                <w:lang w:val="en-US"/>
              </w:rPr>
            </w:pPr>
            <w:r w:rsidRPr="00093384">
              <w:rPr>
                <w:b/>
                <w:lang w:val="en-US"/>
              </w:rPr>
              <w:t>e</w:t>
            </w:r>
            <w:r w:rsidR="005951CB" w:rsidRPr="00093384">
              <w:rPr>
                <w:b/>
                <w:lang w:val="en-US"/>
              </w:rPr>
              <w:t>nd for</w:t>
            </w:r>
          </w:p>
          <w:p w:rsidR="00531E37" w:rsidRPr="00093384" w:rsidRDefault="00531E37" w:rsidP="00E02E6E">
            <w:pPr>
              <w:spacing w:line="276" w:lineRule="auto"/>
              <w:rPr>
                <w:lang w:val="en-US"/>
              </w:rPr>
            </w:pPr>
          </w:p>
          <w:p w:rsidR="00C572E8" w:rsidRPr="00093384" w:rsidRDefault="00C572E8" w:rsidP="00E02E6E">
            <w:pPr>
              <w:spacing w:line="276" w:lineRule="auto"/>
              <w:rPr>
                <w:lang w:val="en-US"/>
              </w:rPr>
            </w:pPr>
            <w:r w:rsidRPr="00093384">
              <w:rPr>
                <w:lang w:val="en-US"/>
              </w:rPr>
              <w:t xml:space="preserve">Sort parameters with respect to </w:t>
            </w:r>
            <w:r w:rsidR="00BC356E" w:rsidRPr="00093384">
              <w:rPr>
                <w:lang w:val="en-US"/>
              </w:rPr>
              <w:t xml:space="preserve">some </w:t>
            </w:r>
            <w:r w:rsidRPr="00093384">
              <w:rPr>
                <w:lang w:val="en-US"/>
              </w:rPr>
              <w:t>criteri</w:t>
            </w:r>
            <w:r w:rsidR="00F04266" w:rsidRPr="00093384">
              <w:rPr>
                <w:lang w:val="en-US"/>
              </w:rPr>
              <w:t>on</w:t>
            </w:r>
            <w:r w:rsidRPr="00093384">
              <w:rPr>
                <w:lang w:val="en-US"/>
              </w:rPr>
              <w:t>.</w:t>
            </w:r>
          </w:p>
          <w:p w:rsidR="00CD1186" w:rsidRPr="00093384" w:rsidRDefault="005D5904" w:rsidP="00E02E6E">
            <w:pPr>
              <w:spacing w:line="276" w:lineRule="auto"/>
              <w:rPr>
                <w:lang w:val="en-US"/>
              </w:rPr>
            </w:pPr>
            <w:r w:rsidRPr="00093384">
              <w:rPr>
                <w:b/>
                <w:lang w:val="en-US"/>
              </w:rPr>
              <w:t>f</w:t>
            </w:r>
            <w:r w:rsidR="00CD1186" w:rsidRPr="00093384">
              <w:rPr>
                <w:b/>
                <w:lang w:val="en-US"/>
              </w:rPr>
              <w:t>or</w:t>
            </w:r>
            <w:r w:rsidR="00CD1186" w:rsidRPr="00093384">
              <w:rPr>
                <w:lang w:val="en-US"/>
              </w:rPr>
              <w:t xml:space="preserve"> </w:t>
            </w:r>
            <w:r w:rsidR="000F472B" w:rsidRPr="00093384">
              <w:rPr>
                <w:i/>
                <w:lang w:val="en-US"/>
              </w:rPr>
              <w:t>z</w:t>
            </w:r>
            <w:r w:rsidR="00CD1186" w:rsidRPr="00093384">
              <w:rPr>
                <w:i/>
                <w:lang w:val="en-US"/>
              </w:rPr>
              <w:t xml:space="preserve"> = </w:t>
            </w:r>
            <w:r w:rsidR="00CD1186" w:rsidRPr="00093384">
              <w:rPr>
                <w:lang w:val="en-US"/>
              </w:rPr>
              <w:t xml:space="preserve">1 </w:t>
            </w:r>
            <w:r w:rsidR="00CD1186" w:rsidRPr="00093384">
              <w:rPr>
                <w:b/>
                <w:lang w:val="en-US"/>
              </w:rPr>
              <w:t>to</w:t>
            </w:r>
            <w:r w:rsidR="00CD1186" w:rsidRPr="00093384">
              <w:rPr>
                <w:lang w:val="en-US"/>
              </w:rPr>
              <w:t xml:space="preserve"> </w:t>
            </w:r>
            <w:r w:rsidR="00CD1186" w:rsidRPr="00093384">
              <w:rPr>
                <w:i/>
                <w:lang w:val="en-US"/>
              </w:rPr>
              <w:t>N</w:t>
            </w:r>
          </w:p>
          <w:p w:rsidR="00B23E2D" w:rsidRPr="00093384" w:rsidRDefault="00C77669" w:rsidP="00E02E6E">
            <w:pPr>
              <w:spacing w:line="276" w:lineRule="auto"/>
              <w:rPr>
                <w:rFonts w:eastAsiaTheme="minorEastAsia"/>
                <w:lang w:val="en-US"/>
              </w:rPr>
            </w:pPr>
            <w:r w:rsidRPr="00093384">
              <w:rPr>
                <w:lang w:val="en-US"/>
              </w:rPr>
              <w:t xml:space="preserve">   </w:t>
            </w:r>
            <w:r w:rsidRPr="00093384">
              <w:rPr>
                <w:i/>
                <w:lang w:val="en-US"/>
              </w:rPr>
              <w:t xml:space="preserve"> </w:t>
            </w:r>
            <w:r w:rsidR="003A059F" w:rsidRPr="00093384">
              <w:rPr>
                <w:i/>
                <w:lang w:val="en-US"/>
              </w:rPr>
              <w:t>j</w:t>
            </w:r>
            <w:r w:rsidR="003A059F" w:rsidRPr="00093384">
              <w:rPr>
                <w:lang w:val="en-US"/>
              </w:rPr>
              <w:t xml:space="preserve"> = cluster with maximum </w:t>
            </w:r>
            <m:oMath>
              <m:nary>
                <m:naryPr>
                  <m:chr m:val="∑"/>
                  <m:limLoc m:val="undOvr"/>
                  <m:supHide m:val="on"/>
                  <m:ctrlPr>
                    <w:rPr>
                      <w:rFonts w:ascii="Cambria Math" w:hAnsi="Cambria Math"/>
                      <w:i/>
                      <w:lang w:val="en-US"/>
                    </w:rPr>
                  </m:ctrlPr>
                </m:naryPr>
                <m:sub>
                  <m:r>
                    <w:rPr>
                      <w:rFonts w:ascii="Cambria Math" w:hAnsi="Cambria Math"/>
                      <w:lang w:val="en-US"/>
                    </w:rPr>
                    <m:t>l∈</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sub>
                <m:sup/>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e>
              </m:nary>
            </m:oMath>
            <w:r w:rsidR="003A059F" w:rsidRPr="00093384">
              <w:rPr>
                <w:lang w:val="en-US"/>
              </w:rPr>
              <w:t xml:space="preserve"> and </w:t>
            </w:r>
            <m:oMath>
              <m:r>
                <w:rPr>
                  <w:rFonts w:asci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r>
                <w:rPr>
                  <w:rFonts w:ascii="Cambria Math"/>
                  <w:lang w:val="en-US"/>
                </w:rPr>
                <m:t>|</m:t>
              </m:r>
            </m:oMath>
          </w:p>
          <w:p w:rsidR="003703E8" w:rsidRPr="00093384" w:rsidRDefault="003703E8" w:rsidP="00E02E6E">
            <w:pPr>
              <w:spacing w:line="276" w:lineRule="auto"/>
              <w:rPr>
                <w:rFonts w:eastAsiaTheme="minorEastAsia"/>
                <w:lang w:val="en-US"/>
              </w:rPr>
            </w:pPr>
            <w:r w:rsidRPr="00093384">
              <w:rPr>
                <w:lang w:val="en-US"/>
              </w:rPr>
              <w:t xml:space="preserve">    </w:t>
            </w:r>
            <m:oMath>
              <m:sSubSup>
                <m:sSubSupPr>
                  <m:ctrlPr>
                    <w:rPr>
                      <w:rFonts w:ascii="Cambria Math" w:eastAsiaTheme="minorEastAsia" w:hAnsi="Cambria Math"/>
                      <w:i/>
                      <w:lang w:val="en-US"/>
                    </w:rPr>
                  </m:ctrlPr>
                </m:sSubSupPr>
                <m:e>
                  <m:r>
                    <w:rPr>
                      <w:rFonts w:ascii="Cambria Math" w:eastAsiaTheme="minorEastAsia" w:hAnsi="Cambria Math"/>
                      <w:lang w:val="en-US"/>
                    </w:rPr>
                    <m:t>p</m:t>
                  </m:r>
                </m:e>
                <m:sub>
                  <m:r>
                    <w:rPr>
                      <w:rFonts w:ascii="Cambria Math" w:eastAsiaTheme="minorEastAsia"/>
                      <w:lang w:val="en-US"/>
                    </w:rPr>
                    <m:t>0</m:t>
                  </m:r>
                </m:sub>
                <m:sup>
                  <m:r>
                    <w:rPr>
                      <w:rFonts w:ascii="Cambria Math" w:eastAsiaTheme="minorEastAsia" w:hAnsi="Cambria Math"/>
                      <w:lang w:val="en-US"/>
                    </w:rPr>
                    <m:t>z</m:t>
                  </m:r>
                </m:sup>
              </m:sSubSup>
              <m:r>
                <w:rPr>
                  <w:rFonts w:ascii="Cambria Math" w:eastAsiaTheme="minorEastAsia"/>
                  <w:lang w:val="en-US"/>
                </w:rPr>
                <m:t>=</m:t>
              </m:r>
              <m:r>
                <w:rPr>
                  <w:rFonts w:ascii="Cambria Math" w:eastAsiaTheme="minorEastAsia" w:hAnsi="Cambria Math"/>
                  <w:lang w:val="en-US"/>
                </w:rPr>
                <m:t>f</m:t>
              </m:r>
              <m:r>
                <w:rPr>
                  <w:rFonts w:ascii="Cambria Math" w:eastAsiaTheme="minorEastAsia"/>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r>
                <w:rPr>
                  <w:rFonts w:ascii="Cambria Math" w:eastAsiaTheme="minorEastAsia"/>
                  <w:lang w:val="en-US"/>
                </w:rPr>
                <m:t>)</m:t>
              </m:r>
            </m:oMath>
          </w:p>
          <w:p w:rsidR="00BB7BB7" w:rsidRPr="00093384" w:rsidRDefault="00BB7BB7" w:rsidP="00E02E6E">
            <w:pPr>
              <w:spacing w:line="276" w:lineRule="auto"/>
              <w:rPr>
                <w:rFonts w:eastAsiaTheme="minorEastAsia"/>
                <w:lang w:val="en-US"/>
              </w:rPr>
            </w:pPr>
            <w:r w:rsidRPr="00093384">
              <w:rPr>
                <w:lang w:val="en-US"/>
              </w:rPr>
              <w:t xml:space="preserve">    </w:t>
            </w:r>
            <w:r w:rsidR="005D5904" w:rsidRPr="00093384">
              <w:rPr>
                <w:b/>
                <w:lang w:val="en-US"/>
              </w:rPr>
              <w:t>f</w:t>
            </w:r>
            <w:r w:rsidR="00714C65" w:rsidRPr="00093384">
              <w:rPr>
                <w:b/>
                <w:lang w:val="en-US"/>
              </w:rPr>
              <w:t>or</w:t>
            </w:r>
            <w:r w:rsidR="00714C65" w:rsidRPr="00093384">
              <w:rPr>
                <w:lang w:val="en-US"/>
              </w:rPr>
              <w:t xml:space="preserve"> </w:t>
            </w:r>
            <w:r w:rsidR="00714C65" w:rsidRPr="00093384">
              <w:rPr>
                <w:b/>
                <w:lang w:val="en-US"/>
              </w:rPr>
              <w:t>each</w:t>
            </w:r>
            <w:r w:rsidR="00714C65" w:rsidRPr="00093384">
              <w:rPr>
                <w:lang w:val="en-US"/>
              </w:rPr>
              <w:t xml:space="preserve"> expert </w:t>
            </w:r>
            <w:r w:rsidR="00714C65" w:rsidRPr="00093384">
              <w:rPr>
                <w:i/>
                <w:lang w:val="en-US"/>
              </w:rPr>
              <w:t>l</w:t>
            </w:r>
            <w:r w:rsidR="00714C65" w:rsidRPr="00093384">
              <w:rPr>
                <w:lang w:val="en-US"/>
              </w:rPr>
              <w:t xml:space="preserve"> </w:t>
            </w:r>
            <w:r w:rsidR="00714C65" w:rsidRPr="00093384">
              <w:rPr>
                <w:b/>
                <w:lang w:val="en-US"/>
              </w:rPr>
              <w:t>in</w:t>
            </w:r>
            <w:r w:rsidR="00714C65" w:rsidRPr="00093384">
              <w:rPr>
                <w:lang w:val="en-US"/>
              </w:rPr>
              <w:t xml:space="preserve">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oMath>
          </w:p>
          <w:p w:rsidR="00714C65" w:rsidRPr="00093384" w:rsidRDefault="00714C65" w:rsidP="00E02E6E">
            <w:pPr>
              <w:spacing w:line="276" w:lineRule="auto"/>
              <w:rPr>
                <w:rFonts w:eastAsiaTheme="minorEastAsia"/>
                <w:lang w:val="en-US"/>
              </w:rPr>
            </w:pPr>
            <w:r w:rsidRPr="00093384">
              <w:rPr>
                <w:lang w:val="en-US"/>
              </w:rPr>
              <w:t xml:space="preserve">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r>
                <w:rPr>
                  <w:rFonts w:ascii="Cambria Math"/>
                  <w:lang w:val="en-US"/>
                </w:rPr>
                <m:t>=</m:t>
              </m:r>
              <m:r>
                <w:rPr>
                  <w:rFonts w:ascii="Cambria Math" w:hAnsi="Cambria Math"/>
                  <w:lang w:val="en-US"/>
                </w:rPr>
                <m:t>ψ</m:t>
              </m:r>
              <m:r>
                <w:rPr>
                  <w:rFonts w:ascii="Cambria Math"/>
                  <w:lang w:val="en-US"/>
                </w:rPr>
                <m:t>(</m:t>
              </m:r>
              <m:r>
                <w:rPr>
                  <w:rFonts w:ascii="Cambria Math" w:hAnsi="Cambria Math"/>
                  <w:lang w:val="en-US"/>
                </w:rPr>
                <m:t>l</m:t>
              </m:r>
              <m:r>
                <w:rPr>
                  <w:rFonts w:ascii="Cambria Math"/>
                  <w:lang w:val="en-US"/>
                </w:rPr>
                <m:t>,</m:t>
              </m:r>
              <m:r>
                <w:rPr>
                  <w:rFonts w:ascii="Cambria Math" w:hAnsi="Cambria Math"/>
                  <w:lang w:val="en-US"/>
                </w:rPr>
                <m:t>z</m:t>
              </m:r>
              <m:r>
                <w:rPr>
                  <w:rFonts w:ascii="Cambria Math"/>
                  <w:lang w:val="en-US"/>
                </w:rPr>
                <m:t>)</m:t>
              </m:r>
            </m:oMath>
          </w:p>
          <w:p w:rsidR="00E40222" w:rsidRPr="00093384" w:rsidRDefault="00714C65" w:rsidP="00E02E6E">
            <w:pPr>
              <w:spacing w:line="276" w:lineRule="auto"/>
              <w:rPr>
                <w:b/>
                <w:lang w:val="en-US"/>
              </w:rPr>
            </w:pPr>
            <w:r w:rsidRPr="00093384">
              <w:rPr>
                <w:lang w:val="en-US"/>
              </w:rPr>
              <w:t xml:space="preserve">    </w:t>
            </w:r>
            <w:r w:rsidR="00F74837" w:rsidRPr="00093384">
              <w:rPr>
                <w:b/>
                <w:lang w:val="en-US"/>
              </w:rPr>
              <w:t>e</w:t>
            </w:r>
            <w:r w:rsidRPr="00093384">
              <w:rPr>
                <w:b/>
                <w:lang w:val="en-US"/>
              </w:rPr>
              <w:t>nd for</w:t>
            </w:r>
            <w:r w:rsidR="00E40222" w:rsidRPr="00093384">
              <w:rPr>
                <w:b/>
                <w:lang w:val="en-US"/>
              </w:rPr>
              <w:t xml:space="preserve">    </w:t>
            </w:r>
          </w:p>
          <w:p w:rsidR="00C77669" w:rsidRPr="00093384" w:rsidRDefault="00F74837" w:rsidP="00CD1186">
            <w:pPr>
              <w:spacing w:line="276" w:lineRule="auto"/>
              <w:rPr>
                <w:b/>
                <w:lang w:val="en-US"/>
              </w:rPr>
            </w:pPr>
            <w:r w:rsidRPr="00093384">
              <w:rPr>
                <w:b/>
                <w:lang w:val="en-US"/>
              </w:rPr>
              <w:t>e</w:t>
            </w:r>
            <w:r w:rsidR="00C77669" w:rsidRPr="00093384">
              <w:rPr>
                <w:b/>
                <w:lang w:val="en-US"/>
              </w:rPr>
              <w:t xml:space="preserve">nd </w:t>
            </w:r>
            <w:r w:rsidR="00CD1186" w:rsidRPr="00093384">
              <w:rPr>
                <w:b/>
                <w:lang w:val="en-US"/>
              </w:rPr>
              <w:t>for</w:t>
            </w:r>
          </w:p>
        </w:tc>
      </w:tr>
    </w:tbl>
    <w:p w:rsidR="007670A4" w:rsidRPr="00093384" w:rsidRDefault="007829FC" w:rsidP="00E02E6E">
      <w:pPr>
        <w:spacing w:line="276" w:lineRule="auto"/>
        <w:rPr>
          <w:lang w:val="en-US"/>
        </w:rPr>
      </w:pPr>
      <w:r w:rsidRPr="00093384">
        <w:rPr>
          <w:lang w:val="en-US"/>
        </w:rPr>
        <w:lastRenderedPageBreak/>
        <w:t xml:space="preserve">Figure 1. </w:t>
      </w:r>
      <w:proofErr w:type="spellStart"/>
      <w:r w:rsidRPr="00093384">
        <w:rPr>
          <w:lang w:val="en-US"/>
        </w:rPr>
        <w:t>DemocraticOP</w:t>
      </w:r>
      <w:proofErr w:type="spellEnd"/>
      <w:r w:rsidRPr="00093384">
        <w:rPr>
          <w:lang w:val="en-US"/>
        </w:rPr>
        <w:t xml:space="preserve"> algorithm.</w:t>
      </w:r>
    </w:p>
    <w:p w:rsidR="007D1B03" w:rsidRPr="00093384" w:rsidRDefault="003043E2" w:rsidP="006F78C8">
      <w:pPr>
        <w:spacing w:before="240" w:line="276" w:lineRule="auto"/>
        <w:rPr>
          <w:lang w:val="en-US"/>
        </w:rPr>
      </w:pPr>
      <w:r w:rsidRPr="00093384">
        <w:rPr>
          <w:lang w:val="en-US"/>
        </w:rPr>
        <w:t>After the thresholds are identified</w:t>
      </w:r>
      <w:r w:rsidR="00792BF6" w:rsidRPr="00093384">
        <w:rPr>
          <w:lang w:val="en-US"/>
        </w:rPr>
        <w:t xml:space="preserve">, the </w:t>
      </w:r>
      <w:r w:rsidR="00E67C5D" w:rsidRPr="00093384">
        <w:rPr>
          <w:lang w:val="en-US"/>
        </w:rPr>
        <w:t>aggregated</w:t>
      </w:r>
      <w:r w:rsidR="00792BF6" w:rsidRPr="00093384">
        <w:rPr>
          <w:lang w:val="en-US"/>
        </w:rPr>
        <w:t xml:space="preserve"> parameters are calculated. In the previous step, experts </w:t>
      </w:r>
      <w:r w:rsidRPr="00093384">
        <w:rPr>
          <w:lang w:val="en-US"/>
        </w:rPr>
        <w:t>were</w:t>
      </w:r>
      <w:r w:rsidR="00792BF6" w:rsidRPr="00093384">
        <w:rPr>
          <w:lang w:val="en-US"/>
        </w:rPr>
        <w:t xml:space="preserve"> clustered with respect to their similarity in each parameter separately. </w:t>
      </w:r>
      <w:r w:rsidR="007D1B03" w:rsidRPr="00093384">
        <w:rPr>
          <w:lang w:val="en-US"/>
        </w:rPr>
        <w:t>Therefore, one cluster is the winner</w:t>
      </w:r>
      <w:r w:rsidR="009910BE" w:rsidRPr="00093384">
        <w:rPr>
          <w:lang w:val="en-US"/>
        </w:rPr>
        <w:t>,</w:t>
      </w:r>
      <w:r w:rsidR="007D1B03" w:rsidRPr="00093384">
        <w:rPr>
          <w:lang w:val="en-US"/>
        </w:rPr>
        <w:t xml:space="preserve"> </w:t>
      </w:r>
      <w:r w:rsidRPr="00093384">
        <w:rPr>
          <w:lang w:val="en-US"/>
        </w:rPr>
        <w:t>the</w:t>
      </w:r>
      <w:r w:rsidR="007D1B03" w:rsidRPr="00093384">
        <w:rPr>
          <w:lang w:val="en-US"/>
        </w:rPr>
        <w:t xml:space="preserve"> parameters of the experts in that cluster are combined with a</w:t>
      </w:r>
      <w:r w:rsidR="00462487" w:rsidRPr="00093384">
        <w:rPr>
          <w:lang w:val="en-US"/>
        </w:rPr>
        <w:t xml:space="preserve"> combination</w:t>
      </w:r>
      <w:r w:rsidR="007D1B03" w:rsidRPr="00093384">
        <w:rPr>
          <w:lang w:val="en-US"/>
        </w:rPr>
        <w:t xml:space="preserve"> function</w:t>
      </w:r>
      <w:r w:rsidR="00462487" w:rsidRPr="00093384">
        <w:rPr>
          <w:lang w:val="en-US"/>
        </w:rPr>
        <w:t>,</w:t>
      </w:r>
      <w:r w:rsidR="007D1B03" w:rsidRPr="00093384">
        <w:rPr>
          <w:lang w:val="en-US"/>
        </w:rPr>
        <w:t xml:space="preserve"> </w:t>
      </w:r>
      <w:r w:rsidR="007D1B03" w:rsidRPr="00093384">
        <w:rPr>
          <w:i/>
          <w:lang w:val="en-US"/>
        </w:rPr>
        <w:t>f</w:t>
      </w:r>
      <w:r w:rsidR="007D1B03" w:rsidRPr="00093384">
        <w:rPr>
          <w:lang w:val="en-US"/>
        </w:rPr>
        <w:t xml:space="preserve">, and the </w:t>
      </w:r>
      <w:r w:rsidR="007150DA" w:rsidRPr="00093384">
        <w:rPr>
          <w:lang w:val="en-US"/>
        </w:rPr>
        <w:t>aggregated</w:t>
      </w:r>
      <w:r w:rsidR="007D1B03" w:rsidRPr="00093384">
        <w:rPr>
          <w:lang w:val="en-US"/>
        </w:rPr>
        <w:t xml:space="preserve"> parameter is achieved. </w:t>
      </w:r>
      <w:r w:rsidR="006F78C8">
        <w:rPr>
          <w:lang w:val="en-US"/>
        </w:rPr>
        <w:t>There are a number of possible combination functions that could be applied</w:t>
      </w:r>
      <w:r w:rsidR="007D1B03" w:rsidRPr="00093384">
        <w:rPr>
          <w:lang w:val="en-US"/>
        </w:rPr>
        <w:t xml:space="preserve">. We used the </w:t>
      </w:r>
      <w:r w:rsidR="004901FE" w:rsidRPr="00093384">
        <w:rPr>
          <w:lang w:val="en-US"/>
        </w:rPr>
        <w:t>arithmetic</w:t>
      </w:r>
      <w:r w:rsidR="00537EA5" w:rsidRPr="00093384">
        <w:rPr>
          <w:lang w:val="en-US"/>
        </w:rPr>
        <w:t xml:space="preserve"> average</w:t>
      </w:r>
      <w:r w:rsidR="001F1D64" w:rsidRPr="00093384">
        <w:rPr>
          <w:lang w:val="en-US"/>
        </w:rPr>
        <w:t xml:space="preserve"> with </w:t>
      </w:r>
      <w:r w:rsidR="004901FE" w:rsidRPr="00093384">
        <w:rPr>
          <w:lang w:val="en-US"/>
        </w:rPr>
        <w:t>equal</w:t>
      </w:r>
      <w:r w:rsidR="001F1D64" w:rsidRPr="00093384">
        <w:rPr>
          <w:lang w:val="en-US"/>
        </w:rPr>
        <w:t xml:space="preserve"> weights</w:t>
      </w:r>
      <w:r w:rsidR="007D1B03" w:rsidRPr="00093384">
        <w:rPr>
          <w:lang w:val="en-US"/>
        </w:rPr>
        <w:t xml:space="preserve"> in </w:t>
      </w:r>
      <w:r w:rsidRPr="00093384">
        <w:rPr>
          <w:lang w:val="en-US"/>
        </w:rPr>
        <w:t>our</w:t>
      </w:r>
      <w:r w:rsidR="007D1B03" w:rsidRPr="00093384">
        <w:rPr>
          <w:lang w:val="en-US"/>
        </w:rPr>
        <w:t xml:space="preserve"> experiments.</w:t>
      </w:r>
    </w:p>
    <w:p w:rsidR="00D80EE0" w:rsidRPr="00093384" w:rsidRDefault="00814032" w:rsidP="00FF728B">
      <w:pPr>
        <w:spacing w:before="240" w:line="276" w:lineRule="auto"/>
        <w:rPr>
          <w:rFonts w:eastAsiaTheme="minorEastAsia"/>
          <w:lang w:val="en-US"/>
        </w:rPr>
      </w:pPr>
      <w:r>
        <w:rPr>
          <w:lang w:val="en-US"/>
        </w:rPr>
        <w:t>At this point, one question to consider is</w:t>
      </w:r>
      <w:r w:rsidR="0054066E" w:rsidRPr="00093384">
        <w:rPr>
          <w:lang w:val="en-US"/>
        </w:rPr>
        <w:t>:</w:t>
      </w:r>
      <w:r w:rsidR="0014585B" w:rsidRPr="00093384">
        <w:rPr>
          <w:lang w:val="en-US"/>
        </w:rPr>
        <w:t xml:space="preserve"> from w</w:t>
      </w:r>
      <w:r w:rsidR="00CA6A55" w:rsidRPr="00093384">
        <w:rPr>
          <w:lang w:val="en-US"/>
        </w:rPr>
        <w:t xml:space="preserve">hich parameter should </w:t>
      </w:r>
      <w:r w:rsidR="002A571A" w:rsidRPr="00093384">
        <w:rPr>
          <w:lang w:val="en-US"/>
        </w:rPr>
        <w:t xml:space="preserve">one </w:t>
      </w:r>
      <w:r w:rsidR="00CA6A55" w:rsidRPr="00093384">
        <w:rPr>
          <w:lang w:val="en-US"/>
        </w:rPr>
        <w:t>begin</w:t>
      </w:r>
      <w:r w:rsidR="007C5A95" w:rsidRPr="00093384">
        <w:rPr>
          <w:lang w:val="en-US"/>
        </w:rPr>
        <w:t>, i.e. what is the best parameter ordering</w:t>
      </w:r>
      <w:r w:rsidR="007D0B80" w:rsidRPr="00093384">
        <w:rPr>
          <w:lang w:val="en-US"/>
        </w:rPr>
        <w:t xml:space="preserve"> to start the aggregation process</w:t>
      </w:r>
      <w:r w:rsidR="00CA6A55" w:rsidRPr="00093384">
        <w:rPr>
          <w:lang w:val="en-US"/>
        </w:rPr>
        <w:t>?</w:t>
      </w:r>
      <w:r w:rsidR="0014585B" w:rsidRPr="00093384">
        <w:rPr>
          <w:lang w:val="en-US"/>
        </w:rPr>
        <w:t xml:space="preserve"> </w:t>
      </w:r>
      <w:r w:rsidR="00D64DCE" w:rsidRPr="00093384">
        <w:rPr>
          <w:lang w:val="en-US"/>
        </w:rPr>
        <w:t>O</w:t>
      </w:r>
      <w:r w:rsidR="00792BF6" w:rsidRPr="00093384">
        <w:rPr>
          <w:lang w:val="en-US"/>
        </w:rPr>
        <w:t xml:space="preserve">ne </w:t>
      </w:r>
      <w:r w:rsidR="002A571A" w:rsidRPr="00093384">
        <w:rPr>
          <w:lang w:val="en-US"/>
        </w:rPr>
        <w:t>possibility would be to</w:t>
      </w:r>
      <w:r w:rsidR="00792BF6" w:rsidRPr="00093384">
        <w:rPr>
          <w:lang w:val="en-US"/>
        </w:rPr>
        <w:t xml:space="preserve"> </w:t>
      </w:r>
      <w:r w:rsidR="001454BD">
        <w:rPr>
          <w:lang w:val="en-US"/>
        </w:rPr>
        <w:t>set the order arbitrarily</w:t>
      </w:r>
      <w:r w:rsidR="00792BF6" w:rsidRPr="00093384">
        <w:rPr>
          <w:lang w:val="en-US"/>
        </w:rPr>
        <w:t xml:space="preserve">. </w:t>
      </w:r>
      <w:r w:rsidR="00B96FCE" w:rsidRPr="00093384">
        <w:rPr>
          <w:lang w:val="en-US"/>
        </w:rPr>
        <w:t>However, t</w:t>
      </w:r>
      <w:r w:rsidR="00792BF6" w:rsidRPr="00093384">
        <w:rPr>
          <w:lang w:val="en-US"/>
        </w:rPr>
        <w:t xml:space="preserve">his </w:t>
      </w:r>
      <w:r w:rsidR="00A142BE" w:rsidRPr="00093384">
        <w:rPr>
          <w:lang w:val="en-US"/>
        </w:rPr>
        <w:t>could</w:t>
      </w:r>
      <w:r w:rsidR="00792BF6" w:rsidRPr="00093384">
        <w:rPr>
          <w:lang w:val="en-US"/>
        </w:rPr>
        <w:t xml:space="preserve"> </w:t>
      </w:r>
      <w:r w:rsidR="001454BD">
        <w:rPr>
          <w:lang w:val="en-US"/>
        </w:rPr>
        <w:t>create</w:t>
      </w:r>
      <w:r w:rsidR="00792BF6" w:rsidRPr="00093384">
        <w:rPr>
          <w:lang w:val="en-US"/>
        </w:rPr>
        <w:t xml:space="preserve"> problems. </w:t>
      </w:r>
      <w:r w:rsidR="00A142BE" w:rsidRPr="00093384">
        <w:rPr>
          <w:lang w:val="en-US"/>
        </w:rPr>
        <w:t>For example, if</w:t>
      </w:r>
      <w:r w:rsidR="00E535BE" w:rsidRPr="00093384">
        <w:rPr>
          <w:lang w:val="en-US"/>
        </w:rPr>
        <w:t xml:space="preserve"> </w:t>
      </w:r>
      <w:r w:rsidR="00DF71C2" w:rsidRPr="00093384">
        <w:rPr>
          <w:lang w:val="en-US"/>
        </w:rPr>
        <w:t xml:space="preserve">there </w:t>
      </w:r>
      <w:r w:rsidR="001454BD">
        <w:rPr>
          <w:lang w:val="en-US"/>
        </w:rPr>
        <w:t xml:space="preserve">is not a single largest cluster, i.e. </w:t>
      </w:r>
      <w:r w:rsidR="00DF71C2" w:rsidRPr="00093384">
        <w:rPr>
          <w:lang w:val="en-US"/>
        </w:rPr>
        <w:t>at least two</w:t>
      </w:r>
      <w:r w:rsidR="00792BF6" w:rsidRPr="00093384">
        <w:rPr>
          <w:lang w:val="en-US"/>
        </w:rPr>
        <w:t xml:space="preserve"> have the same number of experts in each, </w:t>
      </w:r>
      <w:r w:rsidR="009F7669" w:rsidRPr="00093384">
        <w:rPr>
          <w:lang w:val="en-US"/>
        </w:rPr>
        <w:t xml:space="preserve">as </w:t>
      </w:r>
      <w:r w:rsidR="00792BF6" w:rsidRPr="00093384">
        <w:rPr>
          <w:lang w:val="en-US"/>
        </w:rPr>
        <w:t>shown in Figure 2</w:t>
      </w:r>
      <w:r w:rsidR="00536B44" w:rsidRPr="00093384">
        <w:rPr>
          <w:lang w:val="en-US"/>
        </w:rPr>
        <w:t>,</w:t>
      </w:r>
      <w:r w:rsidR="00792BF6" w:rsidRPr="00093384">
        <w:rPr>
          <w:lang w:val="en-US"/>
        </w:rPr>
        <w:t xml:space="preserve"> there </w:t>
      </w:r>
      <w:r w:rsidR="00536B44" w:rsidRPr="00093384">
        <w:rPr>
          <w:lang w:val="en-US"/>
        </w:rPr>
        <w:t>would be</w:t>
      </w:r>
      <w:r w:rsidR="00792BF6" w:rsidRPr="00093384">
        <w:rPr>
          <w:lang w:val="en-US"/>
        </w:rPr>
        <w:t xml:space="preserve"> more than one winn</w:t>
      </w:r>
      <w:r w:rsidR="00536B44" w:rsidRPr="00093384">
        <w:rPr>
          <w:lang w:val="en-US"/>
        </w:rPr>
        <w:t>ing</w:t>
      </w:r>
      <w:r w:rsidR="00792BF6" w:rsidRPr="00093384">
        <w:rPr>
          <w:lang w:val="en-US"/>
        </w:rPr>
        <w:t xml:space="preserve"> cluster.</w:t>
      </w:r>
      <w:r w:rsidR="00F942B2" w:rsidRPr="00093384">
        <w:rPr>
          <w:lang w:val="en-US"/>
        </w:rPr>
        <w:t xml:space="preserve"> </w:t>
      </w:r>
      <w:r w:rsidR="001454BD">
        <w:rPr>
          <w:lang w:val="en-US"/>
        </w:rPr>
        <w:t>In order t</w:t>
      </w:r>
      <w:r w:rsidR="0046129B" w:rsidRPr="00093384">
        <w:rPr>
          <w:lang w:val="en-US"/>
        </w:rPr>
        <w:t xml:space="preserve">o choose one of the largest clusters as the winner, the concept of </w:t>
      </w:r>
      <w:r w:rsidR="0046129B" w:rsidRPr="00093384">
        <w:rPr>
          <w:i/>
          <w:lang w:val="en-US"/>
        </w:rPr>
        <w:t>reliability</w:t>
      </w:r>
      <w:r w:rsidR="0046129B" w:rsidRPr="00093384">
        <w:rPr>
          <w:lang w:val="en-US"/>
        </w:rPr>
        <w:t xml:space="preserve"> is introduced for each expert</w:t>
      </w:r>
      <w:r w:rsidR="00AC3AD8" w:rsidRPr="00093384">
        <w:rPr>
          <w:lang w:val="en-US"/>
        </w:rPr>
        <w:t xml:space="preserve"> (denoted by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oMath>
      <w:r w:rsidR="00AC3AD8" w:rsidRPr="00093384">
        <w:rPr>
          <w:lang w:val="en-US"/>
        </w:rPr>
        <w:t>)</w:t>
      </w:r>
      <w:r w:rsidR="0046129B" w:rsidRPr="00093384">
        <w:rPr>
          <w:lang w:val="en-US"/>
        </w:rPr>
        <w:t xml:space="preserve"> which shows how reliable each expert is.</w:t>
      </w:r>
      <w:r w:rsidR="001D3C73" w:rsidRPr="00093384">
        <w:rPr>
          <w:lang w:val="en-US"/>
        </w:rPr>
        <w:t xml:space="preserve"> </w:t>
      </w:r>
      <w:r w:rsidR="00D80EE0" w:rsidRPr="00093384">
        <w:rPr>
          <w:lang w:val="en-US"/>
        </w:rPr>
        <w:t xml:space="preserve">Therefore, in </w:t>
      </w:r>
      <w:r w:rsidR="00F34E97" w:rsidRPr="00093384">
        <w:rPr>
          <w:lang w:val="en-US"/>
        </w:rPr>
        <w:t xml:space="preserve">such </w:t>
      </w:r>
      <w:r w:rsidR="00F70561" w:rsidRPr="00093384">
        <w:rPr>
          <w:lang w:val="en-US"/>
        </w:rPr>
        <w:t xml:space="preserve">a </w:t>
      </w:r>
      <w:r w:rsidR="00F34E97" w:rsidRPr="00093384">
        <w:rPr>
          <w:lang w:val="en-US"/>
        </w:rPr>
        <w:t>case</w:t>
      </w:r>
      <w:r w:rsidR="006E057C" w:rsidRPr="00093384">
        <w:rPr>
          <w:lang w:val="en-US"/>
        </w:rPr>
        <w:t>,</w:t>
      </w:r>
      <w:r w:rsidR="00D80EE0" w:rsidRPr="00093384">
        <w:rPr>
          <w:lang w:val="en-US"/>
        </w:rPr>
        <w:t xml:space="preserve"> the cluster </w:t>
      </w:r>
      <w:r w:rsidR="005A6E06" w:rsidRPr="00093384">
        <w:rPr>
          <w:lang w:val="en-US"/>
        </w:rPr>
        <w:t xml:space="preserve">with </w:t>
      </w:r>
      <w:r w:rsidR="00D80EE0" w:rsidRPr="00093384">
        <w:rPr>
          <w:lang w:val="en-US"/>
        </w:rPr>
        <w:t xml:space="preserve">the highest </w:t>
      </w:r>
      <w:r w:rsidR="00D80EE0" w:rsidRPr="00093384">
        <w:rPr>
          <w:i/>
          <w:iCs/>
          <w:lang w:val="en-US"/>
        </w:rPr>
        <w:t>reliability</w:t>
      </w:r>
      <w:r w:rsidR="00D80EE0" w:rsidRPr="00093384">
        <w:rPr>
          <w:lang w:val="en-US"/>
        </w:rPr>
        <w:t>, i.e.</w:t>
      </w:r>
      <w:r w:rsidR="00F34E97" w:rsidRPr="00093384">
        <w:rPr>
          <w:lang w:val="en-US"/>
        </w:rPr>
        <w:t xml:space="preserve"> cluster j with</w:t>
      </w:r>
      <w:r w:rsidR="00D80EE0" w:rsidRPr="00093384">
        <w:rPr>
          <w:lang w:val="en-US"/>
        </w:rPr>
        <w:t xml:space="preserve"> </w:t>
      </w:r>
      <w:r w:rsidR="00C879CA" w:rsidRPr="00093384">
        <w:rPr>
          <w:lang w:val="en-US"/>
        </w:rPr>
        <w:t xml:space="preserve">largest </w:t>
      </w:r>
      <m:oMath>
        <m:nary>
          <m:naryPr>
            <m:chr m:val="∑"/>
            <m:limLoc m:val="undOvr"/>
            <m:supHide m:val="on"/>
            <m:ctrlPr>
              <w:rPr>
                <w:rFonts w:ascii="Cambria Math" w:hAnsi="Cambria Math"/>
                <w:i/>
                <w:lang w:val="en-US"/>
              </w:rPr>
            </m:ctrlPr>
          </m:naryPr>
          <m:sub>
            <m:r>
              <w:rPr>
                <w:rFonts w:ascii="Cambria Math" w:hAnsi="Cambria Math"/>
                <w:lang w:val="en-US"/>
              </w:rPr>
              <m:t>l∈</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sub>
          <m:sup/>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e>
        </m:nary>
      </m:oMath>
      <w:r w:rsidR="005A6E06" w:rsidRPr="00093384">
        <w:rPr>
          <w:lang w:val="en-US"/>
        </w:rPr>
        <w:t>, will win</w:t>
      </w:r>
      <w:r w:rsidR="00D80EE0" w:rsidRPr="00093384">
        <w:rPr>
          <w:rFonts w:eastAsiaTheme="minorEastAsia"/>
          <w:lang w:val="en-US"/>
        </w:rPr>
        <w:t xml:space="preserve">. </w:t>
      </w:r>
      <w:r w:rsidR="00F70561" w:rsidRPr="00093384">
        <w:rPr>
          <w:rFonts w:eastAsiaTheme="minorEastAsia"/>
          <w:lang w:val="en-US"/>
        </w:rPr>
        <w:t>O</w:t>
      </w:r>
      <w:r w:rsidR="00D80EE0" w:rsidRPr="00093384">
        <w:rPr>
          <w:rFonts w:eastAsiaTheme="minorEastAsia"/>
          <w:lang w:val="en-US"/>
        </w:rPr>
        <w:t>bvious</w:t>
      </w:r>
      <w:r w:rsidR="00F70561" w:rsidRPr="00093384">
        <w:rPr>
          <w:rFonts w:eastAsiaTheme="minorEastAsia"/>
          <w:lang w:val="en-US"/>
        </w:rPr>
        <w:t>ly,</w:t>
      </w:r>
      <w:r w:rsidR="00D80EE0" w:rsidRPr="00093384">
        <w:rPr>
          <w:rFonts w:eastAsiaTheme="minorEastAsia"/>
          <w:lang w:val="en-US"/>
        </w:rPr>
        <w:t xml:space="preserve"> when there is only one cluster with</w:t>
      </w:r>
      <w:r w:rsidR="006C2CDD" w:rsidRPr="00093384">
        <w:rPr>
          <w:rFonts w:eastAsiaTheme="minorEastAsia"/>
          <w:lang w:val="en-US"/>
        </w:rPr>
        <w:t xml:space="preserve"> the</w:t>
      </w:r>
      <w:r w:rsidR="00D80EE0" w:rsidRPr="00093384">
        <w:rPr>
          <w:rFonts w:eastAsiaTheme="minorEastAsia"/>
          <w:lang w:val="en-US"/>
        </w:rPr>
        <w:t xml:space="preserve"> largest number of members, it is most </w:t>
      </w:r>
      <w:r w:rsidR="00B25373" w:rsidRPr="00093384">
        <w:rPr>
          <w:rFonts w:eastAsiaTheme="minorEastAsia"/>
          <w:lang w:val="en-US"/>
        </w:rPr>
        <w:t>likely going</w:t>
      </w:r>
      <w:r w:rsidR="00D80EE0" w:rsidRPr="00093384">
        <w:rPr>
          <w:rFonts w:eastAsiaTheme="minorEastAsia"/>
          <w:lang w:val="en-US"/>
        </w:rPr>
        <w:t xml:space="preserve"> to be the winner. </w:t>
      </w:r>
      <w:r w:rsidR="00D80EE0" w:rsidRPr="00093384">
        <w:rPr>
          <w:rFonts w:eastAsiaTheme="minorEastAsia"/>
          <w:i/>
          <w:iCs/>
          <w:lang w:val="en-US"/>
        </w:rPr>
        <w:t>Reliability</w:t>
      </w:r>
      <w:r w:rsidR="00D80EE0" w:rsidRPr="00093384">
        <w:rPr>
          <w:rFonts w:eastAsiaTheme="minorEastAsia"/>
          <w:lang w:val="en-US"/>
        </w:rPr>
        <w:t xml:space="preserve"> helps </w:t>
      </w:r>
      <w:r w:rsidR="00F70561" w:rsidRPr="00093384">
        <w:rPr>
          <w:rFonts w:eastAsiaTheme="minorEastAsia"/>
          <w:lang w:val="en-US"/>
        </w:rPr>
        <w:t xml:space="preserve">in choosing a winner </w:t>
      </w:r>
      <w:r w:rsidR="00D80EE0" w:rsidRPr="00093384">
        <w:rPr>
          <w:rFonts w:eastAsiaTheme="minorEastAsia"/>
          <w:lang w:val="en-US"/>
        </w:rPr>
        <w:t xml:space="preserve">when there </w:t>
      </w:r>
      <w:r w:rsidR="00306670" w:rsidRPr="00093384">
        <w:rPr>
          <w:rFonts w:eastAsiaTheme="minorEastAsia"/>
          <w:lang w:val="en-US"/>
        </w:rPr>
        <w:t>is</w:t>
      </w:r>
      <w:r w:rsidR="00D80EE0" w:rsidRPr="00093384">
        <w:rPr>
          <w:rFonts w:eastAsiaTheme="minorEastAsia"/>
          <w:lang w:val="en-US"/>
        </w:rPr>
        <w:t xml:space="preserve"> more than one </w:t>
      </w:r>
      <w:r w:rsidR="00B25373" w:rsidRPr="00093384">
        <w:rPr>
          <w:rFonts w:eastAsiaTheme="minorEastAsia"/>
          <w:lang w:val="en-US"/>
        </w:rPr>
        <w:t xml:space="preserve">cluster with the </w:t>
      </w:r>
      <w:r w:rsidR="00CC2AD9" w:rsidRPr="00093384">
        <w:rPr>
          <w:rFonts w:eastAsiaTheme="minorEastAsia"/>
          <w:lang w:val="en-US"/>
        </w:rPr>
        <w:t>largest</w:t>
      </w:r>
      <w:r w:rsidR="00D80EE0" w:rsidRPr="00093384">
        <w:rPr>
          <w:rFonts w:eastAsiaTheme="minorEastAsia"/>
          <w:lang w:val="en-US"/>
        </w:rPr>
        <w:t xml:space="preserve"> </w:t>
      </w:r>
      <w:r w:rsidR="00B25373" w:rsidRPr="00093384">
        <w:rPr>
          <w:rFonts w:eastAsiaTheme="minorEastAsia"/>
          <w:lang w:val="en-US"/>
        </w:rPr>
        <w:t>number of members</w:t>
      </w:r>
      <w:r w:rsidR="00D80EE0" w:rsidRPr="00093384">
        <w:rPr>
          <w:rFonts w:eastAsiaTheme="minorEastAsia"/>
          <w:lang w:val="en-US"/>
        </w:rPr>
        <w:t>.</w:t>
      </w:r>
      <w:r w:rsidR="00992F18" w:rsidRPr="00093384">
        <w:rPr>
          <w:rFonts w:eastAsiaTheme="minorEastAsia"/>
          <w:lang w:val="en-US"/>
        </w:rPr>
        <w:t xml:space="preserve"> One rare thing that may happen is that the largest clusters also </w:t>
      </w:r>
      <w:r w:rsidR="001454BD">
        <w:rPr>
          <w:rFonts w:eastAsiaTheme="minorEastAsia"/>
          <w:lang w:val="en-US"/>
        </w:rPr>
        <w:t>have</w:t>
      </w:r>
      <w:r w:rsidR="00992F18" w:rsidRPr="00093384">
        <w:rPr>
          <w:rFonts w:eastAsiaTheme="minorEastAsia"/>
          <w:lang w:val="en-US"/>
        </w:rPr>
        <w:t xml:space="preserve"> equal</w:t>
      </w:r>
      <w:r w:rsidR="001454BD">
        <w:rPr>
          <w:rFonts w:eastAsiaTheme="minorEastAsia"/>
          <w:lang w:val="en-US"/>
        </w:rPr>
        <w:t xml:space="preserve"> </w:t>
      </w:r>
      <w:r w:rsidR="001454BD" w:rsidRPr="001454BD">
        <w:rPr>
          <w:rFonts w:eastAsiaTheme="minorEastAsia"/>
          <w:i/>
          <w:iCs/>
          <w:lang w:val="en-US"/>
        </w:rPr>
        <w:t>reliabilities</w:t>
      </w:r>
      <w:r w:rsidR="00992F18" w:rsidRPr="00093384">
        <w:rPr>
          <w:rFonts w:eastAsiaTheme="minorEastAsia"/>
          <w:lang w:val="en-US"/>
        </w:rPr>
        <w:t xml:space="preserve">. </w:t>
      </w:r>
      <w:r w:rsidR="001454BD">
        <w:rPr>
          <w:rFonts w:eastAsiaTheme="minorEastAsia"/>
          <w:lang w:val="en-US"/>
        </w:rPr>
        <w:t xml:space="preserve">This </w:t>
      </w:r>
      <w:r w:rsidR="001C3DAB" w:rsidRPr="00093384">
        <w:rPr>
          <w:rFonts w:eastAsiaTheme="minorEastAsia"/>
          <w:lang w:val="en-US"/>
        </w:rPr>
        <w:t xml:space="preserve">means that </w:t>
      </w:r>
      <w:r w:rsidR="001454BD">
        <w:rPr>
          <w:rFonts w:eastAsiaTheme="minorEastAsia"/>
          <w:lang w:val="en-US"/>
        </w:rPr>
        <w:t>two or more clusters have</w:t>
      </w:r>
      <w:r w:rsidR="001C3DAB" w:rsidRPr="00093384">
        <w:rPr>
          <w:rFonts w:eastAsiaTheme="minorEastAsia"/>
          <w:lang w:val="en-US"/>
        </w:rPr>
        <w:t xml:space="preserve"> the same number of members and the same </w:t>
      </w:r>
      <w:r w:rsidR="001C3DAB" w:rsidRPr="00093384">
        <w:rPr>
          <w:rFonts w:eastAsiaTheme="minorEastAsia"/>
          <w:i/>
          <w:iCs/>
          <w:lang w:val="en-US"/>
        </w:rPr>
        <w:t>reliabilities</w:t>
      </w:r>
      <w:r w:rsidR="001C3DAB" w:rsidRPr="00093384">
        <w:rPr>
          <w:rFonts w:eastAsiaTheme="minorEastAsia"/>
          <w:lang w:val="en-US"/>
        </w:rPr>
        <w:t xml:space="preserve">. </w:t>
      </w:r>
      <w:r w:rsidR="001E304A" w:rsidRPr="00093384">
        <w:rPr>
          <w:rFonts w:eastAsiaTheme="minorEastAsia"/>
          <w:lang w:val="en-US"/>
        </w:rPr>
        <w:t xml:space="preserve">From our point of view, </w:t>
      </w:r>
      <w:r w:rsidR="001454BD">
        <w:rPr>
          <w:rFonts w:eastAsiaTheme="minorEastAsia"/>
          <w:lang w:val="en-US"/>
        </w:rPr>
        <w:t>this</w:t>
      </w:r>
      <w:r w:rsidR="001E304A" w:rsidRPr="00093384">
        <w:rPr>
          <w:rFonts w:eastAsiaTheme="minorEastAsia"/>
          <w:lang w:val="en-US"/>
        </w:rPr>
        <w:t xml:space="preserve"> means that there is not a ground truth </w:t>
      </w:r>
      <w:r w:rsidR="00FF728B">
        <w:rPr>
          <w:rFonts w:eastAsiaTheme="minorEastAsia"/>
          <w:lang w:val="en-US"/>
        </w:rPr>
        <w:t>in this case</w:t>
      </w:r>
      <w:r w:rsidR="003E45F5" w:rsidRPr="00093384">
        <w:rPr>
          <w:rFonts w:eastAsiaTheme="minorEastAsia"/>
          <w:lang w:val="en-US"/>
        </w:rPr>
        <w:t>, since we assume that there is a ground truth and the experts represent</w:t>
      </w:r>
      <w:r w:rsidR="002459CE" w:rsidRPr="00093384">
        <w:rPr>
          <w:rFonts w:eastAsiaTheme="minorEastAsia"/>
          <w:lang w:val="en-US"/>
        </w:rPr>
        <w:t xml:space="preserve"> deviations from that truth</w:t>
      </w:r>
      <w:r w:rsidR="001E304A" w:rsidRPr="00093384">
        <w:rPr>
          <w:rFonts w:eastAsiaTheme="minorEastAsia"/>
          <w:lang w:val="en-US"/>
        </w:rPr>
        <w:t xml:space="preserve">. </w:t>
      </w:r>
      <w:r w:rsidR="007F7C78" w:rsidRPr="00093384">
        <w:rPr>
          <w:rFonts w:eastAsiaTheme="minorEastAsia"/>
          <w:lang w:val="en-US"/>
        </w:rPr>
        <w:t>Therefore, this case would not happen with our assumption.</w:t>
      </w:r>
      <w:r w:rsidR="00FF728B">
        <w:rPr>
          <w:rFonts w:eastAsiaTheme="minorEastAsia"/>
          <w:lang w:val="en-US"/>
        </w:rPr>
        <w:t xml:space="preserve"> O</w:t>
      </w:r>
      <w:r w:rsidR="001C3DAB" w:rsidRPr="00093384">
        <w:rPr>
          <w:rFonts w:eastAsiaTheme="minorEastAsia"/>
          <w:lang w:val="en-US"/>
        </w:rPr>
        <w:t xml:space="preserve">ne solution </w:t>
      </w:r>
      <w:r w:rsidR="00FF728B">
        <w:rPr>
          <w:rFonts w:eastAsiaTheme="minorEastAsia"/>
          <w:lang w:val="en-US"/>
        </w:rPr>
        <w:t>would be</w:t>
      </w:r>
      <w:r w:rsidR="001C3DAB" w:rsidRPr="00093384">
        <w:rPr>
          <w:rFonts w:eastAsiaTheme="minorEastAsia"/>
          <w:lang w:val="en-US"/>
        </w:rPr>
        <w:t xml:space="preserve"> to introduce another metric</w:t>
      </w:r>
      <w:r w:rsidR="001E304A" w:rsidRPr="00093384">
        <w:rPr>
          <w:rFonts w:eastAsiaTheme="minorEastAsia"/>
          <w:lang w:val="en-US"/>
        </w:rPr>
        <w:t>, but this situation</w:t>
      </w:r>
      <w:r w:rsidR="00FF728B">
        <w:rPr>
          <w:rFonts w:eastAsiaTheme="minorEastAsia"/>
          <w:lang w:val="en-US"/>
        </w:rPr>
        <w:t xml:space="preserve"> could</w:t>
      </w:r>
      <w:r w:rsidR="001E304A" w:rsidRPr="00093384">
        <w:rPr>
          <w:rFonts w:eastAsiaTheme="minorEastAsia"/>
          <w:lang w:val="en-US"/>
        </w:rPr>
        <w:t xml:space="preserve"> also occur for this metric. </w:t>
      </w:r>
      <w:r w:rsidR="00FF728B">
        <w:rPr>
          <w:rFonts w:eastAsiaTheme="minorEastAsia"/>
          <w:lang w:val="en-US"/>
        </w:rPr>
        <w:t>An</w:t>
      </w:r>
      <w:r w:rsidR="001E304A" w:rsidRPr="00093384">
        <w:rPr>
          <w:rFonts w:eastAsiaTheme="minorEastAsia"/>
          <w:lang w:val="en-US"/>
        </w:rPr>
        <w:t xml:space="preserve">other solution </w:t>
      </w:r>
      <w:r w:rsidR="00FF728B">
        <w:rPr>
          <w:rFonts w:eastAsiaTheme="minorEastAsia"/>
          <w:lang w:val="en-US"/>
        </w:rPr>
        <w:t>would be</w:t>
      </w:r>
      <w:r w:rsidR="001E304A" w:rsidRPr="00093384">
        <w:rPr>
          <w:rFonts w:eastAsiaTheme="minorEastAsia"/>
          <w:lang w:val="en-US"/>
        </w:rPr>
        <w:t xml:space="preserve"> to aggregate the parameters of the</w:t>
      </w:r>
      <w:r w:rsidR="00FF728B">
        <w:rPr>
          <w:rFonts w:eastAsiaTheme="minorEastAsia"/>
          <w:lang w:val="en-US"/>
        </w:rPr>
        <w:t xml:space="preserve"> “tied”</w:t>
      </w:r>
      <w:r w:rsidR="001E304A" w:rsidRPr="00093384">
        <w:rPr>
          <w:rFonts w:eastAsiaTheme="minorEastAsia"/>
          <w:lang w:val="en-US"/>
        </w:rPr>
        <w:t xml:space="preserve"> clusters to obtain the resulting parameter.</w:t>
      </w:r>
      <w:r w:rsidR="00064AFA" w:rsidRPr="00093384">
        <w:rPr>
          <w:rFonts w:eastAsiaTheme="minorEastAsia"/>
          <w:lang w:val="en-US"/>
        </w:rPr>
        <w:t xml:space="preserve"> We even tested the latter solution, but it did not lead to a better result.</w:t>
      </w:r>
      <w:r w:rsidR="00682247" w:rsidRPr="00093384">
        <w:rPr>
          <w:rFonts w:eastAsiaTheme="minorEastAsia"/>
          <w:lang w:val="en-US"/>
        </w:rPr>
        <w:t xml:space="preserve"> We are working on other solutions to prevent such case</w:t>
      </w:r>
      <w:r w:rsidR="00FF728B">
        <w:rPr>
          <w:rFonts w:eastAsiaTheme="minorEastAsia"/>
          <w:lang w:val="en-US"/>
        </w:rPr>
        <w:t>s</w:t>
      </w:r>
      <w:r w:rsidR="00682247" w:rsidRPr="00093384">
        <w:rPr>
          <w:rFonts w:eastAsiaTheme="minorEastAsia"/>
          <w:lang w:val="en-US"/>
        </w:rPr>
        <w:t>.</w:t>
      </w:r>
    </w:p>
    <w:p w:rsidR="001D3C73" w:rsidRPr="00093384" w:rsidRDefault="00E07DC7" w:rsidP="00DE6D05">
      <w:pPr>
        <w:spacing w:before="240" w:line="276" w:lineRule="auto"/>
        <w:rPr>
          <w:rFonts w:eastAsiaTheme="minorEastAsia"/>
          <w:lang w:val="en-US"/>
        </w:rPr>
      </w:pPr>
      <w:r w:rsidRPr="00093384">
        <w:rPr>
          <w:rFonts w:eastAsiaTheme="minorEastAsia"/>
          <w:lang w:val="en-US"/>
        </w:rPr>
        <w:t>Now, we want to find the best parameter ordering</w:t>
      </w:r>
      <w:r w:rsidR="002A763D" w:rsidRPr="00093384">
        <w:rPr>
          <w:rFonts w:eastAsiaTheme="minorEastAsia"/>
          <w:lang w:val="en-US"/>
        </w:rPr>
        <w:t xml:space="preserve"> </w:t>
      </w:r>
      <w:r w:rsidR="00A80A37" w:rsidRPr="00093384">
        <w:rPr>
          <w:rFonts w:eastAsiaTheme="minorEastAsia"/>
          <w:lang w:val="en-US"/>
        </w:rPr>
        <w:t>to start the aggregation process</w:t>
      </w:r>
      <w:r w:rsidR="001D3C73" w:rsidRPr="00093384">
        <w:rPr>
          <w:rFonts w:eastAsiaTheme="minorEastAsia"/>
          <w:lang w:val="en-US"/>
        </w:rPr>
        <w:t>.</w:t>
      </w:r>
      <w:r w:rsidRPr="00093384">
        <w:rPr>
          <w:rFonts w:eastAsiaTheme="minorEastAsia"/>
          <w:lang w:val="en-US"/>
        </w:rPr>
        <w:t xml:space="preserve"> Every arbitrary ordering </w:t>
      </w:r>
      <w:r w:rsidR="00384687" w:rsidRPr="00093384">
        <w:rPr>
          <w:rFonts w:eastAsiaTheme="minorEastAsia"/>
          <w:lang w:val="en-US"/>
        </w:rPr>
        <w:t>works,</w:t>
      </w:r>
      <w:r w:rsidR="001D3C73" w:rsidRPr="00093384">
        <w:rPr>
          <w:rFonts w:eastAsiaTheme="minorEastAsia"/>
          <w:lang w:val="en-US"/>
        </w:rPr>
        <w:t xml:space="preserve"> </w:t>
      </w:r>
      <w:r w:rsidRPr="00093384">
        <w:rPr>
          <w:rFonts w:eastAsiaTheme="minorEastAsia"/>
          <w:lang w:val="en-US"/>
        </w:rPr>
        <w:t>b</w:t>
      </w:r>
      <w:r w:rsidR="001D3C73" w:rsidRPr="00093384">
        <w:rPr>
          <w:rFonts w:eastAsiaTheme="minorEastAsia"/>
          <w:lang w:val="en-US"/>
        </w:rPr>
        <w:t>ut starting from the parameters that most of the experts agree</w:t>
      </w:r>
      <w:r w:rsidR="00384687" w:rsidRPr="00093384">
        <w:rPr>
          <w:rFonts w:eastAsiaTheme="minorEastAsia"/>
          <w:lang w:val="en-US"/>
        </w:rPr>
        <w:t xml:space="preserve"> on</w:t>
      </w:r>
      <w:r w:rsidR="001D3C73" w:rsidRPr="00093384">
        <w:rPr>
          <w:rFonts w:eastAsiaTheme="minorEastAsia"/>
          <w:lang w:val="en-US"/>
        </w:rPr>
        <w:t xml:space="preserve"> leads to better </w:t>
      </w:r>
      <w:r w:rsidR="00DE6D05" w:rsidRPr="00093384">
        <w:rPr>
          <w:lang w:val="en-US"/>
        </w:rPr>
        <w:t xml:space="preserve">and more correct </w:t>
      </w:r>
      <w:r w:rsidR="00DE6D05" w:rsidRPr="00093384">
        <w:rPr>
          <w:i/>
          <w:iCs/>
          <w:lang w:val="en-US"/>
        </w:rPr>
        <w:t>reliability</w:t>
      </w:r>
      <w:r w:rsidR="00DE6D05" w:rsidRPr="00093384">
        <w:rPr>
          <w:lang w:val="en-US"/>
        </w:rPr>
        <w:t xml:space="preserve"> values, i.e. values that unambiguously identify which experts deviate from the ground truth and which do not</w:t>
      </w:r>
      <w:r w:rsidR="001D3C73" w:rsidRPr="00093384">
        <w:rPr>
          <w:rFonts w:eastAsiaTheme="minorEastAsia"/>
          <w:lang w:val="en-US"/>
        </w:rPr>
        <w:t xml:space="preserve">. Therefore, </w:t>
      </w:r>
      <w:r w:rsidR="00FA2FFE" w:rsidRPr="00093384">
        <w:rPr>
          <w:rFonts w:eastAsiaTheme="minorEastAsia"/>
          <w:lang w:val="en-US"/>
        </w:rPr>
        <w:t>the</w:t>
      </w:r>
      <w:r w:rsidR="001D3C73" w:rsidRPr="00093384">
        <w:rPr>
          <w:rFonts w:eastAsiaTheme="minorEastAsia"/>
          <w:lang w:val="en-US"/>
        </w:rPr>
        <w:t xml:space="preserve"> following heuristic</w:t>
      </w:r>
      <w:r w:rsidR="00D27711" w:rsidRPr="00093384">
        <w:rPr>
          <w:rFonts w:eastAsiaTheme="minorEastAsia"/>
          <w:lang w:val="en-US"/>
        </w:rPr>
        <w:t xml:space="preserve"> </w:t>
      </w:r>
      <w:r w:rsidR="001D3C73" w:rsidRPr="00093384">
        <w:rPr>
          <w:rFonts w:eastAsiaTheme="minorEastAsia"/>
          <w:lang w:val="en-US"/>
        </w:rPr>
        <w:t>criteri</w:t>
      </w:r>
      <w:r w:rsidR="00E25245" w:rsidRPr="00093384">
        <w:rPr>
          <w:rFonts w:eastAsiaTheme="minorEastAsia"/>
          <w:lang w:val="en-US"/>
        </w:rPr>
        <w:t>on</w:t>
      </w:r>
      <w:r w:rsidR="00D27711" w:rsidRPr="00093384">
        <w:rPr>
          <w:rFonts w:eastAsiaTheme="minorEastAsia"/>
          <w:lang w:val="en-US"/>
        </w:rPr>
        <w:t xml:space="preserve"> </w:t>
      </w:r>
      <m:oMath>
        <m:r>
          <w:rPr>
            <w:rFonts w:ascii="Cambria Math" w:eastAsiaTheme="minorEastAsia" w:hAnsi="Cambria Math"/>
            <w:lang w:val="en-US"/>
          </w:rPr>
          <m:t>α</m:t>
        </m:r>
      </m:oMath>
      <w:r w:rsidR="001D3C73" w:rsidRPr="00093384">
        <w:rPr>
          <w:rFonts w:eastAsiaTheme="minorEastAsia"/>
          <w:lang w:val="en-US"/>
        </w:rPr>
        <w:t xml:space="preserve"> </w:t>
      </w:r>
      <w:r w:rsidR="00E25245" w:rsidRPr="00093384">
        <w:rPr>
          <w:rFonts w:eastAsiaTheme="minorEastAsia"/>
          <w:lang w:val="en-US"/>
        </w:rPr>
        <w:t>is</w:t>
      </w:r>
      <w:r w:rsidR="001D3C73" w:rsidRPr="00093384">
        <w:rPr>
          <w:rFonts w:eastAsiaTheme="minorEastAsia"/>
          <w:lang w:val="en-US"/>
        </w:rPr>
        <w:t xml:space="preserve"> proposed</w:t>
      </w:r>
      <w:r w:rsidR="000762AE" w:rsidRPr="00093384">
        <w:rPr>
          <w:rFonts w:eastAsiaTheme="minorEastAsia"/>
          <w:lang w:val="en-US"/>
        </w:rPr>
        <w:t>,</w:t>
      </w:r>
      <w:r w:rsidR="00D27711" w:rsidRPr="00093384">
        <w:rPr>
          <w:rFonts w:eastAsiaTheme="minorEastAsia"/>
          <w:lang w:val="en-US"/>
        </w:rPr>
        <w:t xml:space="preserve"> </w:t>
      </w:r>
      <w:r w:rsidR="000762AE" w:rsidRPr="00093384">
        <w:rPr>
          <w:rFonts w:eastAsiaTheme="minorEastAsia"/>
          <w:lang w:val="en-US"/>
        </w:rPr>
        <w:t>and</w:t>
      </w:r>
      <w:r w:rsidR="000C0577" w:rsidRPr="00093384">
        <w:rPr>
          <w:rFonts w:eastAsiaTheme="minorEastAsia"/>
          <w:lang w:val="en-US"/>
        </w:rPr>
        <w:t xml:space="preserve"> </w:t>
      </w:r>
      <w:r w:rsidR="00C46E6C" w:rsidRPr="00093384">
        <w:rPr>
          <w:rFonts w:eastAsiaTheme="minorEastAsia"/>
          <w:lang w:val="en-US"/>
        </w:rPr>
        <w:t>is</w:t>
      </w:r>
      <w:r w:rsidR="000C0577" w:rsidRPr="00093384">
        <w:rPr>
          <w:rFonts w:eastAsiaTheme="minorEastAsia"/>
          <w:lang w:val="en-US"/>
        </w:rPr>
        <w:t xml:space="preserve"> calculated </w:t>
      </w:r>
      <w:r w:rsidR="000762AE" w:rsidRPr="00093384">
        <w:rPr>
          <w:rFonts w:eastAsiaTheme="minorEastAsia"/>
          <w:lang w:val="en-US"/>
        </w:rPr>
        <w:t>for</w:t>
      </w:r>
      <w:r w:rsidR="000C0577" w:rsidRPr="00093384">
        <w:rPr>
          <w:rFonts w:eastAsiaTheme="minorEastAsia"/>
          <w:lang w:val="en-US"/>
        </w:rPr>
        <w:t xml:space="preserve"> each parameter</w:t>
      </w:r>
      <w:r w:rsidR="001D3C73" w:rsidRPr="00093384">
        <w:rPr>
          <w:rFonts w:eastAsiaTheme="minorEastAsia"/>
          <w:lang w:val="en-US"/>
        </w:rPr>
        <w:t>. First, parameters are sorted in a descending order with respect to th</w:t>
      </w:r>
      <w:r w:rsidR="00A57AEF" w:rsidRPr="00093384">
        <w:rPr>
          <w:rFonts w:eastAsiaTheme="minorEastAsia"/>
          <w:lang w:val="en-US"/>
        </w:rPr>
        <w:t>is</w:t>
      </w:r>
      <w:r w:rsidR="001D3C73" w:rsidRPr="00093384">
        <w:rPr>
          <w:rFonts w:eastAsiaTheme="minorEastAsia"/>
          <w:lang w:val="en-US"/>
        </w:rPr>
        <w:t xml:space="preserve"> criteri</w:t>
      </w:r>
      <w:r w:rsidR="00A57AEF" w:rsidRPr="00093384">
        <w:rPr>
          <w:rFonts w:eastAsiaTheme="minorEastAsia"/>
          <w:lang w:val="en-US"/>
        </w:rPr>
        <w:t>on</w:t>
      </w:r>
      <w:r w:rsidR="001D3C73" w:rsidRPr="00093384">
        <w:rPr>
          <w:rFonts w:eastAsiaTheme="minorEastAsia"/>
          <w:lang w:val="en-US"/>
        </w:rPr>
        <w:t xml:space="preserve">, and then </w:t>
      </w:r>
      <w:proofErr w:type="spellStart"/>
      <w:r w:rsidR="001D3C73" w:rsidRPr="00093384">
        <w:rPr>
          <w:rFonts w:eastAsiaTheme="minorEastAsia"/>
          <w:lang w:val="en-US"/>
        </w:rPr>
        <w:t>DemocraticOP</w:t>
      </w:r>
      <w:proofErr w:type="spellEnd"/>
      <w:r w:rsidR="001D3C73" w:rsidRPr="00093384">
        <w:rPr>
          <w:rFonts w:eastAsiaTheme="minorEastAsia"/>
          <w:lang w:val="en-US"/>
        </w:rPr>
        <w:t xml:space="preserve"> is applied.</w:t>
      </w:r>
    </w:p>
    <w:p w:rsidR="001D3C73" w:rsidRPr="00093384" w:rsidRDefault="0041742F" w:rsidP="001D3C73">
      <w:pPr>
        <w:spacing w:before="240" w:line="276" w:lineRule="auto"/>
        <w:jc w:val="center"/>
        <w:rPr>
          <w:rFonts w:eastAsiaTheme="minorEastAsia"/>
          <w:lang w:val="en-US"/>
        </w:rPr>
      </w:pP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z</m:t>
            </m:r>
          </m:sub>
        </m:sSub>
        <m:r>
          <w:rPr>
            <w:rFonts w:ascii="Cambria Math" w:hAnsi="Cambria Math"/>
            <w:lang w:val="en-US"/>
          </w:rPr>
          <m:t>=</m:t>
        </m:r>
        <m:f>
          <m:fPr>
            <m:ctrlPr>
              <w:rPr>
                <w:rFonts w:ascii="Cambria Math" w:hAnsi="Cambria Math"/>
                <w:i/>
                <w:lang w:val="en-US"/>
              </w:rPr>
            </m:ctrlPr>
          </m:fPr>
          <m:num>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e>
                  <m:lim>
                    <m:r>
                      <w:rPr>
                        <w:rFonts w:ascii="Cambria Math" w:hAnsi="Cambria Math"/>
                        <w:lang w:val="en-US"/>
                      </w:rPr>
                      <m:t>j</m:t>
                    </m:r>
                  </m:lim>
                </m:limLow>
              </m:fName>
              <m:e>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r>
                  <w:rPr>
                    <w:rFonts w:ascii="Cambria Math" w:hAnsi="Cambria Math"/>
                    <w:lang w:val="en-US"/>
                  </w:rPr>
                  <m:t>|</m:t>
                </m:r>
              </m:e>
            </m:func>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min</m:t>
                    </m:r>
                  </m:e>
                  <m:lim>
                    <m:r>
                      <w:rPr>
                        <w:rFonts w:ascii="Cambria Math" w:hAnsi="Cambria Math"/>
                        <w:lang w:val="en-US"/>
                      </w:rPr>
                      <m:t>j</m:t>
                    </m:r>
                  </m:lim>
                </m:limLow>
              </m:fName>
              <m:e>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zj</m:t>
                    </m:r>
                  </m:sub>
                </m:sSub>
                <m:r>
                  <w:rPr>
                    <w:rFonts w:ascii="Cambria Math" w:hAnsi="Cambria Math"/>
                    <w:lang w:val="en-US"/>
                  </w:rPr>
                  <m:t>|</m:t>
                </m:r>
              </m:e>
            </m:func>
          </m:num>
          <m:den>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z</m:t>
                </m:r>
              </m:sub>
            </m:sSub>
          </m:den>
        </m:f>
      </m:oMath>
      <w:r w:rsidR="001D3C73" w:rsidRPr="00093384">
        <w:rPr>
          <w:rFonts w:eastAsiaTheme="minorEastAsia"/>
          <w:lang w:val="en-US"/>
        </w:rPr>
        <w:t xml:space="preserve">    (3)</w:t>
      </w:r>
    </w:p>
    <w:p w:rsidR="001D3C73" w:rsidRPr="00093384" w:rsidRDefault="00683B49" w:rsidP="000762AE">
      <w:pPr>
        <w:spacing w:before="240" w:line="276" w:lineRule="auto"/>
        <w:rPr>
          <w:rFonts w:eastAsiaTheme="minorEastAsia"/>
          <w:lang w:val="en-US"/>
        </w:rPr>
      </w:pPr>
      <w:r w:rsidRPr="00093384">
        <w:rPr>
          <w:rFonts w:eastAsiaTheme="minorEastAsia"/>
          <w:lang w:val="en-US"/>
        </w:rPr>
        <w:t xml:space="preserve">We want to </w:t>
      </w:r>
      <w:r w:rsidR="000762AE" w:rsidRPr="00093384">
        <w:rPr>
          <w:rFonts w:eastAsiaTheme="minorEastAsia"/>
          <w:lang w:val="en-US"/>
        </w:rPr>
        <w:t xml:space="preserve">first </w:t>
      </w:r>
      <w:r w:rsidRPr="00093384">
        <w:rPr>
          <w:rFonts w:eastAsiaTheme="minorEastAsia"/>
          <w:lang w:val="en-US"/>
        </w:rPr>
        <w:t xml:space="preserve">treat the parameters </w:t>
      </w:r>
      <w:r w:rsidR="000762AE" w:rsidRPr="00093384">
        <w:rPr>
          <w:rFonts w:eastAsiaTheme="minorEastAsia"/>
          <w:lang w:val="en-US"/>
        </w:rPr>
        <w:t>about which</w:t>
      </w:r>
      <w:r w:rsidRPr="00093384">
        <w:rPr>
          <w:rFonts w:eastAsiaTheme="minorEastAsia"/>
          <w:lang w:val="en-US"/>
        </w:rPr>
        <w:t xml:space="preserve"> most experts agree</w:t>
      </w:r>
      <w:r w:rsidR="001C193E" w:rsidRPr="00093384">
        <w:rPr>
          <w:rFonts w:eastAsiaTheme="minorEastAsia"/>
          <w:lang w:val="en-US"/>
        </w:rPr>
        <w:t xml:space="preserve"> and </w:t>
      </w:r>
      <w:r w:rsidR="000762AE" w:rsidRPr="00093384">
        <w:rPr>
          <w:rFonts w:eastAsiaTheme="minorEastAsia"/>
          <w:lang w:val="en-US"/>
        </w:rPr>
        <w:t xml:space="preserve">for which </w:t>
      </w:r>
      <w:r w:rsidR="001C193E" w:rsidRPr="00093384">
        <w:rPr>
          <w:rFonts w:eastAsiaTheme="minorEastAsia"/>
          <w:lang w:val="en-US"/>
        </w:rPr>
        <w:t xml:space="preserve">there is no need to use </w:t>
      </w:r>
      <w:r w:rsidR="001C193E" w:rsidRPr="00093384">
        <w:rPr>
          <w:rFonts w:eastAsiaTheme="minorEastAsia"/>
          <w:i/>
          <w:iCs/>
          <w:lang w:val="en-US"/>
        </w:rPr>
        <w:t>reliability</w:t>
      </w:r>
      <w:r w:rsidR="001C193E" w:rsidRPr="00093384">
        <w:rPr>
          <w:rFonts w:eastAsiaTheme="minorEastAsia"/>
          <w:lang w:val="en-US"/>
        </w:rPr>
        <w:t xml:space="preserve"> </w:t>
      </w:r>
      <w:r w:rsidR="000762AE" w:rsidRPr="00093384">
        <w:rPr>
          <w:rFonts w:eastAsiaTheme="minorEastAsia"/>
          <w:lang w:val="en-US"/>
        </w:rPr>
        <w:t xml:space="preserve">to </w:t>
      </w:r>
      <w:r w:rsidR="001C193E" w:rsidRPr="00093384">
        <w:rPr>
          <w:rFonts w:eastAsiaTheme="minorEastAsia"/>
          <w:lang w:val="en-US"/>
        </w:rPr>
        <w:t>find the winn</w:t>
      </w:r>
      <w:r w:rsidR="000762AE" w:rsidRPr="00093384">
        <w:rPr>
          <w:rFonts w:eastAsiaTheme="minorEastAsia"/>
          <w:lang w:val="en-US"/>
        </w:rPr>
        <w:t>ing</w:t>
      </w:r>
      <w:r w:rsidR="001C193E" w:rsidRPr="00093384">
        <w:rPr>
          <w:rFonts w:eastAsiaTheme="minorEastAsia"/>
          <w:lang w:val="en-US"/>
        </w:rPr>
        <w:t xml:space="preserve"> cluster</w:t>
      </w:r>
      <w:r w:rsidRPr="00093384">
        <w:rPr>
          <w:rFonts w:eastAsiaTheme="minorEastAsia"/>
          <w:lang w:val="en-US"/>
        </w:rPr>
        <w:t xml:space="preserve">. The criterion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z</m:t>
            </m:r>
          </m:sub>
        </m:sSub>
      </m:oMath>
      <w:r w:rsidRPr="00093384">
        <w:rPr>
          <w:rFonts w:eastAsiaTheme="minorEastAsia"/>
          <w:lang w:val="en-US"/>
        </w:rPr>
        <w:t xml:space="preserve"> returns </w:t>
      </w:r>
      <w:r w:rsidR="000762AE" w:rsidRPr="00093384">
        <w:rPr>
          <w:rFonts w:eastAsiaTheme="minorEastAsia"/>
          <w:lang w:val="en-US"/>
        </w:rPr>
        <w:t xml:space="preserve">higher </w:t>
      </w:r>
      <w:r w:rsidRPr="00093384">
        <w:rPr>
          <w:rFonts w:eastAsiaTheme="minorEastAsia"/>
          <w:lang w:val="en-US"/>
        </w:rPr>
        <w:t>value</w:t>
      </w:r>
      <w:r w:rsidR="000762AE" w:rsidRPr="00093384">
        <w:rPr>
          <w:rFonts w:eastAsiaTheme="minorEastAsia"/>
          <w:lang w:val="en-US"/>
        </w:rPr>
        <w:t>s</w:t>
      </w:r>
      <w:r w:rsidRPr="00093384">
        <w:rPr>
          <w:rFonts w:eastAsiaTheme="minorEastAsia"/>
          <w:lang w:val="en-US"/>
        </w:rPr>
        <w:t xml:space="preserve"> for such parameters</w:t>
      </w:r>
      <w:r w:rsidR="00B828D1" w:rsidRPr="00093384">
        <w:rPr>
          <w:rFonts w:eastAsiaTheme="minorEastAsia"/>
          <w:lang w:val="en-US"/>
        </w:rPr>
        <w:t>: larger difference</w:t>
      </w:r>
      <w:r w:rsidR="000762AE" w:rsidRPr="00093384">
        <w:rPr>
          <w:rFonts w:eastAsiaTheme="minorEastAsia"/>
          <w:lang w:val="en-US"/>
        </w:rPr>
        <w:t>s</w:t>
      </w:r>
      <w:r w:rsidR="00B828D1" w:rsidRPr="00093384">
        <w:rPr>
          <w:rFonts w:eastAsiaTheme="minorEastAsia"/>
          <w:lang w:val="en-US"/>
        </w:rPr>
        <w:t xml:space="preserve"> between number of members in the largest and the smallest cluster</w:t>
      </w:r>
      <w:r w:rsidR="00FD1330" w:rsidRPr="00093384">
        <w:rPr>
          <w:rFonts w:eastAsiaTheme="minorEastAsia"/>
          <w:lang w:val="en-US"/>
        </w:rPr>
        <w:t>s</w:t>
      </w:r>
      <w:r w:rsidR="000762AE" w:rsidRPr="00093384">
        <w:rPr>
          <w:rFonts w:eastAsiaTheme="minorEastAsia"/>
          <w:lang w:val="en-US"/>
        </w:rPr>
        <w:t>,</w:t>
      </w:r>
      <w:r w:rsidR="00B828D1" w:rsidRPr="00093384">
        <w:rPr>
          <w:rFonts w:eastAsiaTheme="minorEastAsia"/>
          <w:lang w:val="en-US"/>
        </w:rPr>
        <w:t xml:space="preserve"> and </w:t>
      </w:r>
      <w:r w:rsidR="000762AE" w:rsidRPr="00093384">
        <w:rPr>
          <w:rFonts w:eastAsiaTheme="minorEastAsia"/>
          <w:lang w:val="en-US"/>
        </w:rPr>
        <w:t>a smaller</w:t>
      </w:r>
      <w:r w:rsidR="00B828D1" w:rsidRPr="00093384">
        <w:rPr>
          <w:rFonts w:eastAsiaTheme="minorEastAsia"/>
          <w:lang w:val="en-US"/>
        </w:rPr>
        <w:t xml:space="preserve"> number of clusters</w:t>
      </w:r>
      <w:r w:rsidR="00360164">
        <w:rPr>
          <w:rFonts w:eastAsiaTheme="minorEastAsia"/>
          <w:lang w:val="en-US"/>
        </w:rPr>
        <w:t>,</w:t>
      </w:r>
      <w:r w:rsidR="00227A2D" w:rsidRPr="00093384">
        <w:rPr>
          <w:rFonts w:eastAsiaTheme="minorEastAsia"/>
          <w:lang w:val="en-US"/>
        </w:rPr>
        <w:t xml:space="preserve"> which means more agreement</w:t>
      </w:r>
      <w:r w:rsidRPr="00093384">
        <w:rPr>
          <w:rFonts w:eastAsiaTheme="minorEastAsia"/>
          <w:lang w:val="en-US"/>
        </w:rPr>
        <w:t>.</w:t>
      </w:r>
      <w:r w:rsidR="009B7BB7" w:rsidRPr="00093384">
        <w:rPr>
          <w:rFonts w:eastAsiaTheme="minorEastAsia"/>
          <w:lang w:val="en-US"/>
        </w:rPr>
        <w:t xml:space="preserve"> </w:t>
      </w:r>
    </w:p>
    <w:p w:rsidR="00EB0605" w:rsidRPr="00093384" w:rsidRDefault="0041742F" w:rsidP="00504605">
      <w:pPr>
        <w:spacing w:before="240" w:line="276" w:lineRule="auto"/>
        <w:rPr>
          <w:lang w:val="en-US"/>
        </w:rPr>
      </w:pPr>
      <w:r>
        <w:rPr>
          <w:noProof/>
        </w:rPr>
        <w:pict>
          <v:oval id="_x0000_s1030" style="position:absolute;left:0;text-align:left;margin-left:32.7pt;margin-top:23.75pt;width:7.15pt;height:7.15pt;z-index:251661312"/>
        </w:pict>
      </w:r>
      <w:r>
        <w:rPr>
          <w:noProof/>
        </w:rPr>
        <w:pict>
          <v:oval id="_x0000_s1029" style="position:absolute;left:0;text-align:left;margin-left:48.55pt;margin-top:23.25pt;width:7.15pt;height:7.15pt;z-index:251660288"/>
        </w:pict>
      </w:r>
      <w:r w:rsidRPr="0041742F">
        <w:rPr>
          <w:b/>
          <w:noProof/>
        </w:rPr>
        <w:pict>
          <v:oval id="_x0000_s1040" style="position:absolute;left:0;text-align:left;margin-left:198.25pt;margin-top:11.75pt;width:7.15pt;height:7.15pt;z-index:251671552"/>
        </w:pict>
      </w:r>
      <w:r w:rsidRPr="0041742F">
        <w:rPr>
          <w:b/>
          <w:noProof/>
        </w:rPr>
        <w:pict>
          <v:oval id="_x0000_s1039" style="position:absolute;left:0;text-align:left;margin-left:181.6pt;margin-top:3.7pt;width:42.45pt;height:35.45pt;z-index:251670528"/>
        </w:pict>
      </w:r>
      <w:r w:rsidRPr="0041742F">
        <w:rPr>
          <w:b/>
          <w:noProof/>
        </w:rPr>
        <w:pict>
          <v:oval id="_x0000_s1037" style="position:absolute;left:0;text-align:left;margin-left:155.65pt;margin-top:23.75pt;width:7.15pt;height:7.15pt;z-index:251668480"/>
        </w:pict>
      </w:r>
      <w:r w:rsidRPr="0041742F">
        <w:rPr>
          <w:b/>
          <w:noProof/>
        </w:rPr>
        <w:pict>
          <v:oval id="_x0000_s1036" style="position:absolute;left:0;text-align:left;margin-left:146.95pt;margin-top:11.75pt;width:7.15pt;height:7.15pt;z-index:251667456"/>
        </w:pict>
      </w:r>
      <w:r w:rsidRPr="0041742F">
        <w:rPr>
          <w:b/>
          <w:noProof/>
        </w:rPr>
        <w:pict>
          <v:oval id="_x0000_s1035" style="position:absolute;left:0;text-align:left;margin-left:130.3pt;margin-top:3.7pt;width:42.45pt;height:35.45pt;z-index:251666432"/>
        </w:pict>
      </w:r>
      <w:r w:rsidRPr="0041742F">
        <w:rPr>
          <w:b/>
          <w:noProof/>
        </w:rPr>
        <w:pict>
          <v:oval id="_x0000_s1038" style="position:absolute;left:0;text-align:left;margin-left:139.8pt;margin-top:23.75pt;width:7.15pt;height:7.15pt;z-index:251669504"/>
        </w:pict>
      </w:r>
      <w:r>
        <w:rPr>
          <w:noProof/>
        </w:rPr>
        <w:pict>
          <v:oval id="_x0000_s1032" style="position:absolute;left:0;text-align:left;margin-left:94.3pt;margin-top:11.75pt;width:7.15pt;height:7.15pt;z-index:251663360"/>
        </w:pict>
      </w:r>
      <w:r>
        <w:rPr>
          <w:noProof/>
        </w:rPr>
        <w:pict>
          <v:oval id="_x0000_s1031" style="position:absolute;left:0;text-align:left;margin-left:77.65pt;margin-top:3.7pt;width:42.45pt;height:35.45pt;z-index:251662336"/>
        </w:pict>
      </w:r>
      <w:r>
        <w:rPr>
          <w:noProof/>
        </w:rPr>
        <w:pict>
          <v:oval id="_x0000_s1034" style="position:absolute;left:0;text-align:left;margin-left:87.15pt;margin-top:23.75pt;width:7.15pt;height:7.15pt;z-index:251665408"/>
        </w:pict>
      </w:r>
      <w:r>
        <w:rPr>
          <w:noProof/>
        </w:rPr>
        <w:pict>
          <v:oval id="_x0000_s1033" style="position:absolute;left:0;text-align:left;margin-left:103pt;margin-top:23.75pt;width:7.15pt;height:7.15pt;z-index:251664384"/>
        </w:pict>
      </w:r>
      <w:r>
        <w:rPr>
          <w:noProof/>
        </w:rPr>
        <w:pict>
          <v:oval id="_x0000_s1027" style="position:absolute;left:0;text-align:left;margin-left:23.2pt;margin-top:3.7pt;width:42.45pt;height:35.45pt;z-index:251658240"/>
        </w:pict>
      </w:r>
      <w:r>
        <w:rPr>
          <w:noProof/>
        </w:rPr>
        <w:pict>
          <v:oval id="_x0000_s1028" style="position:absolute;left:0;text-align:left;margin-left:39.85pt;margin-top:11.75pt;width:7.15pt;height:7.15pt;z-index:251659264"/>
        </w:pict>
      </w:r>
    </w:p>
    <w:p w:rsidR="00EB0605" w:rsidRPr="00093384" w:rsidRDefault="00AD1EDE" w:rsidP="00E02E6E">
      <w:pPr>
        <w:spacing w:before="240" w:line="276" w:lineRule="auto"/>
        <w:rPr>
          <w:lang w:val="en-US"/>
        </w:rPr>
      </w:pPr>
      <w:r w:rsidRPr="00093384">
        <w:rPr>
          <w:lang w:val="en-US"/>
        </w:rPr>
        <w:t xml:space="preserve">Figure 2. More than one cluster </w:t>
      </w:r>
      <w:r w:rsidR="003B4D3F" w:rsidRPr="00093384">
        <w:rPr>
          <w:lang w:val="en-US"/>
        </w:rPr>
        <w:t>wins</w:t>
      </w:r>
      <w:r w:rsidR="00F559B6" w:rsidRPr="00093384">
        <w:rPr>
          <w:lang w:val="en-US"/>
        </w:rPr>
        <w:t>.</w:t>
      </w:r>
    </w:p>
    <w:p w:rsidR="00BF6DD3" w:rsidRPr="00093384" w:rsidRDefault="000762AE" w:rsidP="007A05FF">
      <w:pPr>
        <w:spacing w:before="240" w:line="276" w:lineRule="auto"/>
        <w:rPr>
          <w:rFonts w:eastAsiaTheme="minorEastAsia"/>
          <w:lang w:val="en-US"/>
        </w:rPr>
      </w:pPr>
      <w:r w:rsidRPr="00093384">
        <w:rPr>
          <w:lang w:val="en-US"/>
        </w:rPr>
        <w:t>C</w:t>
      </w:r>
      <w:r w:rsidR="00E34749" w:rsidRPr="00093384">
        <w:rPr>
          <w:lang w:val="en-US"/>
        </w:rPr>
        <w:t xml:space="preserve">alculating the </w:t>
      </w:r>
      <w:r w:rsidR="00E34749" w:rsidRPr="00093384">
        <w:rPr>
          <w:i/>
          <w:iCs/>
          <w:lang w:val="en-US"/>
        </w:rPr>
        <w:t>reliability</w:t>
      </w:r>
      <w:r w:rsidR="00E34749" w:rsidRPr="00093384">
        <w:rPr>
          <w:lang w:val="en-US"/>
        </w:rPr>
        <w:t xml:space="preserve"> for each expert is </w:t>
      </w:r>
      <w:r w:rsidR="00F242B7" w:rsidRPr="00093384">
        <w:rPr>
          <w:lang w:val="en-US"/>
        </w:rPr>
        <w:t xml:space="preserve">the next matter for </w:t>
      </w:r>
      <w:r w:rsidR="00E34749" w:rsidRPr="00093384">
        <w:rPr>
          <w:lang w:val="en-US"/>
        </w:rPr>
        <w:t>discuss</w:t>
      </w:r>
      <w:r w:rsidR="00F242B7" w:rsidRPr="00093384">
        <w:rPr>
          <w:lang w:val="en-US"/>
        </w:rPr>
        <w:t>ion.</w:t>
      </w:r>
      <w:r w:rsidR="00652592" w:rsidRPr="00093384">
        <w:rPr>
          <w:lang w:val="en-US"/>
        </w:rPr>
        <w:t xml:space="preserve"> </w:t>
      </w:r>
      <w:r w:rsidR="00E56748" w:rsidRPr="00093384">
        <w:rPr>
          <w:lang w:val="en-US"/>
        </w:rPr>
        <w:t>In each step,</w:t>
      </w:r>
      <w:r w:rsidR="00B54433" w:rsidRPr="00093384">
        <w:rPr>
          <w:lang w:val="en-US"/>
        </w:rPr>
        <w:t xml:space="preserve"> i.e.</w:t>
      </w:r>
      <w:r w:rsidR="00E56748" w:rsidRPr="00093384">
        <w:rPr>
          <w:lang w:val="en-US"/>
        </w:rPr>
        <w:t xml:space="preserve"> </w:t>
      </w:r>
      <w:r w:rsidR="007A05FF" w:rsidRPr="00093384">
        <w:rPr>
          <w:lang w:val="en-US"/>
        </w:rPr>
        <w:t>for</w:t>
      </w:r>
      <w:r w:rsidR="00E56748" w:rsidRPr="00093384">
        <w:rPr>
          <w:lang w:val="en-US"/>
        </w:rPr>
        <w:t xml:space="preserve"> each parameter</w:t>
      </w:r>
      <w:r w:rsidR="00331BDB" w:rsidRPr="00093384">
        <w:rPr>
          <w:lang w:val="en-US"/>
        </w:rPr>
        <w:t>,</w:t>
      </w:r>
      <w:r w:rsidR="00E56748" w:rsidRPr="00093384">
        <w:rPr>
          <w:lang w:val="en-US"/>
        </w:rPr>
        <w:t xml:space="preserve"> a</w:t>
      </w:r>
      <w:r w:rsidR="00515527" w:rsidRPr="00093384">
        <w:rPr>
          <w:lang w:val="en-US"/>
        </w:rPr>
        <w:t xml:space="preserve">fter finding the largest cluster and calculating the aggregated parameter, </w:t>
      </w:r>
      <w:r w:rsidR="00331BDB" w:rsidRPr="00093384">
        <w:rPr>
          <w:i/>
          <w:iCs/>
          <w:lang w:val="en-US"/>
        </w:rPr>
        <w:t>reliabilities</w:t>
      </w:r>
      <w:r w:rsidR="00331BDB" w:rsidRPr="00093384">
        <w:rPr>
          <w:lang w:val="en-US"/>
        </w:rPr>
        <w:t xml:space="preserve"> are then computed</w:t>
      </w:r>
      <w:r w:rsidR="00515527" w:rsidRPr="00093384">
        <w:rPr>
          <w:lang w:val="en-US"/>
        </w:rPr>
        <w:t xml:space="preserve">. </w:t>
      </w:r>
      <w:r w:rsidR="00461780" w:rsidRPr="00093384">
        <w:rPr>
          <w:lang w:val="en-US"/>
        </w:rPr>
        <w:t xml:space="preserve">When we have the aggregated parameter, then we can simply </w:t>
      </w:r>
      <w:r w:rsidR="00C60A44" w:rsidRPr="00093384">
        <w:rPr>
          <w:lang w:val="en-US"/>
        </w:rPr>
        <w:t xml:space="preserve">compute the expert </w:t>
      </w:r>
      <w:r w:rsidR="00C60A44" w:rsidRPr="00093384">
        <w:rPr>
          <w:i/>
          <w:iCs/>
          <w:lang w:val="en-US"/>
        </w:rPr>
        <w:t>reliabilities</w:t>
      </w:r>
      <w:r w:rsidR="001F15F8" w:rsidRPr="00093384">
        <w:rPr>
          <w:lang w:val="en-US"/>
        </w:rPr>
        <w:t xml:space="preserve"> with respect to the difference between the aggregated parameter and the expert’s</w:t>
      </w:r>
      <w:r w:rsidR="000A68F2" w:rsidRPr="00093384">
        <w:rPr>
          <w:lang w:val="en-US"/>
        </w:rPr>
        <w:t xml:space="preserve"> parameter</w:t>
      </w:r>
      <w:r w:rsidR="00461780" w:rsidRPr="00093384">
        <w:rPr>
          <w:lang w:val="en-US"/>
        </w:rPr>
        <w:t xml:space="preserve">. </w:t>
      </w:r>
      <w:r w:rsidR="00BF6DD3" w:rsidRPr="00093384">
        <w:rPr>
          <w:rFonts w:eastAsiaTheme="minorEastAsia"/>
          <w:lang w:val="en-US"/>
        </w:rPr>
        <w:t xml:space="preserve">Function </w:t>
      </w:r>
      <m:oMath>
        <m:r>
          <w:rPr>
            <w:rFonts w:ascii="Cambria Math" w:hAnsi="Cambria Math"/>
            <w:lang w:val="en-US"/>
          </w:rPr>
          <m:t>ψ</m:t>
        </m:r>
        <m:r>
          <w:rPr>
            <w:rFonts w:ascii="Cambria Math"/>
            <w:lang w:val="en-US"/>
          </w:rPr>
          <m:t>(</m:t>
        </m:r>
        <m:r>
          <w:rPr>
            <w:rFonts w:ascii="Cambria Math" w:hAnsi="Cambria Math"/>
            <w:lang w:val="en-US"/>
          </w:rPr>
          <m:t>l</m:t>
        </m:r>
        <m:r>
          <w:rPr>
            <w:rFonts w:ascii="Cambria Math"/>
            <w:lang w:val="en-US"/>
          </w:rPr>
          <m:t>,</m:t>
        </m:r>
        <m:r>
          <w:rPr>
            <w:rFonts w:ascii="Cambria Math" w:hAnsi="Cambria Math"/>
            <w:lang w:val="en-US"/>
          </w:rPr>
          <m:t>z</m:t>
        </m:r>
        <m:r>
          <w:rPr>
            <w:rFonts w:ascii="Cambria Math"/>
            <w:lang w:val="en-US"/>
          </w:rPr>
          <m:t>)</m:t>
        </m:r>
      </m:oMath>
      <w:r w:rsidR="00BF6DD3" w:rsidRPr="00093384">
        <w:rPr>
          <w:rFonts w:eastAsiaTheme="minorEastAsia"/>
          <w:lang w:val="en-US"/>
        </w:rPr>
        <w:t xml:space="preserve"> in the algorithm performs the </w:t>
      </w:r>
      <w:r w:rsidR="00BF6DD3" w:rsidRPr="00093384">
        <w:rPr>
          <w:rFonts w:eastAsiaTheme="minorEastAsia"/>
          <w:i/>
          <w:iCs/>
          <w:lang w:val="en-US"/>
        </w:rPr>
        <w:t>reliability</w:t>
      </w:r>
      <w:r w:rsidR="00BF6DD3" w:rsidRPr="00093384">
        <w:rPr>
          <w:rFonts w:eastAsiaTheme="minorEastAsia"/>
          <w:lang w:val="en-US"/>
        </w:rPr>
        <w:t xml:space="preserve"> computation</w:t>
      </w:r>
      <w:r w:rsidR="00BF6DD3" w:rsidRPr="00093384">
        <w:rPr>
          <w:lang w:val="en-US"/>
        </w:rPr>
        <w:t xml:space="preserve">. </w:t>
      </w:r>
      <w:r w:rsidR="00877170" w:rsidRPr="00093384">
        <w:rPr>
          <w:lang w:val="en-US"/>
        </w:rPr>
        <w:t>W</w:t>
      </w:r>
      <w:r w:rsidR="00BF6DD3" w:rsidRPr="00093384">
        <w:rPr>
          <w:rFonts w:eastAsiaTheme="minorEastAsia"/>
          <w:lang w:val="en-US"/>
        </w:rPr>
        <w:t xml:space="preserve">e propose the following formula, but other functions are also applicable. Experiments show </w:t>
      </w:r>
      <w:r w:rsidR="007A05FF" w:rsidRPr="00093384">
        <w:rPr>
          <w:rFonts w:eastAsiaTheme="minorEastAsia"/>
          <w:lang w:val="en-US"/>
        </w:rPr>
        <w:t>that</w:t>
      </w:r>
      <w:r w:rsidR="00BF6DD3" w:rsidRPr="00093384">
        <w:rPr>
          <w:rFonts w:eastAsiaTheme="minorEastAsia"/>
          <w:lang w:val="en-US"/>
        </w:rPr>
        <w:t xml:space="preserve"> this equation</w:t>
      </w:r>
      <w:r w:rsidR="007A05FF" w:rsidRPr="00093384">
        <w:rPr>
          <w:rFonts w:eastAsiaTheme="minorEastAsia"/>
          <w:lang w:val="en-US"/>
        </w:rPr>
        <w:t xml:space="preserve"> performs acceptably</w:t>
      </w:r>
      <w:r w:rsidR="00BF6DD3" w:rsidRPr="00093384">
        <w:rPr>
          <w:rFonts w:eastAsiaTheme="minorEastAsia"/>
          <w:lang w:val="en-US"/>
        </w:rPr>
        <w:t>.</w:t>
      </w:r>
    </w:p>
    <w:p w:rsidR="00940247" w:rsidRPr="00093384" w:rsidRDefault="00BF6DD3" w:rsidP="00DA3D1D">
      <w:pPr>
        <w:spacing w:before="240" w:line="276" w:lineRule="auto"/>
        <w:jc w:val="center"/>
        <w:rPr>
          <w:lang w:val="en-US"/>
        </w:rPr>
      </w:pPr>
      <m:oMath>
        <m:r>
          <w:rPr>
            <w:rFonts w:ascii="Cambria Math" w:hAnsi="Cambria Math"/>
            <w:lang w:val="en-US"/>
          </w:rPr>
          <m:t>ψ</m:t>
        </m:r>
        <m:d>
          <m:dPr>
            <m:ctrlPr>
              <w:rPr>
                <w:rFonts w:ascii="Cambria Math" w:hAnsi="Cambria Math"/>
                <w:i/>
                <w:lang w:val="en-US"/>
              </w:rPr>
            </m:ctrlPr>
          </m:dPr>
          <m:e>
            <m:r>
              <w:rPr>
                <w:rFonts w:ascii="Cambria Math" w:hAnsi="Cambria Math"/>
                <w:lang w:val="en-US"/>
              </w:rPr>
              <m:t>l</m:t>
            </m:r>
            <m:r>
              <w:rPr>
                <w:rFonts w:ascii="Cambria Math"/>
                <w:lang w:val="en-US"/>
              </w:rPr>
              <m:t>,</m:t>
            </m:r>
            <m:r>
              <w:rPr>
                <w:rFonts w:ascii="Cambria Math" w:hAnsi="Cambria Math"/>
                <w:lang w:val="en-US"/>
              </w:rPr>
              <m:t>z</m:t>
            </m:r>
          </m:e>
        </m:d>
        <m:r>
          <w:rPr>
            <w:rFonts w:ascii="Cambria Math" w:hAnsi="Cambria Math"/>
            <w:lang w:val="en-US"/>
          </w:rPr>
          <m:t>=</m:t>
        </m:r>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r>
          <w:rPr>
            <w:rFonts w:ascii="Cambria Math" w:hAnsi="Cambria Math"/>
            <w:lang w:val="en-US"/>
          </w:rPr>
          <m:t>+1-|</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w:rPr>
                <w:rFonts w:ascii="Cambria Math" w:hAnsi="Cambria Math"/>
                <w:lang w:val="en-US"/>
              </w:rPr>
              <m:t>z</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rFonts w:ascii="Cambria Math" w:hAnsi="Cambria Math"/>
            <w:lang w:val="en-US"/>
          </w:rPr>
          <m:t>|</m:t>
        </m:r>
      </m:oMath>
      <w:r w:rsidR="00DA3D1D" w:rsidRPr="00093384">
        <w:rPr>
          <w:lang w:val="en-US"/>
        </w:rPr>
        <w:t xml:space="preserve">  (2)</w:t>
      </w:r>
    </w:p>
    <w:p w:rsidR="00972F88" w:rsidRPr="00093384" w:rsidRDefault="00972F88" w:rsidP="00D03322">
      <w:pPr>
        <w:spacing w:before="240" w:line="276" w:lineRule="auto"/>
        <w:rPr>
          <w:lang w:val="en-US"/>
        </w:rPr>
      </w:pPr>
      <w:r w:rsidRPr="00093384">
        <w:rPr>
          <w:lang w:val="en-US"/>
        </w:rPr>
        <w:t xml:space="preserve">When the expert’s parameter is the same as the aggregated one, the newly computed </w:t>
      </w:r>
      <w:r w:rsidRPr="00093384">
        <w:rPr>
          <w:i/>
          <w:iCs/>
          <w:lang w:val="en-US"/>
        </w:rPr>
        <w:t>reliability</w:t>
      </w:r>
      <w:r w:rsidR="00B65D6E" w:rsidRPr="00093384">
        <w:rPr>
          <w:lang w:val="en-US"/>
        </w:rPr>
        <w:t xml:space="preserve">, i.e. </w:t>
      </w:r>
      <m:oMath>
        <m:r>
          <w:rPr>
            <w:rFonts w:ascii="Cambria Math" w:hAnsi="Cambria Math"/>
            <w:lang w:val="en-US"/>
          </w:rPr>
          <m:t>1-|</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w:rPr>
                <w:rFonts w:ascii="Cambria Math" w:hAnsi="Cambria Math"/>
                <w:lang w:val="en-US"/>
              </w:rPr>
              <m:t>z</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l</m:t>
            </m:r>
          </m:sub>
          <m:sup>
            <m:r>
              <w:rPr>
                <w:rFonts w:ascii="Cambria Math" w:hAnsi="Cambria Math"/>
                <w:lang w:val="en-US"/>
              </w:rPr>
              <m:t>z</m:t>
            </m:r>
          </m:sup>
        </m:sSubSup>
        <m:r>
          <w:rPr>
            <w:rFonts w:ascii="Cambria Math" w:hAnsi="Cambria Math"/>
            <w:lang w:val="en-US"/>
          </w:rPr>
          <m:t>|</m:t>
        </m:r>
      </m:oMath>
      <w:r w:rsidR="00B65D6E" w:rsidRPr="00093384">
        <w:rPr>
          <w:lang w:val="en-US"/>
        </w:rPr>
        <w:t xml:space="preserve">  ,</w:t>
      </w:r>
      <w:r w:rsidRPr="00093384">
        <w:rPr>
          <w:lang w:val="en-US"/>
        </w:rPr>
        <w:t xml:space="preserve"> will be 1 which means this expert is totally reliable.</w:t>
      </w:r>
      <w:r w:rsidR="00F12143" w:rsidRPr="00093384">
        <w:rPr>
          <w:lang w:val="en-US"/>
        </w:rPr>
        <w:t xml:space="preserve"> On the other hand, </w:t>
      </w:r>
      <w:r w:rsidR="00F30B63" w:rsidRPr="00093384">
        <w:rPr>
          <w:lang w:val="en-US"/>
        </w:rPr>
        <w:t>when</w:t>
      </w:r>
      <w:r w:rsidR="0093288F">
        <w:rPr>
          <w:lang w:val="en-US"/>
        </w:rPr>
        <w:t xml:space="preserve"> an</w:t>
      </w:r>
      <w:r w:rsidR="00F30B63" w:rsidRPr="00093384">
        <w:rPr>
          <w:lang w:val="en-US"/>
        </w:rPr>
        <w:t xml:space="preserve"> expert’s parameter is 0 but </w:t>
      </w:r>
      <w:r w:rsidR="00F30B63" w:rsidRPr="00093384">
        <w:rPr>
          <w:lang w:val="en-US"/>
        </w:rPr>
        <w:lastRenderedPageBreak/>
        <w:t xml:space="preserve">the aggregated </w:t>
      </w:r>
      <w:r w:rsidR="00D03322" w:rsidRPr="00093384">
        <w:rPr>
          <w:lang w:val="en-US"/>
        </w:rPr>
        <w:t>parameter</w:t>
      </w:r>
      <w:r w:rsidR="00F30B63" w:rsidRPr="00093384">
        <w:rPr>
          <w:lang w:val="en-US"/>
        </w:rPr>
        <w:t xml:space="preserve"> is 1 (or vice versa)</w:t>
      </w:r>
      <w:r w:rsidR="009202EC" w:rsidRPr="00093384">
        <w:rPr>
          <w:lang w:val="en-US"/>
        </w:rPr>
        <w:t xml:space="preserve">, the newly computed </w:t>
      </w:r>
      <w:r w:rsidR="009202EC" w:rsidRPr="00093384">
        <w:rPr>
          <w:i/>
          <w:iCs/>
          <w:lang w:val="en-US"/>
        </w:rPr>
        <w:t>reliability</w:t>
      </w:r>
      <w:r w:rsidR="009202EC" w:rsidRPr="00093384">
        <w:rPr>
          <w:lang w:val="en-US"/>
        </w:rPr>
        <w:t xml:space="preserve"> becomes 0 which means this expert is </w:t>
      </w:r>
      <w:r w:rsidR="00176D17" w:rsidRPr="00093384">
        <w:rPr>
          <w:lang w:val="en-US"/>
        </w:rPr>
        <w:t>no</w:t>
      </w:r>
      <w:r w:rsidR="005D670D" w:rsidRPr="00093384">
        <w:rPr>
          <w:lang w:val="en-US"/>
        </w:rPr>
        <w:t>n-</w:t>
      </w:r>
      <w:r w:rsidR="009202EC" w:rsidRPr="00093384">
        <w:rPr>
          <w:lang w:val="en-US"/>
        </w:rPr>
        <w:t xml:space="preserve">reliable. </w:t>
      </w:r>
    </w:p>
    <w:p w:rsidR="00646B3B" w:rsidRPr="00093384" w:rsidRDefault="00EC2012" w:rsidP="003810D2">
      <w:pPr>
        <w:spacing w:before="240" w:line="276" w:lineRule="auto"/>
        <w:rPr>
          <w:lang w:val="en-US"/>
        </w:rPr>
      </w:pPr>
      <w:r w:rsidRPr="00093384">
        <w:rPr>
          <w:lang w:val="en-US"/>
        </w:rPr>
        <w:t>As seen in equation</w:t>
      </w:r>
      <w:r w:rsidR="00396959" w:rsidRPr="00093384">
        <w:rPr>
          <w:lang w:val="en-US"/>
        </w:rPr>
        <w:t xml:space="preserve"> (2)</w:t>
      </w:r>
      <w:r w:rsidRPr="00093384">
        <w:rPr>
          <w:lang w:val="en-US"/>
        </w:rPr>
        <w:t>,</w:t>
      </w:r>
      <w:r w:rsidR="0093288F">
        <w:rPr>
          <w:lang w:val="en-US"/>
        </w:rPr>
        <w:t xml:space="preserve"> the</w:t>
      </w:r>
      <w:r w:rsidRPr="00093384">
        <w:rPr>
          <w:lang w:val="en-US"/>
        </w:rPr>
        <w:t xml:space="preserve"> previously computed </w:t>
      </w:r>
      <w:r w:rsidRPr="00093384">
        <w:rPr>
          <w:i/>
          <w:iCs/>
          <w:lang w:val="en-US"/>
        </w:rPr>
        <w:t>reliability</w:t>
      </w:r>
      <w:r w:rsidR="000D2139" w:rsidRPr="00093384">
        <w:rPr>
          <w:lang w:val="en-US"/>
        </w:rPr>
        <w:t xml:space="preserve">,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oMath>
      <w:r w:rsidR="000D2139" w:rsidRPr="00093384">
        <w:rPr>
          <w:lang w:val="en-US"/>
        </w:rPr>
        <w:t>,</w:t>
      </w:r>
      <w:r w:rsidRPr="00093384">
        <w:rPr>
          <w:lang w:val="en-US"/>
        </w:rPr>
        <w:t xml:space="preserve"> is added to the newly computed one.</w:t>
      </w:r>
      <w:r w:rsidR="00D66999" w:rsidRPr="00093384">
        <w:rPr>
          <w:lang w:val="en-US"/>
        </w:rPr>
        <w:t xml:space="preserve"> </w:t>
      </w:r>
      <w:r w:rsidR="006D07A5" w:rsidRPr="00093384">
        <w:rPr>
          <w:lang w:val="en-US"/>
        </w:rPr>
        <w:t xml:space="preserve">We suggest </w:t>
      </w:r>
      <w:r w:rsidR="0093288F">
        <w:rPr>
          <w:lang w:val="en-US"/>
        </w:rPr>
        <w:t xml:space="preserve">only </w:t>
      </w:r>
      <w:r w:rsidR="00DB0FB4" w:rsidRPr="00093384">
        <w:rPr>
          <w:lang w:val="en-US"/>
        </w:rPr>
        <w:t>calculating</w:t>
      </w:r>
      <w:r w:rsidR="006D07A5" w:rsidRPr="00093384">
        <w:rPr>
          <w:lang w:val="en-US"/>
        </w:rPr>
        <w:t xml:space="preserve"> the </w:t>
      </w:r>
      <w:r w:rsidR="006D07A5" w:rsidRPr="00093384">
        <w:rPr>
          <w:i/>
          <w:iCs/>
          <w:lang w:val="en-US"/>
        </w:rPr>
        <w:t>reliabilities</w:t>
      </w:r>
      <w:r w:rsidR="006D07A5" w:rsidRPr="00093384">
        <w:rPr>
          <w:lang w:val="en-US"/>
        </w:rPr>
        <w:t xml:space="preserve"> of the experts in the largest cluster</w:t>
      </w:r>
      <w:r w:rsidR="00CD4AC0" w:rsidRPr="00093384">
        <w:rPr>
          <w:lang w:val="en-US"/>
        </w:rPr>
        <w:t>, but</w:t>
      </w:r>
      <w:r w:rsidR="0093288F">
        <w:rPr>
          <w:lang w:val="en-US"/>
        </w:rPr>
        <w:t xml:space="preserve"> one</w:t>
      </w:r>
      <w:r w:rsidR="00CD4AC0" w:rsidRPr="00093384">
        <w:rPr>
          <w:lang w:val="en-US"/>
        </w:rPr>
        <w:t xml:space="preserve"> </w:t>
      </w:r>
      <w:r w:rsidR="0093288F">
        <w:rPr>
          <w:lang w:val="en-US"/>
        </w:rPr>
        <w:t>might</w:t>
      </w:r>
      <w:r w:rsidR="00F65D61" w:rsidRPr="00093384">
        <w:rPr>
          <w:lang w:val="en-US"/>
        </w:rPr>
        <w:t xml:space="preserve"> update </w:t>
      </w:r>
      <w:r w:rsidR="00F65D61" w:rsidRPr="00093384">
        <w:rPr>
          <w:i/>
          <w:iCs/>
          <w:lang w:val="en-US"/>
        </w:rPr>
        <w:t>reliabilities</w:t>
      </w:r>
      <w:r w:rsidR="00F65D61" w:rsidRPr="00093384">
        <w:rPr>
          <w:lang w:val="en-US"/>
        </w:rPr>
        <w:t xml:space="preserve"> of </w:t>
      </w:r>
      <w:r w:rsidR="00D03322" w:rsidRPr="00093384">
        <w:rPr>
          <w:lang w:val="en-US"/>
        </w:rPr>
        <w:t>all</w:t>
      </w:r>
      <w:r w:rsidR="00F65D61" w:rsidRPr="00093384">
        <w:rPr>
          <w:lang w:val="en-US"/>
        </w:rPr>
        <w:t xml:space="preserve"> experts in each step or </w:t>
      </w:r>
      <w:r w:rsidR="00746C57" w:rsidRPr="00093384">
        <w:rPr>
          <w:lang w:val="en-US"/>
        </w:rPr>
        <w:t xml:space="preserve">even </w:t>
      </w:r>
      <w:r w:rsidR="0093288F">
        <w:rPr>
          <w:lang w:val="en-US"/>
        </w:rPr>
        <w:t>se</w:t>
      </w:r>
      <w:r w:rsidR="00F65D61" w:rsidRPr="00093384">
        <w:rPr>
          <w:lang w:val="en-US"/>
        </w:rPr>
        <w:t>t some threshold</w:t>
      </w:r>
      <w:r w:rsidR="00547BEE" w:rsidRPr="00093384">
        <w:rPr>
          <w:lang w:val="en-US"/>
        </w:rPr>
        <w:t>.</w:t>
      </w:r>
    </w:p>
    <w:p w:rsidR="002C236A" w:rsidRPr="00093384" w:rsidRDefault="002C236A" w:rsidP="002C236A">
      <w:pPr>
        <w:spacing w:before="240" w:line="276" w:lineRule="auto"/>
        <w:rPr>
          <w:lang w:val="en-US"/>
        </w:rPr>
      </w:pPr>
      <w:r w:rsidRPr="00093384">
        <w:rPr>
          <w:lang w:val="en-US"/>
        </w:rPr>
        <w:t xml:space="preserve">If there is previous knowledge about experts’ </w:t>
      </w:r>
      <w:r w:rsidRPr="00093384">
        <w:rPr>
          <w:i/>
          <w:iCs/>
          <w:lang w:val="en-US"/>
        </w:rPr>
        <w:t>reliabilities</w:t>
      </w:r>
      <w:r w:rsidRPr="00093384">
        <w:rPr>
          <w:lang w:val="en-US"/>
        </w:rPr>
        <w:t>, it can be entered in</w:t>
      </w:r>
      <w:r w:rsidR="004320C5" w:rsidRPr="00093384">
        <w:rPr>
          <w:lang w:val="en-US"/>
        </w:rPr>
        <w:t>to</w:t>
      </w:r>
      <w:r w:rsidRPr="00093384">
        <w:rPr>
          <w:lang w:val="en-US"/>
        </w:rPr>
        <w:t xml:space="preserve"> the algorithm. Otherwise, all </w:t>
      </w:r>
      <w:r w:rsidR="004320C5" w:rsidRPr="00093384">
        <w:rPr>
          <w:lang w:val="en-US"/>
        </w:rPr>
        <w:t xml:space="preserve">experts </w:t>
      </w:r>
      <w:r w:rsidRPr="00093384">
        <w:rPr>
          <w:lang w:val="en-US"/>
        </w:rPr>
        <w:t xml:space="preserve">are treated the same initially, i.e. default value is zero which means non-reliable. </w:t>
      </w:r>
    </w:p>
    <w:p w:rsidR="00F07488" w:rsidRPr="00093384" w:rsidRDefault="00F07488" w:rsidP="00C8799B">
      <w:pPr>
        <w:pStyle w:val="ListParagraph"/>
        <w:numPr>
          <w:ilvl w:val="1"/>
          <w:numId w:val="1"/>
        </w:numPr>
        <w:spacing w:before="240" w:line="276" w:lineRule="auto"/>
        <w:rPr>
          <w:b/>
          <w:lang w:val="en-US"/>
        </w:rPr>
      </w:pPr>
      <w:r w:rsidRPr="00093384">
        <w:rPr>
          <w:b/>
          <w:lang w:val="en-US"/>
        </w:rPr>
        <w:t>Time complexity</w:t>
      </w:r>
    </w:p>
    <w:p w:rsidR="00F07488" w:rsidRPr="00093384" w:rsidRDefault="00C132A8" w:rsidP="00C9013F">
      <w:pPr>
        <w:spacing w:before="240" w:line="276" w:lineRule="auto"/>
        <w:rPr>
          <w:rFonts w:eastAsiaTheme="minorEastAsia"/>
          <w:lang w:val="en-US"/>
        </w:rPr>
      </w:pPr>
      <w:r w:rsidRPr="00093384">
        <w:rPr>
          <w:lang w:val="en-US"/>
        </w:rPr>
        <w:t>The t</w:t>
      </w:r>
      <w:r w:rsidR="00BD2015" w:rsidRPr="00093384">
        <w:rPr>
          <w:lang w:val="en-US"/>
        </w:rPr>
        <w:t xml:space="preserve">ime complexity of </w:t>
      </w:r>
      <w:proofErr w:type="spellStart"/>
      <w:r w:rsidR="00BD2015" w:rsidRPr="00093384">
        <w:rPr>
          <w:lang w:val="en-US"/>
        </w:rPr>
        <w:t>DemocraticOP</w:t>
      </w:r>
      <w:proofErr w:type="spellEnd"/>
      <w:r w:rsidR="00BD2015" w:rsidRPr="00093384">
        <w:rPr>
          <w:lang w:val="en-US"/>
        </w:rPr>
        <w:t xml:space="preserve"> is discussed in this section. </w:t>
      </w:r>
      <w:r w:rsidR="00D944FE" w:rsidRPr="00093384">
        <w:rPr>
          <w:lang w:val="en-US"/>
        </w:rPr>
        <w:t xml:space="preserve">Building the similarity graph is of </w:t>
      </w:r>
      <m:oMath>
        <m:r>
          <w:rPr>
            <w:rFonts w:ascii="Cambria Math" w:hAnsi="Cambria Math"/>
            <w:lang w:val="en-US"/>
          </w:rPr>
          <m:t>O(</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m:t>
        </m:r>
      </m:oMath>
      <w:r w:rsidR="00DC32A5" w:rsidRPr="00093384">
        <w:rPr>
          <w:rFonts w:eastAsiaTheme="minorEastAsia"/>
          <w:lang w:val="en-US"/>
        </w:rPr>
        <w:t xml:space="preserve"> order</w:t>
      </w:r>
      <w:r w:rsidR="00D944FE" w:rsidRPr="00093384">
        <w:rPr>
          <w:rFonts w:eastAsiaTheme="minorEastAsia"/>
          <w:lang w:val="en-US"/>
        </w:rPr>
        <w:t xml:space="preserve"> and it is done for all parameters, hence </w:t>
      </w:r>
      <m:oMath>
        <m:r>
          <w:rPr>
            <w:rFonts w:ascii="Cambria Math" w:hAnsi="Cambria Math"/>
            <w:lang w:val="en-US"/>
          </w:rPr>
          <m:t>O(N.</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m:t>
        </m:r>
      </m:oMath>
      <w:r w:rsidR="00D944FE" w:rsidRPr="00093384">
        <w:rPr>
          <w:rFonts w:eastAsiaTheme="minorEastAsia"/>
          <w:lang w:val="en-US"/>
        </w:rPr>
        <w:t>.</w:t>
      </w:r>
      <w:r w:rsidR="00DC32A5" w:rsidRPr="00093384">
        <w:rPr>
          <w:rFonts w:eastAsiaTheme="minorEastAsia"/>
          <w:lang w:val="en-US"/>
        </w:rPr>
        <w:t xml:space="preserve"> Clustering the experts using the line-island algorithm is of </w:t>
      </w:r>
      <m:oMath>
        <m:r>
          <w:rPr>
            <w:rFonts w:ascii="Cambria Math" w:hAnsi="Cambria Math"/>
            <w:lang w:val="en-US"/>
          </w:rPr>
          <m:t>O(</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m:t>
        </m:r>
      </m:oMath>
      <w:r w:rsidR="00DC32A5" w:rsidRPr="00093384">
        <w:rPr>
          <w:rFonts w:eastAsiaTheme="minorEastAsia"/>
          <w:lang w:val="en-US"/>
        </w:rPr>
        <w:t xml:space="preserve"> order and is done for all parameters, hence </w:t>
      </w:r>
      <m:oMath>
        <m:r>
          <w:rPr>
            <w:rFonts w:ascii="Cambria Math" w:hAnsi="Cambria Math"/>
            <w:lang w:val="en-US"/>
          </w:rPr>
          <m:t>O(N.</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m:t>
        </m:r>
      </m:oMath>
      <w:r w:rsidR="00DC32A5" w:rsidRPr="00093384">
        <w:rPr>
          <w:rFonts w:eastAsiaTheme="minorEastAsia"/>
          <w:lang w:val="en-US"/>
        </w:rPr>
        <w:t>.</w:t>
      </w:r>
      <w:r w:rsidR="003D490A" w:rsidRPr="00093384">
        <w:rPr>
          <w:rFonts w:eastAsiaTheme="minorEastAsia"/>
          <w:lang w:val="en-US"/>
        </w:rPr>
        <w:t xml:space="preserve"> </w:t>
      </w:r>
      <w:r w:rsidR="008272CC" w:rsidRPr="00093384">
        <w:rPr>
          <w:rFonts w:eastAsiaTheme="minorEastAsia"/>
          <w:lang w:val="en-US"/>
        </w:rPr>
        <w:t>Sorting the parameters</w:t>
      </w:r>
      <w:r w:rsidR="00DD082D" w:rsidRPr="00093384">
        <w:rPr>
          <w:rFonts w:eastAsiaTheme="minorEastAsia"/>
          <w:lang w:val="en-US"/>
        </w:rPr>
        <w:t xml:space="preserve"> with respect to the criteria explained in the previous section</w:t>
      </w:r>
      <w:r w:rsidR="00EA37AE" w:rsidRPr="00093384">
        <w:rPr>
          <w:rFonts w:eastAsiaTheme="minorEastAsia"/>
          <w:lang w:val="en-US"/>
        </w:rPr>
        <w:t xml:space="preserve">, using algorithms like merge sort which </w:t>
      </w:r>
      <w:r w:rsidR="00C9013F" w:rsidRPr="00093384">
        <w:rPr>
          <w:rFonts w:eastAsiaTheme="minorEastAsia"/>
          <w:lang w:val="en-US"/>
        </w:rPr>
        <w:t>behaves</w:t>
      </w:r>
      <w:r w:rsidR="00EA37AE" w:rsidRPr="00093384">
        <w:rPr>
          <w:rFonts w:eastAsiaTheme="minorEastAsia"/>
          <w:lang w:val="en-US"/>
        </w:rPr>
        <w:t xml:space="preserve"> the same in all cases,</w:t>
      </w:r>
      <w:r w:rsidR="008272CC" w:rsidRPr="00093384">
        <w:rPr>
          <w:rFonts w:eastAsiaTheme="minorEastAsia"/>
          <w:lang w:val="en-US"/>
        </w:rPr>
        <w:t xml:space="preserve"> </w:t>
      </w:r>
      <w:r w:rsidR="00C9013F" w:rsidRPr="00093384">
        <w:rPr>
          <w:rFonts w:eastAsiaTheme="minorEastAsia"/>
          <w:lang w:val="en-US"/>
        </w:rPr>
        <w:t>requires</w:t>
      </w:r>
      <w:r w:rsidR="008272CC" w:rsidRPr="00093384">
        <w:rPr>
          <w:rFonts w:eastAsiaTheme="minorEastAsia"/>
          <w:lang w:val="en-US"/>
        </w:rPr>
        <w:t xml:space="preserve"> </w:t>
      </w:r>
      <w:r w:rsidR="008272CC" w:rsidRPr="00093384">
        <w:rPr>
          <w:rFonts w:eastAsiaTheme="minorEastAsia"/>
          <w:i/>
          <w:lang w:val="en-US"/>
        </w:rPr>
        <w:t>O(</w:t>
      </w:r>
      <w:proofErr w:type="spellStart"/>
      <w:r w:rsidR="008272CC" w:rsidRPr="00093384">
        <w:rPr>
          <w:rFonts w:eastAsiaTheme="minorEastAsia"/>
          <w:i/>
          <w:lang w:val="en-US"/>
        </w:rPr>
        <w:t>N.logN</w:t>
      </w:r>
      <w:proofErr w:type="spellEnd"/>
      <w:r w:rsidR="008272CC" w:rsidRPr="00093384">
        <w:rPr>
          <w:rFonts w:eastAsiaTheme="minorEastAsia"/>
          <w:i/>
          <w:lang w:val="en-US"/>
        </w:rPr>
        <w:t>)</w:t>
      </w:r>
      <w:r w:rsidR="00F706CB" w:rsidRPr="00093384">
        <w:rPr>
          <w:rFonts w:eastAsiaTheme="minorEastAsia"/>
          <w:lang w:val="en-US"/>
        </w:rPr>
        <w:t>.</w:t>
      </w:r>
      <w:r w:rsidR="00EA4380" w:rsidRPr="00093384">
        <w:rPr>
          <w:rFonts w:eastAsiaTheme="minorEastAsia"/>
          <w:lang w:val="en-US"/>
        </w:rPr>
        <w:t xml:space="preserve"> </w:t>
      </w:r>
      <w:r w:rsidR="00C51D47" w:rsidRPr="00093384">
        <w:rPr>
          <w:rFonts w:eastAsiaTheme="minorEastAsia"/>
          <w:lang w:val="en-US"/>
        </w:rPr>
        <w:t>E</w:t>
      </w:r>
      <w:r w:rsidR="00EA4380" w:rsidRPr="00093384">
        <w:rPr>
          <w:rFonts w:eastAsiaTheme="minorEastAsia"/>
          <w:lang w:val="en-US"/>
        </w:rPr>
        <w:t xml:space="preserve">ach step of </w:t>
      </w:r>
      <w:proofErr w:type="spellStart"/>
      <w:r w:rsidR="00EA4380" w:rsidRPr="00093384">
        <w:rPr>
          <w:rFonts w:eastAsiaTheme="minorEastAsia"/>
          <w:lang w:val="en-US"/>
        </w:rPr>
        <w:t>DemocraticOP</w:t>
      </w:r>
      <w:proofErr w:type="spellEnd"/>
      <w:r w:rsidR="00EA4380" w:rsidRPr="00093384">
        <w:rPr>
          <w:rFonts w:eastAsiaTheme="minorEastAsia"/>
          <w:lang w:val="en-US"/>
        </w:rPr>
        <w:t xml:space="preserve"> to find the </w:t>
      </w:r>
      <w:r w:rsidR="00283E7A" w:rsidRPr="00093384">
        <w:rPr>
          <w:rFonts w:eastAsiaTheme="minorEastAsia"/>
          <w:lang w:val="en-US"/>
        </w:rPr>
        <w:t>aggregated</w:t>
      </w:r>
      <w:r w:rsidR="00EA4380" w:rsidRPr="00093384">
        <w:rPr>
          <w:rFonts w:eastAsiaTheme="minorEastAsia"/>
          <w:lang w:val="en-US"/>
        </w:rPr>
        <w:t xml:space="preserve"> parameter is of </w:t>
      </w:r>
      <w:r w:rsidR="00EA4380" w:rsidRPr="00093384">
        <w:rPr>
          <w:rFonts w:eastAsiaTheme="minorEastAsia"/>
          <w:i/>
          <w:lang w:val="en-US"/>
        </w:rPr>
        <w:t>O(n)</w:t>
      </w:r>
      <w:r w:rsidR="00C9013F" w:rsidRPr="00093384">
        <w:rPr>
          <w:rFonts w:eastAsiaTheme="minorEastAsia"/>
          <w:iCs/>
          <w:lang w:val="en-US"/>
        </w:rPr>
        <w:t xml:space="preserve"> order</w:t>
      </w:r>
      <w:r w:rsidR="00EA4380" w:rsidRPr="00093384">
        <w:rPr>
          <w:rFonts w:eastAsiaTheme="minorEastAsia"/>
          <w:lang w:val="en-US"/>
        </w:rPr>
        <w:t xml:space="preserve">. Since it is done for all parameters, </w:t>
      </w:r>
      <w:r w:rsidR="00EA4380" w:rsidRPr="00093384">
        <w:rPr>
          <w:rFonts w:eastAsiaTheme="minorEastAsia"/>
          <w:i/>
          <w:lang w:val="en-US"/>
        </w:rPr>
        <w:t>O(</w:t>
      </w:r>
      <w:proofErr w:type="spellStart"/>
      <w:r w:rsidR="00EA4380" w:rsidRPr="00093384">
        <w:rPr>
          <w:rFonts w:eastAsiaTheme="minorEastAsia"/>
          <w:i/>
          <w:lang w:val="en-US"/>
        </w:rPr>
        <w:t>N.n</w:t>
      </w:r>
      <w:proofErr w:type="spellEnd"/>
      <w:r w:rsidR="00EA4380" w:rsidRPr="00093384">
        <w:rPr>
          <w:rFonts w:eastAsiaTheme="minorEastAsia"/>
          <w:i/>
          <w:lang w:val="en-US"/>
        </w:rPr>
        <w:t>)</w:t>
      </w:r>
      <w:r w:rsidR="00EA4380" w:rsidRPr="00093384">
        <w:rPr>
          <w:rFonts w:eastAsiaTheme="minorEastAsia"/>
          <w:lang w:val="en-US"/>
        </w:rPr>
        <w:t>.</w:t>
      </w:r>
      <w:r w:rsidR="007002A3" w:rsidRPr="00093384">
        <w:rPr>
          <w:rFonts w:eastAsiaTheme="minorEastAsia"/>
          <w:lang w:val="en-US"/>
        </w:rPr>
        <w:t xml:space="preserve"> </w:t>
      </w:r>
      <w:r w:rsidR="00B777B1" w:rsidRPr="00093384">
        <w:rPr>
          <w:rFonts w:eastAsiaTheme="minorEastAsia"/>
          <w:lang w:val="en-US"/>
        </w:rPr>
        <w:t>Therefore</w:t>
      </w:r>
      <w:r w:rsidR="007002A3" w:rsidRPr="00093384">
        <w:rPr>
          <w:rFonts w:eastAsiaTheme="minorEastAsia"/>
          <w:lang w:val="en-US"/>
        </w:rPr>
        <w:t>,</w:t>
      </w:r>
      <w:r w:rsidR="00B777B1" w:rsidRPr="00093384">
        <w:rPr>
          <w:rFonts w:eastAsiaTheme="minorEastAsia"/>
          <w:lang w:val="en-US"/>
        </w:rPr>
        <w:t xml:space="preserve"> the</w:t>
      </w:r>
      <w:r w:rsidR="007002A3" w:rsidRPr="00093384">
        <w:rPr>
          <w:rFonts w:eastAsiaTheme="minorEastAsia"/>
          <w:lang w:val="en-US"/>
        </w:rPr>
        <w:t xml:space="preserve"> </w:t>
      </w:r>
      <w:r w:rsidR="001255FE" w:rsidRPr="00093384">
        <w:rPr>
          <w:rFonts w:eastAsiaTheme="minorEastAsia"/>
          <w:lang w:val="en-US"/>
        </w:rPr>
        <w:t xml:space="preserve">complexity of the whole algorithm is </w:t>
      </w:r>
      <m:oMath>
        <m:r>
          <w:rPr>
            <w:rFonts w:ascii="Cambria Math" w:hAnsi="Cambria Math"/>
            <w:lang w:val="en-US"/>
          </w:rPr>
          <m:t>O(N.(</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+logN))</m:t>
        </m:r>
      </m:oMath>
      <w:r w:rsidR="001255FE" w:rsidRPr="00093384">
        <w:rPr>
          <w:rFonts w:eastAsiaTheme="minorEastAsia"/>
          <w:lang w:val="en-US"/>
        </w:rPr>
        <w:t>.</w:t>
      </w:r>
    </w:p>
    <w:p w:rsidR="009953D0" w:rsidRPr="00093384" w:rsidRDefault="009E04DC" w:rsidP="009953D0">
      <w:pPr>
        <w:spacing w:before="240" w:line="276" w:lineRule="auto"/>
        <w:rPr>
          <w:lang w:val="en-US"/>
        </w:rPr>
      </w:pPr>
      <w:r w:rsidRPr="00093384">
        <w:rPr>
          <w:rFonts w:eastAsiaTheme="minorEastAsia"/>
          <w:lang w:val="en-US"/>
        </w:rPr>
        <w:t xml:space="preserve">This is the time complexity </w:t>
      </w:r>
      <w:r w:rsidR="009B530A" w:rsidRPr="00093384">
        <w:rPr>
          <w:rFonts w:eastAsiaTheme="minorEastAsia"/>
          <w:lang w:val="en-US"/>
        </w:rPr>
        <w:t>of</w:t>
      </w:r>
      <w:r w:rsidRPr="00093384">
        <w:rPr>
          <w:rFonts w:eastAsiaTheme="minorEastAsia"/>
          <w:lang w:val="en-US"/>
        </w:rPr>
        <w:t xml:space="preserve"> find</w:t>
      </w:r>
      <w:r w:rsidR="009B530A" w:rsidRPr="00093384">
        <w:rPr>
          <w:rFonts w:eastAsiaTheme="minorEastAsia"/>
          <w:lang w:val="en-US"/>
        </w:rPr>
        <w:t>ing</w:t>
      </w:r>
      <w:r w:rsidRPr="00093384">
        <w:rPr>
          <w:rFonts w:eastAsiaTheme="minorEastAsia"/>
          <w:lang w:val="en-US"/>
        </w:rPr>
        <w:t xml:space="preserve"> all the </w:t>
      </w:r>
      <w:r w:rsidR="00BB67E2" w:rsidRPr="00093384">
        <w:rPr>
          <w:rFonts w:eastAsiaTheme="minorEastAsia"/>
          <w:lang w:val="en-US"/>
        </w:rPr>
        <w:t>aggregated</w:t>
      </w:r>
      <w:r w:rsidRPr="00093384">
        <w:rPr>
          <w:rFonts w:eastAsiaTheme="minorEastAsia"/>
          <w:lang w:val="en-US"/>
        </w:rPr>
        <w:t xml:space="preserve"> parameters. </w:t>
      </w:r>
      <w:r w:rsidR="004203E2" w:rsidRPr="00093384">
        <w:rPr>
          <w:rFonts w:eastAsiaTheme="minorEastAsia"/>
          <w:lang w:val="en-US"/>
        </w:rPr>
        <w:t>For comparison, we will discuss t</w:t>
      </w:r>
      <w:r w:rsidR="00341A79" w:rsidRPr="00093384">
        <w:rPr>
          <w:rFonts w:eastAsiaTheme="minorEastAsia"/>
          <w:lang w:val="en-US"/>
        </w:rPr>
        <w:t xml:space="preserve">he </w:t>
      </w:r>
      <w:r w:rsidR="00E85E2B" w:rsidRPr="00093384">
        <w:rPr>
          <w:rFonts w:eastAsiaTheme="minorEastAsia"/>
          <w:lang w:val="en-US"/>
        </w:rPr>
        <w:t xml:space="preserve">time complexity of </w:t>
      </w:r>
      <w:proofErr w:type="spellStart"/>
      <w:r w:rsidR="00341A79" w:rsidRPr="00093384">
        <w:rPr>
          <w:rFonts w:eastAsiaTheme="minorEastAsia"/>
          <w:lang w:val="en-US"/>
        </w:rPr>
        <w:t>LinOP</w:t>
      </w:r>
      <w:proofErr w:type="spellEnd"/>
      <w:r w:rsidR="00341A79" w:rsidRPr="00093384">
        <w:rPr>
          <w:rFonts w:eastAsiaTheme="minorEastAsia"/>
          <w:lang w:val="en-US"/>
        </w:rPr>
        <w:t xml:space="preserve"> and </w:t>
      </w:r>
      <w:proofErr w:type="spellStart"/>
      <w:r w:rsidR="00341A79" w:rsidRPr="00093384">
        <w:rPr>
          <w:rFonts w:eastAsiaTheme="minorEastAsia"/>
          <w:lang w:val="en-US"/>
        </w:rPr>
        <w:t>LogOP</w:t>
      </w:r>
      <w:proofErr w:type="spellEnd"/>
      <w:r w:rsidR="00E85E2B" w:rsidRPr="00093384">
        <w:rPr>
          <w:rFonts w:eastAsiaTheme="minorEastAsia"/>
          <w:lang w:val="en-US"/>
        </w:rPr>
        <w:t>.</w:t>
      </w:r>
      <w:r w:rsidR="0046222F" w:rsidRPr="00093384">
        <w:rPr>
          <w:rFonts w:eastAsiaTheme="minorEastAsia"/>
          <w:lang w:val="en-US"/>
        </w:rPr>
        <w:t xml:space="preserve"> Since both </w:t>
      </w:r>
      <w:proofErr w:type="spellStart"/>
      <w:r w:rsidR="0046222F" w:rsidRPr="00093384">
        <w:rPr>
          <w:rFonts w:eastAsiaTheme="minorEastAsia"/>
          <w:lang w:val="en-US"/>
        </w:rPr>
        <w:t>LinOP</w:t>
      </w:r>
      <w:proofErr w:type="spellEnd"/>
      <w:r w:rsidR="0046222F" w:rsidRPr="00093384">
        <w:rPr>
          <w:rFonts w:eastAsiaTheme="minorEastAsia"/>
          <w:lang w:val="en-US"/>
        </w:rPr>
        <w:t xml:space="preserve"> and </w:t>
      </w:r>
      <w:proofErr w:type="spellStart"/>
      <w:r w:rsidR="0046222F" w:rsidRPr="00093384">
        <w:rPr>
          <w:rFonts w:eastAsiaTheme="minorEastAsia"/>
          <w:lang w:val="en-US"/>
        </w:rPr>
        <w:t>LogOP</w:t>
      </w:r>
      <w:proofErr w:type="spellEnd"/>
      <w:r w:rsidR="0046222F" w:rsidRPr="00093384">
        <w:rPr>
          <w:rFonts w:eastAsiaTheme="minorEastAsia"/>
          <w:lang w:val="en-US"/>
        </w:rPr>
        <w:t xml:space="preserve"> compute the probability of states of the world, all states are tr</w:t>
      </w:r>
      <w:r w:rsidR="006C7758" w:rsidRPr="00093384">
        <w:rPr>
          <w:rFonts w:eastAsiaTheme="minorEastAsia"/>
          <w:lang w:val="en-US"/>
        </w:rPr>
        <w:t>a</w:t>
      </w:r>
      <w:r w:rsidR="00ED12EC" w:rsidRPr="00093384">
        <w:rPr>
          <w:rFonts w:eastAsiaTheme="minorEastAsia"/>
          <w:lang w:val="en-US"/>
        </w:rPr>
        <w:t>versed</w:t>
      </w:r>
      <w:r w:rsidR="0046222F" w:rsidRPr="00093384">
        <w:rPr>
          <w:rFonts w:eastAsiaTheme="minorEastAsia"/>
          <w:lang w:val="en-US"/>
        </w:rPr>
        <w:t>. Moreover, in</w:t>
      </w:r>
      <w:r w:rsidR="00C87618" w:rsidRPr="00093384">
        <w:rPr>
          <w:rFonts w:eastAsiaTheme="minorEastAsia"/>
          <w:lang w:val="en-US"/>
        </w:rPr>
        <w:t xml:space="preserve"> </w:t>
      </w:r>
      <w:r w:rsidR="0046222F" w:rsidRPr="00093384">
        <w:rPr>
          <w:rFonts w:eastAsiaTheme="minorEastAsia"/>
          <w:lang w:val="en-US"/>
        </w:rPr>
        <w:t xml:space="preserve">each step, probabilities of all variables for each expert are multiplied. Therefore, </w:t>
      </w:r>
      <w:r w:rsidR="00F72139" w:rsidRPr="00093384">
        <w:rPr>
          <w:rFonts w:eastAsiaTheme="minorEastAsia"/>
          <w:lang w:val="en-US"/>
        </w:rPr>
        <w:t xml:space="preserve">the </w:t>
      </w:r>
      <w:r w:rsidR="00CB2C6A" w:rsidRPr="00093384">
        <w:rPr>
          <w:rFonts w:eastAsiaTheme="minorEastAsia"/>
          <w:lang w:val="en-US"/>
        </w:rPr>
        <w:t xml:space="preserve">time complexity becomes </w:t>
      </w:r>
      <m:oMath>
        <m:r>
          <w:rPr>
            <w:rFonts w:ascii="Cambria Math" w:hAnsi="Cambria Math"/>
            <w:lang w:val="en-US"/>
          </w:rPr>
          <m:t>O(m.n.A)</m:t>
        </m:r>
      </m:oMath>
      <w:r w:rsidR="00CB2C6A" w:rsidRPr="00093384">
        <w:rPr>
          <w:rFonts w:eastAsiaTheme="minorEastAsia"/>
          <w:lang w:val="en-US"/>
        </w:rPr>
        <w:t>.</w:t>
      </w:r>
      <w:r w:rsidR="00762598" w:rsidRPr="00093384">
        <w:rPr>
          <w:rFonts w:eastAsiaTheme="minorEastAsia"/>
          <w:lang w:val="en-US"/>
        </w:rPr>
        <w:t xml:space="preserve"> In the best case, if all variables are binary</w:t>
      </w:r>
      <w:r w:rsidR="001E1F4B" w:rsidRPr="00093384">
        <w:rPr>
          <w:rFonts w:eastAsiaTheme="minorEastAsia"/>
          <w:lang w:val="en-US"/>
        </w:rPr>
        <w:t xml:space="preserve">, i.e. </w:t>
      </w:r>
      <m:oMath>
        <m:r>
          <w:rPr>
            <w:rFonts w:ascii="Cambria Math" w:eastAsiaTheme="minorEastAsia" w:hAnsi="Cambria Math"/>
            <w:lang w:val="en-US"/>
          </w:rPr>
          <m:t>A=</m:t>
        </m:r>
        <m:sSup>
          <m:sSupPr>
            <m:ctrlPr>
              <w:rPr>
                <w:rFonts w:ascii="Cambria Math" w:eastAsiaTheme="minorHAnsi" w:hAnsi="Cambria Math"/>
                <w:i/>
                <w:lang w:val="en-US" w:eastAsia="en-US"/>
              </w:rPr>
            </m:ctrlPr>
          </m:sSupPr>
          <m:e>
            <m:r>
              <w:rPr>
                <w:rFonts w:ascii="Cambria Math" w:hAnsi="Cambria Math"/>
                <w:lang w:val="en-US"/>
              </w:rPr>
              <m:t>2</m:t>
            </m:r>
          </m:e>
          <m:sup>
            <m:r>
              <w:rPr>
                <w:rFonts w:ascii="Cambria Math" w:hAnsi="Cambria Math"/>
                <w:lang w:val="en-US"/>
              </w:rPr>
              <m:t>m</m:t>
            </m:r>
          </m:sup>
        </m:sSup>
      </m:oMath>
      <w:r w:rsidR="00762598" w:rsidRPr="00093384">
        <w:rPr>
          <w:rFonts w:eastAsiaTheme="minorEastAsia"/>
          <w:lang w:val="en-US"/>
        </w:rPr>
        <w:t xml:space="preserve">, then </w:t>
      </w:r>
      <w:r w:rsidR="00B37BAC" w:rsidRPr="00093384">
        <w:rPr>
          <w:rFonts w:eastAsiaTheme="minorEastAsia"/>
          <w:lang w:val="en-US"/>
        </w:rPr>
        <w:t xml:space="preserve">the </w:t>
      </w:r>
      <w:r w:rsidR="00762598" w:rsidRPr="00093384">
        <w:rPr>
          <w:rFonts w:eastAsiaTheme="minorEastAsia"/>
          <w:lang w:val="en-US"/>
        </w:rPr>
        <w:t xml:space="preserve">complexity becomes </w:t>
      </w:r>
      <m:oMath>
        <m:r>
          <w:rPr>
            <w:rFonts w:ascii="Cambria Math" w:hAnsi="Cambria Math"/>
            <w:lang w:val="en-US"/>
          </w:rPr>
          <m:t>O(m.n.</m:t>
        </m:r>
        <m:sSup>
          <m:sSupPr>
            <m:ctrlPr>
              <w:rPr>
                <w:rFonts w:ascii="Cambria Math" w:eastAsiaTheme="minorHAnsi" w:hAnsi="Cambria Math"/>
                <w:i/>
                <w:lang w:val="en-US" w:eastAsia="en-US"/>
              </w:rPr>
            </m:ctrlPr>
          </m:sSupPr>
          <m:e>
            <m:r>
              <w:rPr>
                <w:rFonts w:ascii="Cambria Math" w:hAnsi="Cambria Math"/>
                <w:lang w:val="en-US"/>
              </w:rPr>
              <m:t>2</m:t>
            </m:r>
          </m:e>
          <m:sup>
            <m:r>
              <w:rPr>
                <w:rFonts w:ascii="Cambria Math" w:hAnsi="Cambria Math"/>
                <w:lang w:val="en-US"/>
              </w:rPr>
              <m:t>m</m:t>
            </m:r>
          </m:sup>
        </m:sSup>
        <m:r>
          <w:rPr>
            <w:rFonts w:ascii="Cambria Math" w:hAnsi="Cambria Math"/>
            <w:lang w:val="en-US"/>
          </w:rPr>
          <m:t>)</m:t>
        </m:r>
      </m:oMath>
      <w:r w:rsidR="000A2473" w:rsidRPr="00093384">
        <w:rPr>
          <w:rFonts w:eastAsiaTheme="minorEastAsia"/>
          <w:lang w:val="en-US"/>
        </w:rPr>
        <w:t>.</w:t>
      </w:r>
      <w:r w:rsidR="009953D0" w:rsidRPr="00093384">
        <w:rPr>
          <w:rFonts w:eastAsiaTheme="minorEastAsia"/>
          <w:lang w:val="en-US"/>
        </w:rPr>
        <w:t xml:space="preserve"> </w:t>
      </w:r>
      <w:r w:rsidR="009953D0" w:rsidRPr="00093384">
        <w:rPr>
          <w:lang w:val="en-US"/>
        </w:rPr>
        <w:t>Time complexity of FA (</w:t>
      </w:r>
      <w:proofErr w:type="spellStart"/>
      <w:r w:rsidR="009953D0" w:rsidRPr="00093384">
        <w:rPr>
          <w:lang w:val="en-US"/>
        </w:rPr>
        <w:t>LinOP</w:t>
      </w:r>
      <w:proofErr w:type="spellEnd"/>
      <w:r w:rsidR="009953D0" w:rsidRPr="00093384">
        <w:rPr>
          <w:lang w:val="en-US"/>
        </w:rPr>
        <w:t xml:space="preserve"> when applied locally on parameters</w:t>
      </w:r>
      <w:r w:rsidR="00CD74D4" w:rsidRPr="00093384">
        <w:rPr>
          <w:lang w:val="en-US"/>
        </w:rPr>
        <w:t xml:space="preserve"> as explained in Section 3</w:t>
      </w:r>
      <w:r w:rsidR="009953D0" w:rsidRPr="00093384">
        <w:rPr>
          <w:lang w:val="en-US"/>
        </w:rPr>
        <w:t xml:space="preserve">) is </w:t>
      </w:r>
      <w:r w:rsidR="009953D0" w:rsidRPr="00093384">
        <w:rPr>
          <w:i/>
          <w:iCs/>
          <w:lang w:val="en-US"/>
        </w:rPr>
        <w:t>O(</w:t>
      </w:r>
      <w:proofErr w:type="spellStart"/>
      <w:r w:rsidR="009953D0" w:rsidRPr="00093384">
        <w:rPr>
          <w:i/>
          <w:iCs/>
          <w:lang w:val="en-US"/>
        </w:rPr>
        <w:t>N.n</w:t>
      </w:r>
      <w:proofErr w:type="spellEnd"/>
      <w:r w:rsidR="009953D0" w:rsidRPr="00093384">
        <w:rPr>
          <w:i/>
          <w:iCs/>
          <w:lang w:val="en-US"/>
        </w:rPr>
        <w:t>)</w:t>
      </w:r>
      <w:r w:rsidR="009953D0" w:rsidRPr="00093384">
        <w:rPr>
          <w:lang w:val="en-US"/>
        </w:rPr>
        <w:t>.</w:t>
      </w:r>
    </w:p>
    <w:p w:rsidR="001F3CD8" w:rsidRPr="00093384" w:rsidRDefault="004A33C6" w:rsidP="003B7B6E">
      <w:pPr>
        <w:spacing w:before="240" w:line="276" w:lineRule="auto"/>
      </w:pPr>
      <w:r w:rsidRPr="00093384">
        <w:rPr>
          <w:rFonts w:eastAsiaTheme="minorEastAsia"/>
          <w:lang w:val="en-US"/>
        </w:rPr>
        <w:t>Thus</w:t>
      </w:r>
      <w:r w:rsidR="001F3CD8" w:rsidRPr="00093384">
        <w:rPr>
          <w:rFonts w:eastAsiaTheme="minorEastAsia"/>
          <w:lang w:val="en-US"/>
        </w:rPr>
        <w:t xml:space="preserve">, </w:t>
      </w:r>
      <w:r w:rsidR="001814A4" w:rsidRPr="00093384">
        <w:rPr>
          <w:rFonts w:eastAsiaTheme="minorEastAsia"/>
          <w:lang w:val="en-US"/>
        </w:rPr>
        <w:t xml:space="preserve">the </w:t>
      </w:r>
      <w:r w:rsidR="001F3CD8" w:rsidRPr="00093384">
        <w:rPr>
          <w:rFonts w:eastAsiaTheme="minorEastAsia"/>
          <w:lang w:val="en-US"/>
        </w:rPr>
        <w:t xml:space="preserve">time complexity of </w:t>
      </w:r>
      <w:r w:rsidR="003B7B6E">
        <w:rPr>
          <w:rFonts w:eastAsiaTheme="minorEastAsia"/>
          <w:lang w:val="en-US"/>
        </w:rPr>
        <w:t xml:space="preserve">both </w:t>
      </w:r>
      <w:proofErr w:type="spellStart"/>
      <w:r w:rsidR="001F3CD8" w:rsidRPr="00093384">
        <w:rPr>
          <w:rFonts w:eastAsiaTheme="minorEastAsia"/>
          <w:lang w:val="en-US"/>
        </w:rPr>
        <w:t>DemocraticOP</w:t>
      </w:r>
      <w:proofErr w:type="spellEnd"/>
      <w:r w:rsidR="001F3CD8" w:rsidRPr="00093384">
        <w:rPr>
          <w:rFonts w:eastAsiaTheme="minorEastAsia"/>
          <w:lang w:val="en-US"/>
        </w:rPr>
        <w:t xml:space="preserve"> </w:t>
      </w:r>
      <w:r w:rsidR="003B7B6E">
        <w:rPr>
          <w:lang w:val="en-US"/>
        </w:rPr>
        <w:t>and</w:t>
      </w:r>
      <w:r w:rsidR="006E42D9" w:rsidRPr="00093384">
        <w:rPr>
          <w:lang w:val="en-US"/>
        </w:rPr>
        <w:t xml:space="preserve"> FA is</w:t>
      </w:r>
      <w:r w:rsidR="006E42D9" w:rsidRPr="00093384">
        <w:rPr>
          <w:rFonts w:eastAsiaTheme="minorEastAsia"/>
          <w:lang w:val="en-US"/>
        </w:rPr>
        <w:t xml:space="preserve"> </w:t>
      </w:r>
      <w:r w:rsidR="001F3CD8" w:rsidRPr="00093384">
        <w:rPr>
          <w:rFonts w:eastAsiaTheme="minorEastAsia"/>
          <w:lang w:val="en-US"/>
        </w:rPr>
        <w:t xml:space="preserve">of polynomial order of </w:t>
      </w:r>
      <w:r w:rsidR="001814A4" w:rsidRPr="00093384">
        <w:rPr>
          <w:rFonts w:eastAsiaTheme="minorEastAsia"/>
          <w:lang w:val="en-US"/>
        </w:rPr>
        <w:t xml:space="preserve">the </w:t>
      </w:r>
      <w:r w:rsidR="001F3CD8" w:rsidRPr="00093384">
        <w:rPr>
          <w:rFonts w:eastAsiaTheme="minorEastAsia"/>
          <w:lang w:val="en-US"/>
        </w:rPr>
        <w:t xml:space="preserve">number of parameters and experts. However, for </w:t>
      </w:r>
      <w:proofErr w:type="spellStart"/>
      <w:r w:rsidR="001F3CD8" w:rsidRPr="00093384">
        <w:rPr>
          <w:rFonts w:eastAsiaTheme="minorEastAsia"/>
          <w:lang w:val="en-US"/>
        </w:rPr>
        <w:t>LinOP</w:t>
      </w:r>
      <w:proofErr w:type="spellEnd"/>
      <w:r w:rsidR="001F3CD8" w:rsidRPr="00093384">
        <w:rPr>
          <w:rFonts w:eastAsiaTheme="minorEastAsia"/>
          <w:lang w:val="en-US"/>
        </w:rPr>
        <w:t xml:space="preserve"> and </w:t>
      </w:r>
      <w:proofErr w:type="spellStart"/>
      <w:r w:rsidR="001F3CD8" w:rsidRPr="00093384">
        <w:rPr>
          <w:rFonts w:eastAsiaTheme="minorEastAsia"/>
          <w:lang w:val="en-US"/>
        </w:rPr>
        <w:t>LogOP</w:t>
      </w:r>
      <w:proofErr w:type="spellEnd"/>
      <w:r w:rsidR="001F3CD8" w:rsidRPr="00093384">
        <w:rPr>
          <w:rFonts w:eastAsiaTheme="minorEastAsia"/>
          <w:lang w:val="en-US"/>
        </w:rPr>
        <w:t xml:space="preserve">, </w:t>
      </w:r>
      <w:r w:rsidR="00221031" w:rsidRPr="00093384">
        <w:rPr>
          <w:rFonts w:eastAsiaTheme="minorEastAsia"/>
          <w:lang w:val="en-US"/>
        </w:rPr>
        <w:t>it is of exponential order of</w:t>
      </w:r>
      <w:r w:rsidR="009403A3" w:rsidRPr="00093384">
        <w:rPr>
          <w:rFonts w:eastAsiaTheme="minorEastAsia"/>
          <w:lang w:val="en-US"/>
        </w:rPr>
        <w:t xml:space="preserve"> the</w:t>
      </w:r>
      <w:r w:rsidR="00221031" w:rsidRPr="00093384">
        <w:rPr>
          <w:rFonts w:eastAsiaTheme="minorEastAsia"/>
          <w:lang w:val="en-US"/>
        </w:rPr>
        <w:t xml:space="preserve"> number of variables, because both need to </w:t>
      </w:r>
      <w:r w:rsidR="006C7758" w:rsidRPr="00093384">
        <w:rPr>
          <w:rFonts w:eastAsiaTheme="minorEastAsia"/>
          <w:lang w:val="en-US"/>
        </w:rPr>
        <w:t>traverse</w:t>
      </w:r>
      <w:r w:rsidR="00221031" w:rsidRPr="00093384">
        <w:rPr>
          <w:rFonts w:eastAsiaTheme="minorEastAsia"/>
          <w:lang w:val="en-US"/>
        </w:rPr>
        <w:t xml:space="preserve"> all states of the world.</w:t>
      </w:r>
      <w:r w:rsidR="0085455C" w:rsidRPr="00093384">
        <w:rPr>
          <w:rFonts w:eastAsiaTheme="minorEastAsia"/>
          <w:lang w:val="en-US"/>
        </w:rPr>
        <w:t xml:space="preserve"> </w:t>
      </w:r>
      <w:r w:rsidR="006E42D9" w:rsidRPr="00093384">
        <w:rPr>
          <w:lang w:val="en-US"/>
        </w:rPr>
        <w:t xml:space="preserve">Recall that FA </w:t>
      </w:r>
      <w:r w:rsidR="003B7B6E">
        <w:rPr>
          <w:lang w:val="en-US"/>
        </w:rPr>
        <w:t>is vulnerable to interference from</w:t>
      </w:r>
      <w:r w:rsidR="006E42D9" w:rsidRPr="00093384">
        <w:rPr>
          <w:lang w:val="en-US"/>
        </w:rPr>
        <w:t xml:space="preserve"> non-experts (i.e. outliers).</w:t>
      </w:r>
    </w:p>
    <w:p w:rsidR="00B44214" w:rsidRPr="00093384" w:rsidRDefault="002F1B6A" w:rsidP="00C8799B">
      <w:pPr>
        <w:pStyle w:val="ListParagraph"/>
        <w:numPr>
          <w:ilvl w:val="1"/>
          <w:numId w:val="1"/>
        </w:numPr>
        <w:spacing w:before="240" w:line="276" w:lineRule="auto"/>
        <w:rPr>
          <w:rFonts w:eastAsiaTheme="minorEastAsia"/>
          <w:b/>
          <w:lang w:val="en-US"/>
        </w:rPr>
      </w:pPr>
      <w:r w:rsidRPr="00093384">
        <w:rPr>
          <w:rFonts w:eastAsiaTheme="minorEastAsia"/>
          <w:b/>
          <w:lang w:val="en-US"/>
        </w:rPr>
        <w:t>Properties of</w:t>
      </w:r>
      <w:r w:rsidR="00B44214" w:rsidRPr="00093384">
        <w:rPr>
          <w:rFonts w:eastAsiaTheme="minorEastAsia"/>
          <w:b/>
          <w:lang w:val="en-US"/>
        </w:rPr>
        <w:t xml:space="preserve"> </w:t>
      </w:r>
      <w:proofErr w:type="spellStart"/>
      <w:r w:rsidR="00B44214" w:rsidRPr="00093384">
        <w:rPr>
          <w:rFonts w:eastAsiaTheme="minorEastAsia"/>
          <w:b/>
          <w:lang w:val="en-US"/>
        </w:rPr>
        <w:t>DemocraticOP</w:t>
      </w:r>
      <w:proofErr w:type="spellEnd"/>
    </w:p>
    <w:p w:rsidR="002F1B6A" w:rsidRPr="00093384" w:rsidRDefault="002F1B6A" w:rsidP="00A2698D">
      <w:pPr>
        <w:spacing w:before="240" w:line="276" w:lineRule="auto"/>
        <w:rPr>
          <w:lang w:val="en-US"/>
        </w:rPr>
      </w:pPr>
      <w:r w:rsidRPr="00093384">
        <w:rPr>
          <w:lang w:val="en-US"/>
        </w:rPr>
        <w:t>Several researchers propose different properties for the opinion pool [</w:t>
      </w:r>
      <w:r w:rsidR="00257200" w:rsidRPr="00093384">
        <w:rPr>
          <w:lang w:val="en-US"/>
        </w:rPr>
        <w:t>23</w:t>
      </w:r>
      <w:r w:rsidRPr="00093384">
        <w:rPr>
          <w:lang w:val="en-US"/>
        </w:rPr>
        <w:t>], [</w:t>
      </w:r>
      <w:r w:rsidR="00257200" w:rsidRPr="00093384">
        <w:rPr>
          <w:lang w:val="en-US"/>
        </w:rPr>
        <w:t>24</w:t>
      </w:r>
      <w:r w:rsidRPr="00093384">
        <w:rPr>
          <w:lang w:val="en-US"/>
        </w:rPr>
        <w:t>], [</w:t>
      </w:r>
      <w:r w:rsidR="00257200" w:rsidRPr="00093384">
        <w:rPr>
          <w:lang w:val="en-US"/>
        </w:rPr>
        <w:t>25</w:t>
      </w:r>
      <w:r w:rsidRPr="00093384">
        <w:rPr>
          <w:lang w:val="en-US"/>
        </w:rPr>
        <w:t>], [</w:t>
      </w:r>
      <w:r w:rsidR="00257200" w:rsidRPr="00093384">
        <w:rPr>
          <w:lang w:val="en-US"/>
        </w:rPr>
        <w:t>26</w:t>
      </w:r>
      <w:r w:rsidRPr="00093384">
        <w:rPr>
          <w:lang w:val="en-US"/>
        </w:rPr>
        <w:t>], [</w:t>
      </w:r>
      <w:r w:rsidR="00257200" w:rsidRPr="00093384">
        <w:rPr>
          <w:lang w:val="en-US"/>
        </w:rPr>
        <w:t>27</w:t>
      </w:r>
      <w:r w:rsidRPr="00093384">
        <w:rPr>
          <w:lang w:val="en-US"/>
        </w:rPr>
        <w:t>], [</w:t>
      </w:r>
      <w:r w:rsidR="00257200" w:rsidRPr="00093384">
        <w:rPr>
          <w:lang w:val="en-US"/>
        </w:rPr>
        <w:t>28</w:t>
      </w:r>
      <w:r w:rsidRPr="00093384">
        <w:rPr>
          <w:lang w:val="en-US"/>
        </w:rPr>
        <w:t>], [</w:t>
      </w:r>
      <w:r w:rsidR="00257200" w:rsidRPr="00093384">
        <w:rPr>
          <w:lang w:val="en-US"/>
        </w:rPr>
        <w:t>20</w:t>
      </w:r>
      <w:r w:rsidRPr="00093384">
        <w:rPr>
          <w:lang w:val="en-US"/>
        </w:rPr>
        <w:t>], [</w:t>
      </w:r>
      <w:r w:rsidR="00257200" w:rsidRPr="00093384">
        <w:rPr>
          <w:lang w:val="en-US"/>
        </w:rPr>
        <w:t>9</w:t>
      </w:r>
      <w:r w:rsidRPr="00093384">
        <w:rPr>
          <w:lang w:val="en-US"/>
        </w:rPr>
        <w:t xml:space="preserve">]. The two incontrovertible </w:t>
      </w:r>
      <w:r w:rsidR="00DB6F76" w:rsidRPr="00093384">
        <w:rPr>
          <w:lang w:val="en-US"/>
        </w:rPr>
        <w:t>properties</w:t>
      </w:r>
      <w:r w:rsidRPr="00093384">
        <w:rPr>
          <w:lang w:val="en-US"/>
        </w:rPr>
        <w:t xml:space="preserve"> are Unanimity (UNAM) and </w:t>
      </w:r>
      <w:proofErr w:type="spellStart"/>
      <w:r w:rsidRPr="00093384">
        <w:rPr>
          <w:lang w:val="en-US"/>
        </w:rPr>
        <w:t>Nondictatorship</w:t>
      </w:r>
      <w:proofErr w:type="spellEnd"/>
      <w:r w:rsidRPr="00093384">
        <w:rPr>
          <w:lang w:val="en-US"/>
        </w:rPr>
        <w:t xml:space="preserve"> (ND):</w:t>
      </w:r>
    </w:p>
    <w:p w:rsidR="002F1B6A" w:rsidRPr="00093384" w:rsidRDefault="002F1B6A" w:rsidP="002F1B6A">
      <w:pPr>
        <w:spacing w:before="240" w:line="276" w:lineRule="auto"/>
        <w:rPr>
          <w:lang w:val="en-US"/>
        </w:rPr>
      </w:pPr>
      <w:r w:rsidRPr="00093384">
        <w:rPr>
          <w:i/>
          <w:lang w:val="en-US"/>
        </w:rPr>
        <w:t>Property 1 (UNAM)</w:t>
      </w:r>
      <w:r w:rsidRPr="00093384">
        <w:rPr>
          <w:lang w:val="en-US"/>
        </w:rPr>
        <w:t xml:space="preserve">: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h</m:t>
            </m:r>
          </m:sub>
        </m:sSub>
        <m:d>
          <m:dPr>
            <m:ctrlPr>
              <w:rPr>
                <w:rFonts w:ascii="Cambria Math" w:hAnsi="Cambria Math"/>
                <w:i/>
                <w:lang w:val="en-US"/>
              </w:rPr>
            </m:ctrlPr>
          </m:dPr>
          <m:e>
            <m:r>
              <w:rPr>
                <w:rFonts w:ascii="Cambria Math" w:hAnsi="Cambria Math"/>
                <w:lang w:val="en-US"/>
              </w:rPr>
              <m:t>ω</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d>
          <m:dPr>
            <m:ctrlPr>
              <w:rPr>
                <w:rFonts w:ascii="Cambria Math" w:hAnsi="Cambria Math"/>
                <w:i/>
                <w:lang w:val="en-US"/>
              </w:rPr>
            </m:ctrlPr>
          </m:dPr>
          <m:e>
            <m:r>
              <w:rPr>
                <w:rFonts w:ascii="Cambria Math" w:hAnsi="Cambria Math"/>
                <w:lang w:val="en-US"/>
              </w:rPr>
              <m:t>ω</m:t>
            </m:r>
          </m:e>
        </m:d>
      </m:oMath>
      <w:r w:rsidRPr="00093384">
        <w:rPr>
          <w:lang w:val="en-US"/>
        </w:rPr>
        <w:t xml:space="preserve"> for all experts </w:t>
      </w:r>
      <w:r w:rsidRPr="00093384">
        <w:rPr>
          <w:i/>
          <w:lang w:val="en-US"/>
        </w:rPr>
        <w:t>h</w:t>
      </w:r>
      <w:r w:rsidRPr="00093384">
        <w:rPr>
          <w:lang w:val="en-US"/>
        </w:rPr>
        <w:t xml:space="preserve"> and </w:t>
      </w:r>
      <w:r w:rsidRPr="00093384">
        <w:rPr>
          <w:i/>
          <w:lang w:val="en-US"/>
        </w:rPr>
        <w:t>l</w:t>
      </w:r>
      <w:r w:rsidRPr="00093384">
        <w:rPr>
          <w:lang w:val="en-US"/>
        </w:rPr>
        <w:t xml:space="preserve">, and for all states </w:t>
      </w:r>
      <m:oMath>
        <m:r>
          <w:rPr>
            <w:rFonts w:ascii="Cambria Math" w:hAnsi="Cambria Math"/>
            <w:lang w:val="en-US"/>
          </w:rPr>
          <m:t>ω∈</m:t>
        </m:r>
        <m:r>
          <m:rPr>
            <m:sty m:val="p"/>
          </m:rPr>
          <w:rPr>
            <w:rFonts w:ascii="Cambria Math" w:hAnsi="Cambria Math"/>
            <w:lang w:val="en-US"/>
          </w:rPr>
          <m:t>Ω</m:t>
        </m:r>
      </m:oMath>
      <w:r w:rsidRPr="00093384">
        <w:rPr>
          <w:lang w:val="en-US"/>
        </w:rPr>
        <w:t xml:space="preserve">, then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ω</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ω</m:t>
            </m:r>
          </m:e>
        </m:d>
      </m:oMath>
      <w:r w:rsidRPr="00093384">
        <w:rPr>
          <w:lang w:val="en-US"/>
        </w:rPr>
        <w:t>.</w:t>
      </w:r>
    </w:p>
    <w:p w:rsidR="002F1B6A" w:rsidRPr="00093384" w:rsidRDefault="002F1B6A" w:rsidP="002F1B6A">
      <w:pPr>
        <w:spacing w:before="240" w:line="276" w:lineRule="auto"/>
        <w:rPr>
          <w:lang w:val="en-US"/>
        </w:rPr>
      </w:pPr>
      <w:r w:rsidRPr="00093384">
        <w:rPr>
          <w:i/>
          <w:lang w:val="en-US"/>
        </w:rPr>
        <w:t>Property 2 (ND)</w:t>
      </w:r>
      <w:r w:rsidRPr="00093384">
        <w:rPr>
          <w:lang w:val="en-US"/>
        </w:rPr>
        <w:t xml:space="preserve">: There is no single expert </w:t>
      </w:r>
      <w:r w:rsidRPr="00093384">
        <w:rPr>
          <w:i/>
          <w:lang w:val="en-US"/>
        </w:rPr>
        <w:t>h</w:t>
      </w:r>
      <w:r w:rsidRPr="00093384">
        <w:rPr>
          <w:lang w:val="en-US"/>
        </w:rPr>
        <w:t xml:space="preserve"> such that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ω</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h</m:t>
            </m:r>
          </m:sub>
        </m:sSub>
        <m:d>
          <m:dPr>
            <m:ctrlPr>
              <w:rPr>
                <w:rFonts w:ascii="Cambria Math" w:hAnsi="Cambria Math"/>
                <w:i/>
                <w:lang w:val="en-US"/>
              </w:rPr>
            </m:ctrlPr>
          </m:dPr>
          <m:e>
            <m:r>
              <w:rPr>
                <w:rFonts w:ascii="Cambria Math" w:hAnsi="Cambria Math"/>
                <w:lang w:val="en-US"/>
              </w:rPr>
              <m:t>ω</m:t>
            </m:r>
          </m:e>
        </m:d>
      </m:oMath>
      <w:r w:rsidRPr="00093384">
        <w:rPr>
          <w:lang w:val="en-US"/>
        </w:rPr>
        <w:t xml:space="preserve"> for all </w:t>
      </w:r>
      <m:oMath>
        <m:r>
          <w:rPr>
            <w:rFonts w:ascii="Cambria Math" w:hAnsi="Cambria Math"/>
            <w:lang w:val="en-US"/>
          </w:rPr>
          <m:t>ω∈</m:t>
        </m:r>
        <m:r>
          <m:rPr>
            <m:sty m:val="p"/>
          </m:rPr>
          <w:rPr>
            <w:rFonts w:ascii="Cambria Math" w:hAnsi="Cambria Math"/>
            <w:lang w:val="en-US"/>
          </w:rPr>
          <m:t>Ω</m:t>
        </m:r>
      </m:oMath>
      <w:r w:rsidRPr="00093384">
        <w:rPr>
          <w:lang w:val="en-US"/>
        </w:rPr>
        <w:t>, and regardless of the other experts’ opinions.</w:t>
      </w:r>
    </w:p>
    <w:p w:rsidR="002F1B6A" w:rsidRPr="00093384" w:rsidRDefault="002F1B6A" w:rsidP="00A83679">
      <w:pPr>
        <w:spacing w:before="240" w:line="276" w:lineRule="auto"/>
        <w:rPr>
          <w:lang w:val="en-US"/>
        </w:rPr>
      </w:pPr>
      <w:r w:rsidRPr="00093384">
        <w:rPr>
          <w:lang w:val="en-US"/>
        </w:rPr>
        <w:t xml:space="preserve">UNAM says that if all experts </w:t>
      </w:r>
      <w:r w:rsidR="00FE2476" w:rsidRPr="00093384">
        <w:rPr>
          <w:lang w:val="en-US"/>
        </w:rPr>
        <w:t>agree</w:t>
      </w:r>
      <w:r w:rsidRPr="00093384">
        <w:rPr>
          <w:lang w:val="en-US"/>
        </w:rPr>
        <w:t xml:space="preserve">, then the consensus agrees as well. ND states that </w:t>
      </w:r>
      <w:r w:rsidR="00DA4B15" w:rsidRPr="00093384">
        <w:rPr>
          <w:lang w:val="en-US"/>
        </w:rPr>
        <w:t>no single</w:t>
      </w:r>
      <w:r w:rsidRPr="00093384">
        <w:rPr>
          <w:lang w:val="en-US"/>
        </w:rPr>
        <w:t xml:space="preserve"> expert will </w:t>
      </w:r>
      <w:r w:rsidR="00DA4B15" w:rsidRPr="00093384">
        <w:rPr>
          <w:lang w:val="en-US"/>
        </w:rPr>
        <w:t>ever override</w:t>
      </w:r>
      <w:r w:rsidRPr="00093384">
        <w:rPr>
          <w:lang w:val="en-US"/>
        </w:rPr>
        <w:t xml:space="preserve"> the others’ opinion</w:t>
      </w:r>
      <w:r w:rsidR="00821DDC" w:rsidRPr="00093384">
        <w:rPr>
          <w:lang w:val="en-US"/>
        </w:rPr>
        <w:t>s</w:t>
      </w:r>
      <w:r w:rsidRPr="00093384">
        <w:rPr>
          <w:lang w:val="en-US"/>
        </w:rPr>
        <w:t>. There are several other properties proposed, [</w:t>
      </w:r>
      <w:r w:rsidR="00A83679" w:rsidRPr="00093384">
        <w:rPr>
          <w:lang w:val="en-US"/>
        </w:rPr>
        <w:t>9</w:t>
      </w:r>
      <w:r w:rsidR="00821DDC" w:rsidRPr="00093384">
        <w:rPr>
          <w:lang w:val="en-US"/>
        </w:rPr>
        <w:t>] is a good reference for further r</w:t>
      </w:r>
      <w:r w:rsidR="00A37796" w:rsidRPr="00093384">
        <w:rPr>
          <w:lang w:val="en-US"/>
        </w:rPr>
        <w:t>e</w:t>
      </w:r>
      <w:r w:rsidR="00821DDC" w:rsidRPr="00093384">
        <w:rPr>
          <w:lang w:val="en-US"/>
        </w:rPr>
        <w:t>ading</w:t>
      </w:r>
      <w:r w:rsidRPr="00093384">
        <w:rPr>
          <w:lang w:val="en-US"/>
        </w:rPr>
        <w:t xml:space="preserve">. </w:t>
      </w:r>
      <w:r w:rsidR="007655C3" w:rsidRPr="00093384">
        <w:rPr>
          <w:lang w:val="en-US"/>
        </w:rPr>
        <w:t>It is worth mentioning that t</w:t>
      </w:r>
      <w:r w:rsidR="00415F93" w:rsidRPr="00093384">
        <w:rPr>
          <w:lang w:val="en-US"/>
        </w:rPr>
        <w:t xml:space="preserve">here is no aggregation function that can simultaneously satisfy </w:t>
      </w:r>
      <w:r w:rsidR="00FD61D9" w:rsidRPr="00093384">
        <w:rPr>
          <w:lang w:val="en-US"/>
        </w:rPr>
        <w:t xml:space="preserve">the </w:t>
      </w:r>
      <w:r w:rsidR="00415F93" w:rsidRPr="00093384">
        <w:rPr>
          <w:lang w:val="en-US"/>
        </w:rPr>
        <w:t>marginalization property (MP), externally Bayesian (EB), UNAM and ND [</w:t>
      </w:r>
      <w:r w:rsidR="00A83679" w:rsidRPr="00093384">
        <w:rPr>
          <w:lang w:val="en-US"/>
        </w:rPr>
        <w:t>25</w:t>
      </w:r>
      <w:r w:rsidR="00415F93" w:rsidRPr="00093384">
        <w:rPr>
          <w:lang w:val="en-US"/>
        </w:rPr>
        <w:t>], [</w:t>
      </w:r>
      <w:r w:rsidR="00A83679" w:rsidRPr="00093384">
        <w:rPr>
          <w:lang w:val="en-US"/>
        </w:rPr>
        <w:t>9</w:t>
      </w:r>
      <w:r w:rsidR="00415F93" w:rsidRPr="00093384">
        <w:rPr>
          <w:lang w:val="en-US"/>
        </w:rPr>
        <w:t>]</w:t>
      </w:r>
      <w:r w:rsidR="007655C3" w:rsidRPr="00093384">
        <w:rPr>
          <w:lang w:val="en-US"/>
        </w:rPr>
        <w:t>.</w:t>
      </w:r>
    </w:p>
    <w:p w:rsidR="00A624FE" w:rsidRPr="00093384" w:rsidRDefault="00C6573E" w:rsidP="004C6BB3">
      <w:pPr>
        <w:spacing w:before="240" w:line="276" w:lineRule="auto"/>
        <w:rPr>
          <w:lang w:val="en-US"/>
        </w:rPr>
      </w:pPr>
      <w:r w:rsidRPr="00093384">
        <w:rPr>
          <w:lang w:val="en-US"/>
        </w:rPr>
        <w:t xml:space="preserve">Now, we </w:t>
      </w:r>
      <w:r w:rsidR="00282498" w:rsidRPr="00093384">
        <w:rPr>
          <w:lang w:val="en-US"/>
        </w:rPr>
        <w:t xml:space="preserve">will </w:t>
      </w:r>
      <w:r w:rsidRPr="00093384">
        <w:rPr>
          <w:lang w:val="en-US"/>
        </w:rPr>
        <w:t xml:space="preserve">show </w:t>
      </w:r>
      <w:r w:rsidR="00282498" w:rsidRPr="00093384">
        <w:rPr>
          <w:lang w:val="en-US"/>
        </w:rPr>
        <w:t xml:space="preserve">that </w:t>
      </w:r>
      <w:proofErr w:type="spellStart"/>
      <w:r w:rsidRPr="00093384">
        <w:rPr>
          <w:lang w:val="en-US"/>
        </w:rPr>
        <w:t>DemocraticOP</w:t>
      </w:r>
      <w:proofErr w:type="spellEnd"/>
      <w:r w:rsidRPr="00093384">
        <w:rPr>
          <w:lang w:val="en-US"/>
        </w:rPr>
        <w:t xml:space="preserve"> satisfies both UNAM and ND.</w:t>
      </w:r>
      <w:r w:rsidR="00C9728E" w:rsidRPr="00093384">
        <w:rPr>
          <w:lang w:val="en-US"/>
        </w:rPr>
        <w:t xml:space="preserve"> </w:t>
      </w:r>
      <w:r w:rsidR="00FA306F" w:rsidRPr="00093384">
        <w:rPr>
          <w:lang w:val="en-US"/>
        </w:rPr>
        <w:t>I</w:t>
      </w:r>
      <w:r w:rsidR="00C15EFE" w:rsidRPr="00093384">
        <w:rPr>
          <w:lang w:val="en-US"/>
        </w:rPr>
        <w:t xml:space="preserve">t </w:t>
      </w:r>
      <w:r w:rsidR="00FA306F" w:rsidRPr="00093384">
        <w:rPr>
          <w:lang w:val="en-US"/>
        </w:rPr>
        <w:t xml:space="preserve">also </w:t>
      </w:r>
      <w:r w:rsidR="00C15EFE" w:rsidRPr="00093384">
        <w:rPr>
          <w:lang w:val="en-US"/>
        </w:rPr>
        <w:t>satisfies other properties such as proportional dependence on states (PDS) [</w:t>
      </w:r>
      <w:r w:rsidR="004C6BB3" w:rsidRPr="00093384">
        <w:rPr>
          <w:lang w:val="en-US"/>
        </w:rPr>
        <w:t>9</w:t>
      </w:r>
      <w:r w:rsidR="00C15EFE" w:rsidRPr="00093384">
        <w:rPr>
          <w:lang w:val="en-US"/>
        </w:rPr>
        <w:t>]</w:t>
      </w:r>
      <w:r w:rsidR="00172B8D" w:rsidRPr="00093384">
        <w:rPr>
          <w:lang w:val="en-US"/>
        </w:rPr>
        <w:t>.</w:t>
      </w:r>
    </w:p>
    <w:p w:rsidR="00B44214" w:rsidRPr="00093384" w:rsidRDefault="00A624FE" w:rsidP="0074798F">
      <w:pPr>
        <w:spacing w:before="240" w:line="276" w:lineRule="auto"/>
        <w:rPr>
          <w:lang w:val="en-US"/>
        </w:rPr>
      </w:pPr>
      <w:r w:rsidRPr="00093384">
        <w:rPr>
          <w:i/>
          <w:lang w:val="en-US"/>
        </w:rPr>
        <w:t xml:space="preserve"> </w:t>
      </w:r>
      <w:r w:rsidR="001325ED" w:rsidRPr="00093384">
        <w:rPr>
          <w:i/>
          <w:lang w:val="en-US"/>
        </w:rPr>
        <w:t>Pr</w:t>
      </w:r>
      <w:r w:rsidR="0074798F" w:rsidRPr="00093384">
        <w:rPr>
          <w:i/>
          <w:lang w:val="en-US"/>
        </w:rPr>
        <w:t>o</w:t>
      </w:r>
      <w:r w:rsidR="001325ED" w:rsidRPr="00093384">
        <w:rPr>
          <w:i/>
          <w:lang w:val="en-US"/>
        </w:rPr>
        <w:t>position 1</w:t>
      </w:r>
      <w:r w:rsidR="001325ED" w:rsidRPr="00093384">
        <w:rPr>
          <w:lang w:val="en-US"/>
        </w:rPr>
        <w:t xml:space="preserve">. </w:t>
      </w:r>
      <w:proofErr w:type="spellStart"/>
      <w:r w:rsidR="001325ED" w:rsidRPr="00093384">
        <w:rPr>
          <w:lang w:val="en-US"/>
        </w:rPr>
        <w:t>DemocraticOP</w:t>
      </w:r>
      <w:proofErr w:type="spellEnd"/>
      <w:r w:rsidR="001325ED" w:rsidRPr="00093384">
        <w:rPr>
          <w:lang w:val="en-US"/>
        </w:rPr>
        <w:t xml:space="preserve"> </w:t>
      </w:r>
      <w:r w:rsidR="0074798F" w:rsidRPr="00093384">
        <w:rPr>
          <w:lang w:val="en-US"/>
        </w:rPr>
        <w:t xml:space="preserve">with average threshold </w:t>
      </w:r>
      <w:r w:rsidR="001325ED" w:rsidRPr="00093384">
        <w:rPr>
          <w:lang w:val="en-US"/>
        </w:rPr>
        <w:t>satisfies UNAM.</w:t>
      </w:r>
    </w:p>
    <w:p w:rsidR="001325ED" w:rsidRPr="00093384" w:rsidRDefault="001325ED" w:rsidP="00282498">
      <w:pPr>
        <w:spacing w:before="240" w:line="276" w:lineRule="auto"/>
        <w:rPr>
          <w:lang w:val="en-US"/>
        </w:rPr>
      </w:pPr>
      <w:r w:rsidRPr="00093384">
        <w:rPr>
          <w:i/>
          <w:lang w:val="en-US"/>
        </w:rPr>
        <w:t>Proof</w:t>
      </w:r>
      <w:r w:rsidRPr="00093384">
        <w:rPr>
          <w:lang w:val="en-US"/>
        </w:rPr>
        <w:t xml:space="preserve">. </w:t>
      </w:r>
      <w:r w:rsidR="00DE2A2E" w:rsidRPr="00093384">
        <w:rPr>
          <w:lang w:val="en-US"/>
        </w:rPr>
        <w:t xml:space="preserve">UNAM says </w:t>
      </w:r>
      <w:r w:rsidR="00EF2BC0" w:rsidRPr="00093384">
        <w:rPr>
          <w:lang w:val="en-US"/>
        </w:rPr>
        <w:t xml:space="preserve">that </w:t>
      </w:r>
      <w:r w:rsidR="00DE2A2E" w:rsidRPr="00093384">
        <w:rPr>
          <w:lang w:val="en-US"/>
        </w:rPr>
        <w:t xml:space="preserve">if all experts agree then the </w:t>
      </w:r>
      <w:r w:rsidR="009536FC" w:rsidRPr="00093384">
        <w:rPr>
          <w:lang w:val="en-US"/>
        </w:rPr>
        <w:t>aggregated</w:t>
      </w:r>
      <w:r w:rsidR="00DE2A2E" w:rsidRPr="00093384">
        <w:rPr>
          <w:lang w:val="en-US"/>
        </w:rPr>
        <w:t xml:space="preserve"> </w:t>
      </w:r>
      <w:r w:rsidR="00282498" w:rsidRPr="00093384">
        <w:rPr>
          <w:lang w:val="en-US"/>
        </w:rPr>
        <w:t xml:space="preserve">result </w:t>
      </w:r>
      <w:r w:rsidR="00DE2A2E" w:rsidRPr="00093384">
        <w:rPr>
          <w:lang w:val="en-US"/>
        </w:rPr>
        <w:t>must agree.</w:t>
      </w:r>
      <w:r w:rsidR="00C51F81" w:rsidRPr="00093384">
        <w:rPr>
          <w:lang w:val="en-US"/>
        </w:rPr>
        <w:t xml:space="preserve"> In </w:t>
      </w:r>
      <w:proofErr w:type="spellStart"/>
      <w:r w:rsidR="00C51F81" w:rsidRPr="00093384">
        <w:rPr>
          <w:lang w:val="en-US"/>
        </w:rPr>
        <w:t>DemocraticOP</w:t>
      </w:r>
      <w:proofErr w:type="spellEnd"/>
      <w:r w:rsidR="00C51F81" w:rsidRPr="00093384">
        <w:rPr>
          <w:lang w:val="en-US"/>
        </w:rPr>
        <w:t xml:space="preserve">, if all experts agree, then they </w:t>
      </w:r>
      <w:r w:rsidR="00362EAE" w:rsidRPr="00093384">
        <w:rPr>
          <w:lang w:val="en-US"/>
        </w:rPr>
        <w:t xml:space="preserve">will all </w:t>
      </w:r>
      <w:r w:rsidR="00282498" w:rsidRPr="00093384">
        <w:rPr>
          <w:lang w:val="en-US"/>
        </w:rPr>
        <w:t>be</w:t>
      </w:r>
      <w:r w:rsidR="00362EAE" w:rsidRPr="00093384">
        <w:rPr>
          <w:lang w:val="en-US"/>
        </w:rPr>
        <w:t xml:space="preserve"> clustered together</w:t>
      </w:r>
      <w:r w:rsidR="00C51F81" w:rsidRPr="00093384">
        <w:rPr>
          <w:lang w:val="en-US"/>
        </w:rPr>
        <w:t xml:space="preserve">. </w:t>
      </w:r>
      <w:r w:rsidR="00AF0271" w:rsidRPr="00093384">
        <w:rPr>
          <w:lang w:val="en-US"/>
        </w:rPr>
        <w:t>Furthermore, the a</w:t>
      </w:r>
      <w:r w:rsidR="00C51F81" w:rsidRPr="00093384">
        <w:rPr>
          <w:lang w:val="en-US"/>
        </w:rPr>
        <w:t>verage of n similar opinion</w:t>
      </w:r>
      <w:r w:rsidR="008431F7" w:rsidRPr="00093384">
        <w:rPr>
          <w:lang w:val="en-US"/>
        </w:rPr>
        <w:t>s</w:t>
      </w:r>
      <w:r w:rsidR="00C51F81" w:rsidRPr="00093384">
        <w:rPr>
          <w:lang w:val="en-US"/>
        </w:rPr>
        <w:t xml:space="preserve"> will then </w:t>
      </w:r>
      <w:r w:rsidR="00282498" w:rsidRPr="00093384">
        <w:rPr>
          <w:lang w:val="en-US"/>
        </w:rPr>
        <w:t xml:space="preserve">be </w:t>
      </w:r>
      <w:r w:rsidR="00C51F81" w:rsidRPr="00093384">
        <w:rPr>
          <w:lang w:val="en-US"/>
        </w:rPr>
        <w:t>the same</w:t>
      </w:r>
      <w:r w:rsidR="008431F7" w:rsidRPr="00093384">
        <w:rPr>
          <w:lang w:val="en-US"/>
        </w:rPr>
        <w:t xml:space="preserve"> as one of them</w:t>
      </w:r>
      <w:r w:rsidR="00C51F81" w:rsidRPr="00093384">
        <w:rPr>
          <w:lang w:val="en-US"/>
        </w:rPr>
        <w:t xml:space="preserve">, hence the </w:t>
      </w:r>
      <w:r w:rsidR="00471421" w:rsidRPr="00093384">
        <w:rPr>
          <w:lang w:val="en-US"/>
        </w:rPr>
        <w:t>aggregation</w:t>
      </w:r>
      <w:r w:rsidR="00FD41FD" w:rsidRPr="00093384">
        <w:rPr>
          <w:lang w:val="en-US"/>
        </w:rPr>
        <w:t xml:space="preserve"> agrees</w:t>
      </w:r>
      <w:r w:rsidR="00C51F81" w:rsidRPr="00093384">
        <w:rPr>
          <w:lang w:val="en-US"/>
        </w:rPr>
        <w:t xml:space="preserve"> on the same opinion</w:t>
      </w:r>
      <w:r w:rsidR="008431F7" w:rsidRPr="00093384">
        <w:rPr>
          <w:lang w:val="en-US"/>
        </w:rPr>
        <w:t xml:space="preserv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w:rPr>
                <w:rFonts w:ascii="Cambria Math" w:hAnsi="Cambria Math"/>
                <w:lang w:val="en-US"/>
              </w:rPr>
              <m:t>z</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w:rPr>
                <w:rFonts w:ascii="Cambria Math" w:hAnsi="Cambria Math"/>
                <w:lang w:val="en-US"/>
              </w:rPr>
              <m:t>z</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n</m:t>
            </m:r>
          </m:sub>
          <m:sup>
            <m:r>
              <w:rPr>
                <w:rFonts w:ascii="Cambria Math" w:hAnsi="Cambria Math"/>
                <w:lang w:val="en-US"/>
              </w:rPr>
              <m:t>z</m:t>
            </m:r>
          </m:sup>
        </m:sSubSup>
      </m:oMath>
      <w:r w:rsidR="00A94697" w:rsidRPr="00093384">
        <w:rPr>
          <w:lang w:val="en-US"/>
        </w:rPr>
        <w:t>.</w:t>
      </w:r>
    </w:p>
    <w:p w:rsidR="00A94697" w:rsidRPr="00093384" w:rsidRDefault="00A94697" w:rsidP="0074798F">
      <w:pPr>
        <w:spacing w:before="240" w:line="276" w:lineRule="auto"/>
        <w:rPr>
          <w:lang w:val="en-US"/>
        </w:rPr>
      </w:pPr>
      <w:r w:rsidRPr="00093384">
        <w:rPr>
          <w:i/>
          <w:lang w:val="en-US"/>
        </w:rPr>
        <w:lastRenderedPageBreak/>
        <w:t>Pr</w:t>
      </w:r>
      <w:r w:rsidR="0074798F" w:rsidRPr="00093384">
        <w:rPr>
          <w:i/>
          <w:lang w:val="en-US"/>
        </w:rPr>
        <w:t>o</w:t>
      </w:r>
      <w:r w:rsidRPr="00093384">
        <w:rPr>
          <w:i/>
          <w:lang w:val="en-US"/>
        </w:rPr>
        <w:t>position 2</w:t>
      </w:r>
      <w:r w:rsidRPr="00093384">
        <w:rPr>
          <w:lang w:val="en-US"/>
        </w:rPr>
        <w:t xml:space="preserve">. </w:t>
      </w:r>
      <w:proofErr w:type="spellStart"/>
      <w:r w:rsidRPr="00093384">
        <w:rPr>
          <w:lang w:val="en-US"/>
        </w:rPr>
        <w:t>DemocraticOP</w:t>
      </w:r>
      <w:proofErr w:type="spellEnd"/>
      <w:r w:rsidRPr="00093384">
        <w:rPr>
          <w:lang w:val="en-US"/>
        </w:rPr>
        <w:t xml:space="preserve"> </w:t>
      </w:r>
      <w:r w:rsidR="0074798F" w:rsidRPr="00093384">
        <w:rPr>
          <w:lang w:val="en-US"/>
        </w:rPr>
        <w:t xml:space="preserve">with average threshold </w:t>
      </w:r>
      <w:r w:rsidRPr="00093384">
        <w:rPr>
          <w:lang w:val="en-US"/>
        </w:rPr>
        <w:t>satisfies ND.</w:t>
      </w:r>
    </w:p>
    <w:p w:rsidR="00A94697" w:rsidRPr="00093384" w:rsidRDefault="00A94697" w:rsidP="009F3ACA">
      <w:pPr>
        <w:spacing w:before="240" w:line="276" w:lineRule="auto"/>
        <w:rPr>
          <w:lang w:val="en-US"/>
        </w:rPr>
      </w:pPr>
      <w:r w:rsidRPr="00093384">
        <w:rPr>
          <w:i/>
          <w:lang w:val="en-US"/>
        </w:rPr>
        <w:t>Proof.</w:t>
      </w:r>
      <w:r w:rsidR="002F7EF5" w:rsidRPr="00093384">
        <w:rPr>
          <w:lang w:val="en-US"/>
        </w:rPr>
        <w:t xml:space="preserve"> </w:t>
      </w:r>
      <w:r w:rsidR="00C10E6E" w:rsidRPr="00093384">
        <w:rPr>
          <w:lang w:val="en-US"/>
        </w:rPr>
        <w:t>Because</w:t>
      </w:r>
      <w:r w:rsidR="002F7EF5" w:rsidRPr="00093384">
        <w:rPr>
          <w:lang w:val="en-US"/>
        </w:rPr>
        <w:t xml:space="preserve"> in </w:t>
      </w:r>
      <w:proofErr w:type="spellStart"/>
      <w:r w:rsidR="002F7EF5" w:rsidRPr="00093384">
        <w:rPr>
          <w:lang w:val="en-US"/>
        </w:rPr>
        <w:t>DemocraticOP</w:t>
      </w:r>
      <w:proofErr w:type="spellEnd"/>
      <w:r w:rsidR="002F7EF5" w:rsidRPr="00093384">
        <w:rPr>
          <w:lang w:val="en-US"/>
        </w:rPr>
        <w:t xml:space="preserve">, </w:t>
      </w:r>
      <w:r w:rsidR="00471421" w:rsidRPr="00093384">
        <w:rPr>
          <w:lang w:val="en-US"/>
        </w:rPr>
        <w:t xml:space="preserve">the cluster with the largest number of members determines the aggregated parameter, no single expert </w:t>
      </w:r>
      <w:r w:rsidR="00633529" w:rsidRPr="00093384">
        <w:rPr>
          <w:lang w:val="en-US"/>
        </w:rPr>
        <w:t>overrides</w:t>
      </w:r>
      <w:r w:rsidR="00471421" w:rsidRPr="00093384">
        <w:rPr>
          <w:lang w:val="en-US"/>
        </w:rPr>
        <w:t xml:space="preserve"> </w:t>
      </w:r>
      <w:r w:rsidR="00F20625" w:rsidRPr="00093384">
        <w:rPr>
          <w:lang w:val="en-US"/>
        </w:rPr>
        <w:t>the others</w:t>
      </w:r>
      <w:r w:rsidR="00C66CC2" w:rsidRPr="00093384">
        <w:rPr>
          <w:lang w:val="en-US"/>
        </w:rPr>
        <w:t>’ opinions</w:t>
      </w:r>
      <w:r w:rsidR="002F7EF5" w:rsidRPr="00093384">
        <w:rPr>
          <w:lang w:val="en-US"/>
        </w:rPr>
        <w:t>.</w:t>
      </w:r>
      <w:r w:rsidR="00164542" w:rsidRPr="00093384">
        <w:rPr>
          <w:lang w:val="en-US"/>
        </w:rPr>
        <w:t xml:space="preserve"> The parameters of the experts in the largest cluster are combined to </w:t>
      </w:r>
      <w:r w:rsidR="00D82EC3" w:rsidRPr="00093384">
        <w:rPr>
          <w:lang w:val="en-US"/>
        </w:rPr>
        <w:t>form</w:t>
      </w:r>
      <w:r w:rsidR="00164542" w:rsidRPr="00093384">
        <w:rPr>
          <w:lang w:val="en-US"/>
        </w:rPr>
        <w:t xml:space="preserve"> the aggregated parameter</w:t>
      </w:r>
      <w:r w:rsidR="009F3ACA">
        <w:rPr>
          <w:lang w:val="en-US"/>
        </w:rPr>
        <w:t>,</w:t>
      </w:r>
      <w:r w:rsidR="008646DB" w:rsidRPr="00093384">
        <w:rPr>
          <w:lang w:val="en-US"/>
        </w:rPr>
        <w:t xml:space="preserve"> not a single expert</w:t>
      </w:r>
      <w:r w:rsidR="00164542" w:rsidRPr="00093384">
        <w:rPr>
          <w:lang w:val="en-US"/>
        </w:rPr>
        <w:t>.</w:t>
      </w:r>
      <w:r w:rsidR="008646DB" w:rsidRPr="00093384">
        <w:rPr>
          <w:lang w:val="en-US"/>
        </w:rPr>
        <w:t xml:space="preserve"> Therefore there is no dictatorship.</w:t>
      </w:r>
      <w:r w:rsidR="00C36793" w:rsidRPr="00093384">
        <w:rPr>
          <w:lang w:val="en-US"/>
        </w:rPr>
        <w:t xml:space="preserve"> Moreover, </w:t>
      </w:r>
      <w:r w:rsidR="00B91DD4" w:rsidRPr="00093384">
        <w:rPr>
          <w:lang w:val="en-US"/>
        </w:rPr>
        <w:t>there is no winn</w:t>
      </w:r>
      <w:r w:rsidR="009F3ACA">
        <w:rPr>
          <w:lang w:val="en-US"/>
        </w:rPr>
        <w:t>ing</w:t>
      </w:r>
      <w:r w:rsidR="00B91DD4" w:rsidRPr="00093384">
        <w:rPr>
          <w:lang w:val="en-US"/>
        </w:rPr>
        <w:t xml:space="preserve"> cluster with only one dictator</w:t>
      </w:r>
      <w:r w:rsidR="009F3ACA">
        <w:rPr>
          <w:lang w:val="en-US"/>
        </w:rPr>
        <w:t>ial</w:t>
      </w:r>
      <w:r w:rsidR="00B91DD4" w:rsidRPr="00093384">
        <w:rPr>
          <w:lang w:val="en-US"/>
        </w:rPr>
        <w:t xml:space="preserve"> member. Since we consider the average threshold for clustering, the case in which the winn</w:t>
      </w:r>
      <w:r w:rsidR="009F3ACA">
        <w:rPr>
          <w:lang w:val="en-US"/>
        </w:rPr>
        <w:t>ing</w:t>
      </w:r>
      <w:r w:rsidR="00B91DD4" w:rsidRPr="00093384">
        <w:rPr>
          <w:lang w:val="en-US"/>
        </w:rPr>
        <w:t xml:space="preserve"> cluster contains only one member will </w:t>
      </w:r>
      <w:r w:rsidR="009F3ACA">
        <w:rPr>
          <w:lang w:val="en-US"/>
        </w:rPr>
        <w:t>never</w:t>
      </w:r>
      <w:r w:rsidR="00B91DD4" w:rsidRPr="00093384">
        <w:rPr>
          <w:lang w:val="en-US"/>
        </w:rPr>
        <w:t xml:space="preserve"> happen.</w:t>
      </w:r>
    </w:p>
    <w:p w:rsidR="00C148FF" w:rsidRPr="00093384" w:rsidRDefault="00C148FF" w:rsidP="008058B3">
      <w:pPr>
        <w:spacing w:before="240" w:line="276" w:lineRule="auto"/>
        <w:rPr>
          <w:lang w:val="en-US"/>
        </w:rPr>
      </w:pPr>
      <w:r w:rsidRPr="00093384">
        <w:t>This paper is a proof of concept and, as such, we</w:t>
      </w:r>
      <w:r w:rsidR="008058B3">
        <w:t xml:space="preserve"> have</w:t>
      </w:r>
      <w:r w:rsidRPr="00093384">
        <w:t xml:space="preserve"> focused on showing that it works well in practice. In the future, we will study the theoretical properties of DemocraticOP and compare them with those of LinOP. In this paper, we </w:t>
      </w:r>
      <w:r w:rsidR="008058B3">
        <w:t xml:space="preserve">have </w:t>
      </w:r>
      <w:r w:rsidRPr="00093384">
        <w:t xml:space="preserve">only proved the two properties that are incontrovertible. </w:t>
      </w:r>
      <w:r w:rsidR="008058B3">
        <w:t>P</w:t>
      </w:r>
      <w:r w:rsidRPr="00093384">
        <w:t>roving the rest of</w:t>
      </w:r>
      <w:r w:rsidR="008058B3">
        <w:t xml:space="preserve"> the</w:t>
      </w:r>
      <w:r w:rsidRPr="00093384">
        <w:t xml:space="preserve"> properties in the literature is beyond the scope of this paper, which was to prove that DemocraticOP works better than LinOP under the assumption of ground truth.</w:t>
      </w:r>
    </w:p>
    <w:p w:rsidR="001C3F5D" w:rsidRPr="00093384" w:rsidRDefault="001C3F5D" w:rsidP="00C8799B">
      <w:pPr>
        <w:pStyle w:val="ListParagraph"/>
        <w:numPr>
          <w:ilvl w:val="0"/>
          <w:numId w:val="1"/>
        </w:numPr>
        <w:spacing w:before="240" w:line="276" w:lineRule="auto"/>
        <w:rPr>
          <w:b/>
          <w:lang w:val="en-US"/>
        </w:rPr>
      </w:pPr>
      <w:r w:rsidRPr="00093384">
        <w:rPr>
          <w:b/>
          <w:lang w:val="en-US"/>
        </w:rPr>
        <w:t>Experimental results</w:t>
      </w:r>
    </w:p>
    <w:p w:rsidR="00F519B3" w:rsidRPr="00093384" w:rsidRDefault="0081416F" w:rsidP="00237ADD">
      <w:pPr>
        <w:spacing w:before="240" w:line="276" w:lineRule="auto"/>
        <w:rPr>
          <w:lang w:val="en-US"/>
        </w:rPr>
      </w:pPr>
      <w:r w:rsidRPr="00093384">
        <w:rPr>
          <w:lang w:val="en-US"/>
        </w:rPr>
        <w:t xml:space="preserve">In this section, </w:t>
      </w:r>
      <w:proofErr w:type="spellStart"/>
      <w:r w:rsidR="00AC19CD" w:rsidRPr="00093384">
        <w:rPr>
          <w:lang w:val="en-US"/>
        </w:rPr>
        <w:t>DemocraticOP</w:t>
      </w:r>
      <w:proofErr w:type="spellEnd"/>
      <w:r w:rsidR="00AC19CD" w:rsidRPr="00093384">
        <w:rPr>
          <w:lang w:val="en-US"/>
        </w:rPr>
        <w:t xml:space="preserve"> is compared with two well-studied previous methods</w:t>
      </w:r>
      <w:r w:rsidRPr="00093384">
        <w:rPr>
          <w:lang w:val="en-US"/>
        </w:rPr>
        <w:t>,</w:t>
      </w:r>
      <w:r w:rsidR="00AC19CD" w:rsidRPr="00093384">
        <w:rPr>
          <w:lang w:val="en-US"/>
        </w:rPr>
        <w:t xml:space="preserve"> </w:t>
      </w:r>
      <w:proofErr w:type="spellStart"/>
      <w:r w:rsidR="00AC19CD" w:rsidRPr="00093384">
        <w:rPr>
          <w:lang w:val="en-US"/>
        </w:rPr>
        <w:t>LinOP</w:t>
      </w:r>
      <w:proofErr w:type="spellEnd"/>
      <w:r w:rsidR="00AC19CD" w:rsidRPr="00093384">
        <w:rPr>
          <w:lang w:val="en-US"/>
        </w:rPr>
        <w:t xml:space="preserve"> and </w:t>
      </w:r>
      <w:proofErr w:type="spellStart"/>
      <w:r w:rsidR="00AC19CD" w:rsidRPr="00093384">
        <w:rPr>
          <w:lang w:val="en-US"/>
        </w:rPr>
        <w:t>LogOP</w:t>
      </w:r>
      <w:proofErr w:type="spellEnd"/>
      <w:r w:rsidR="00BB1627">
        <w:rPr>
          <w:lang w:val="en-US"/>
        </w:rPr>
        <w:t>, using various different criteria</w:t>
      </w:r>
      <w:r w:rsidR="00AC19CD" w:rsidRPr="00093384">
        <w:rPr>
          <w:lang w:val="en-US"/>
        </w:rPr>
        <w:t>.</w:t>
      </w:r>
      <w:r w:rsidR="0061449A" w:rsidRPr="00093384">
        <w:rPr>
          <w:lang w:val="en-US"/>
        </w:rPr>
        <w:t xml:space="preserve"> </w:t>
      </w:r>
      <w:r w:rsidR="00E40348" w:rsidRPr="00093384">
        <w:rPr>
          <w:lang w:val="en-US"/>
        </w:rPr>
        <w:t xml:space="preserve">To create datasets, several </w:t>
      </w:r>
      <w:r w:rsidR="00834DE6" w:rsidRPr="00093384">
        <w:rPr>
          <w:lang w:val="en-US"/>
        </w:rPr>
        <w:t>BNs</w:t>
      </w:r>
      <w:r w:rsidR="00E40348" w:rsidRPr="00093384">
        <w:rPr>
          <w:lang w:val="en-US"/>
        </w:rPr>
        <w:t xml:space="preserve"> are used with different number</w:t>
      </w:r>
      <w:r w:rsidR="00222502">
        <w:rPr>
          <w:lang w:val="en-US"/>
        </w:rPr>
        <w:t>s</w:t>
      </w:r>
      <w:r w:rsidR="00E40348" w:rsidRPr="00093384">
        <w:rPr>
          <w:lang w:val="en-US"/>
        </w:rPr>
        <w:t xml:space="preserve"> of variables</w:t>
      </w:r>
      <w:r w:rsidR="00D07E2D" w:rsidRPr="00093384">
        <w:rPr>
          <w:lang w:val="en-US"/>
        </w:rPr>
        <w:t xml:space="preserve"> and parameters</w:t>
      </w:r>
      <w:r w:rsidR="00A47A79" w:rsidRPr="00093384">
        <w:rPr>
          <w:lang w:val="en-US"/>
        </w:rPr>
        <w:t xml:space="preserve"> and various experts</w:t>
      </w:r>
      <w:r w:rsidR="00E40348" w:rsidRPr="00093384">
        <w:rPr>
          <w:lang w:val="en-US"/>
        </w:rPr>
        <w:t>.</w:t>
      </w:r>
      <w:r w:rsidR="009652E1" w:rsidRPr="00093384">
        <w:rPr>
          <w:lang w:val="en-US"/>
        </w:rPr>
        <w:t xml:space="preserve"> Table 1 shows </w:t>
      </w:r>
      <w:r w:rsidR="00CB7648" w:rsidRPr="00093384">
        <w:rPr>
          <w:lang w:val="en-US"/>
        </w:rPr>
        <w:t xml:space="preserve">the </w:t>
      </w:r>
      <w:r w:rsidR="009652E1" w:rsidRPr="00093384">
        <w:rPr>
          <w:lang w:val="en-US"/>
        </w:rPr>
        <w:t xml:space="preserve">properties of </w:t>
      </w:r>
      <w:r w:rsidR="0062489A" w:rsidRPr="00093384">
        <w:rPr>
          <w:lang w:val="en-US"/>
        </w:rPr>
        <w:t xml:space="preserve">the </w:t>
      </w:r>
      <w:r w:rsidR="009652E1" w:rsidRPr="00093384">
        <w:rPr>
          <w:lang w:val="en-US"/>
        </w:rPr>
        <w:t>BNs used.</w:t>
      </w:r>
      <w:r w:rsidR="00E33232" w:rsidRPr="00093384">
        <w:rPr>
          <w:lang w:val="en-US"/>
        </w:rPr>
        <w:t xml:space="preserve"> All are download</w:t>
      </w:r>
      <w:r w:rsidR="00B17038" w:rsidRPr="00093384">
        <w:rPr>
          <w:lang w:val="en-US"/>
        </w:rPr>
        <w:t>ed</w:t>
      </w:r>
      <w:r w:rsidR="00E33232" w:rsidRPr="00093384">
        <w:rPr>
          <w:lang w:val="en-US"/>
        </w:rPr>
        <w:t xml:space="preserve"> from </w:t>
      </w:r>
      <w:r w:rsidR="0062489A" w:rsidRPr="00093384">
        <w:rPr>
          <w:lang w:val="en-US"/>
        </w:rPr>
        <w:t xml:space="preserve">the </w:t>
      </w:r>
      <w:proofErr w:type="spellStart"/>
      <w:r w:rsidR="00E33232" w:rsidRPr="00093384">
        <w:rPr>
          <w:lang w:val="en-US"/>
        </w:rPr>
        <w:t>Norsys</w:t>
      </w:r>
      <w:proofErr w:type="spellEnd"/>
      <w:r w:rsidR="006569F0" w:rsidRPr="00093384">
        <w:rPr>
          <w:lang w:val="en-US"/>
        </w:rPr>
        <w:t xml:space="preserve"> website</w:t>
      </w:r>
      <w:r w:rsidR="009D27B6" w:rsidRPr="00093384">
        <w:rPr>
          <w:rStyle w:val="FootnoteReference"/>
          <w:lang w:val="en-US"/>
        </w:rPr>
        <w:footnoteReference w:id="1"/>
      </w:r>
      <w:r w:rsidR="00096DA0" w:rsidRPr="00093384">
        <w:rPr>
          <w:lang w:val="en-US"/>
        </w:rPr>
        <w:t>.</w:t>
      </w:r>
      <w:r w:rsidR="00026A32" w:rsidRPr="00093384">
        <w:rPr>
          <w:lang w:val="en-US"/>
        </w:rPr>
        <w:t xml:space="preserve"> </w:t>
      </w:r>
      <w:r w:rsidR="00977128" w:rsidRPr="00093384">
        <w:rPr>
          <w:lang w:val="en-US"/>
        </w:rPr>
        <w:t xml:space="preserve">For any given value of </w:t>
      </w:r>
      <m:oMath>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m:t>
            </m:r>
          </m:sub>
        </m:sSub>
      </m:oMath>
      <w:r w:rsidR="00BD7B92" w:rsidRPr="00093384">
        <w:rPr>
          <w:lang w:val="en-US"/>
        </w:rPr>
        <w:t xml:space="preserve">, there are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smj-SE"/>
          </w:rPr>
          <m:t>-1</m:t>
        </m:r>
      </m:oMath>
      <w:r w:rsidR="00BD7B92" w:rsidRPr="00093384">
        <w:rPr>
          <w:lang w:val="smj-SE"/>
        </w:rPr>
        <w:t xml:space="preserve"> free parameters.</w:t>
      </w:r>
      <w:r w:rsidR="00754ED6" w:rsidRPr="00093384">
        <w:rPr>
          <w:lang w:val="smj-SE"/>
        </w:rPr>
        <w:t xml:space="preserve"> </w:t>
      </w:r>
      <w:r w:rsidR="000004BD" w:rsidRPr="00093384">
        <w:rPr>
          <w:lang w:val="en-US"/>
        </w:rPr>
        <w:t xml:space="preserve"> </w:t>
      </w:r>
      <w:r w:rsidR="00533DE0" w:rsidRPr="00093384">
        <w:rPr>
          <w:lang w:val="en-US"/>
        </w:rPr>
        <w:t xml:space="preserve">Since we believe in a ground truth, </w:t>
      </w:r>
      <w:r w:rsidR="00741CD0" w:rsidRPr="00093384">
        <w:rPr>
          <w:lang w:val="en-US"/>
        </w:rPr>
        <w:t xml:space="preserve">the downloaded </w:t>
      </w:r>
      <w:r w:rsidR="009D035B" w:rsidRPr="00093384">
        <w:rPr>
          <w:lang w:val="en-US"/>
        </w:rPr>
        <w:t>BNs</w:t>
      </w:r>
      <w:r w:rsidR="00741CD0" w:rsidRPr="00093384">
        <w:rPr>
          <w:lang w:val="en-US"/>
        </w:rPr>
        <w:t xml:space="preserve"> are considered as the ground truth here. We need different experts which believe in a deviation </w:t>
      </w:r>
      <w:r w:rsidR="00237ADD">
        <w:rPr>
          <w:lang w:val="en-US"/>
        </w:rPr>
        <w:t>from</w:t>
      </w:r>
      <w:r w:rsidR="00741CD0" w:rsidRPr="00093384">
        <w:rPr>
          <w:lang w:val="en-US"/>
        </w:rPr>
        <w:t xml:space="preserve"> the ground truth. </w:t>
      </w:r>
      <w:r w:rsidR="00074010" w:rsidRPr="00093384">
        <w:rPr>
          <w:lang w:val="en-US"/>
        </w:rPr>
        <w:t xml:space="preserve">To create each </w:t>
      </w:r>
      <w:r w:rsidR="009A7684" w:rsidRPr="00093384">
        <w:rPr>
          <w:lang w:val="en-US"/>
        </w:rPr>
        <w:t xml:space="preserve">free </w:t>
      </w:r>
      <w:r w:rsidR="00074010" w:rsidRPr="00093384">
        <w:rPr>
          <w:lang w:val="en-US"/>
        </w:rPr>
        <w:t xml:space="preserve">parameter </w:t>
      </w:r>
      <w:r w:rsidR="00237ADD">
        <w:rPr>
          <w:lang w:val="en-US"/>
        </w:rPr>
        <w:t>produced by</w:t>
      </w:r>
      <w:r w:rsidR="00074010" w:rsidRPr="00093384">
        <w:rPr>
          <w:lang w:val="en-US"/>
        </w:rPr>
        <w:t xml:space="preserve"> the experts, w</w:t>
      </w:r>
      <w:r w:rsidR="00D53C6E" w:rsidRPr="00093384">
        <w:rPr>
          <w:lang w:val="en-US"/>
        </w:rPr>
        <w:t xml:space="preserve">e </w:t>
      </w:r>
      <w:r w:rsidR="00074010" w:rsidRPr="00093384">
        <w:rPr>
          <w:lang w:val="en-US"/>
        </w:rPr>
        <w:t>apply</w:t>
      </w:r>
      <w:r w:rsidR="00D53C6E" w:rsidRPr="00093384">
        <w:rPr>
          <w:lang w:val="en-US"/>
        </w:rPr>
        <w:t xml:space="preserve"> </w:t>
      </w:r>
      <w:r w:rsidR="00237ADD">
        <w:rPr>
          <w:lang w:val="en-US"/>
        </w:rPr>
        <w:t xml:space="preserve">a </w:t>
      </w:r>
      <w:r w:rsidR="00D53C6E" w:rsidRPr="00093384">
        <w:rPr>
          <w:lang w:val="en-US"/>
        </w:rPr>
        <w:t>norm</w:t>
      </w:r>
      <w:r w:rsidR="00515CBD" w:rsidRPr="00093384">
        <w:rPr>
          <w:lang w:val="en-US"/>
        </w:rPr>
        <w:t>al distribution with mean equal</w:t>
      </w:r>
      <w:r w:rsidR="00D53C6E" w:rsidRPr="00093384">
        <w:rPr>
          <w:lang w:val="en-US"/>
        </w:rPr>
        <w:t xml:space="preserve"> to the original parameter and</w:t>
      </w:r>
      <w:r w:rsidR="00DD41B2" w:rsidRPr="00093384">
        <w:rPr>
          <w:lang w:val="en-US"/>
        </w:rPr>
        <w:t xml:space="preserve"> standard deviation</w:t>
      </w:r>
      <w:r w:rsidR="00D53C6E" w:rsidRPr="00093384">
        <w:rPr>
          <w:lang w:val="en-US"/>
        </w:rPr>
        <w:t xml:space="preserve"> </w:t>
      </w:r>
      <w:r w:rsidR="00DD41B2" w:rsidRPr="00093384">
        <w:rPr>
          <w:lang w:val="en-US"/>
        </w:rPr>
        <w:t>(</w:t>
      </w:r>
      <w:r w:rsidR="00D53C6E" w:rsidRPr="00093384">
        <w:rPr>
          <w:lang w:val="en-US"/>
        </w:rPr>
        <w:t>SD</w:t>
      </w:r>
      <w:r w:rsidR="00DD41B2" w:rsidRPr="00093384">
        <w:rPr>
          <w:lang w:val="en-US"/>
        </w:rPr>
        <w:t>) uniformly selected in the interval</w:t>
      </w:r>
      <w:r w:rsidR="00D53C6E" w:rsidRPr="00093384">
        <w:rPr>
          <w:lang w:val="en-US"/>
        </w:rPr>
        <w:t xml:space="preserve"> </w:t>
      </w:r>
      <w:r w:rsidR="00DD41B2" w:rsidRPr="00093384">
        <w:rPr>
          <w:lang w:val="en-US"/>
        </w:rPr>
        <w:t>[</w:t>
      </w:r>
      <w:r w:rsidR="00D53C6E" w:rsidRPr="00093384">
        <w:rPr>
          <w:lang w:val="en-US"/>
        </w:rPr>
        <w:t>0</w:t>
      </w:r>
      <w:r w:rsidR="00DD41B2" w:rsidRPr="00093384">
        <w:rPr>
          <w:lang w:val="en-US"/>
        </w:rPr>
        <w:t>,0</w:t>
      </w:r>
      <w:r w:rsidR="00D53C6E" w:rsidRPr="00093384">
        <w:rPr>
          <w:lang w:val="en-US"/>
        </w:rPr>
        <w:t>.5</w:t>
      </w:r>
      <w:r w:rsidR="00DD41B2" w:rsidRPr="00093384">
        <w:rPr>
          <w:lang w:val="en-US"/>
        </w:rPr>
        <w:t>]</w:t>
      </w:r>
      <w:r w:rsidR="00D53C6E" w:rsidRPr="00093384">
        <w:rPr>
          <w:lang w:val="en-US"/>
        </w:rPr>
        <w:t>.</w:t>
      </w:r>
      <w:r w:rsidR="003B0404" w:rsidRPr="00093384">
        <w:rPr>
          <w:lang w:val="en-US"/>
        </w:rPr>
        <w:t xml:space="preserve"> </w:t>
      </w:r>
      <w:r w:rsidR="009F0716" w:rsidRPr="00093384">
        <w:rPr>
          <w:lang w:val="en-US"/>
        </w:rPr>
        <w:t>Values below 0 and above 1</w:t>
      </w:r>
      <w:r w:rsidR="006E611F" w:rsidRPr="00093384">
        <w:rPr>
          <w:lang w:val="en-US"/>
        </w:rPr>
        <w:t>,</w:t>
      </w:r>
      <w:r w:rsidR="009F0716" w:rsidRPr="00093384">
        <w:rPr>
          <w:lang w:val="en-US"/>
        </w:rPr>
        <w:t xml:space="preserve"> </w:t>
      </w:r>
      <w:r w:rsidR="00714721" w:rsidRPr="00093384">
        <w:rPr>
          <w:lang w:val="en-US"/>
        </w:rPr>
        <w:t xml:space="preserve">created by </w:t>
      </w:r>
      <w:r w:rsidR="00C4228B" w:rsidRPr="00093384">
        <w:rPr>
          <w:lang w:val="en-US"/>
        </w:rPr>
        <w:t xml:space="preserve">sampling </w:t>
      </w:r>
      <w:r w:rsidR="00714721" w:rsidRPr="00093384">
        <w:rPr>
          <w:lang w:val="en-US"/>
        </w:rPr>
        <w:t>normal distribution</w:t>
      </w:r>
      <w:r w:rsidR="006E611F" w:rsidRPr="00093384">
        <w:rPr>
          <w:lang w:val="en-US"/>
        </w:rPr>
        <w:t>,</w:t>
      </w:r>
      <w:r w:rsidR="00714721" w:rsidRPr="00093384">
        <w:rPr>
          <w:lang w:val="en-US"/>
        </w:rPr>
        <w:t xml:space="preserve"> </w:t>
      </w:r>
      <w:r w:rsidR="009F0716" w:rsidRPr="00093384">
        <w:rPr>
          <w:lang w:val="en-US"/>
        </w:rPr>
        <w:t>are truncated to 0 and 1 respectively.</w:t>
      </w:r>
      <w:r w:rsidR="00E16F3F" w:rsidRPr="00093384">
        <w:rPr>
          <w:lang w:val="en-US"/>
        </w:rPr>
        <w:t xml:space="preserve"> </w:t>
      </w:r>
      <w:r w:rsidR="00F8635A" w:rsidRPr="00093384">
        <w:rPr>
          <w:lang w:val="en-US"/>
        </w:rPr>
        <w:t>Since the result may not be a probability distribution, we normalize the parameters.</w:t>
      </w:r>
      <w:r w:rsidR="008A61B3" w:rsidRPr="00093384">
        <w:rPr>
          <w:lang w:val="en-US"/>
        </w:rPr>
        <w:t xml:space="preserve"> This process is repeated to create all the free parameters for all the experts.</w:t>
      </w:r>
    </w:p>
    <w:p w:rsidR="005477FD" w:rsidRPr="00093384" w:rsidRDefault="00E40348" w:rsidP="00237ADD">
      <w:pPr>
        <w:spacing w:before="240" w:line="276" w:lineRule="auto"/>
        <w:rPr>
          <w:lang w:val="en-US"/>
        </w:rPr>
      </w:pPr>
      <w:r w:rsidRPr="00093384">
        <w:rPr>
          <w:lang w:val="en-US"/>
        </w:rPr>
        <w:t xml:space="preserve">Two main scenarios are </w:t>
      </w:r>
      <w:r w:rsidR="00DE2970" w:rsidRPr="00093384">
        <w:rPr>
          <w:lang w:val="en-US"/>
        </w:rPr>
        <w:t>considered to create experts</w:t>
      </w:r>
      <w:r w:rsidR="00B629D1" w:rsidRPr="00093384">
        <w:rPr>
          <w:lang w:val="en-US"/>
        </w:rPr>
        <w:t>’ parameters</w:t>
      </w:r>
      <w:r w:rsidR="00DE2970" w:rsidRPr="00093384">
        <w:rPr>
          <w:lang w:val="en-US"/>
        </w:rPr>
        <w:t xml:space="preserve">. </w:t>
      </w:r>
      <w:r w:rsidR="00515CBD" w:rsidRPr="00093384">
        <w:rPr>
          <w:lang w:val="en-US"/>
        </w:rPr>
        <w:t>In the first scenario</w:t>
      </w:r>
      <w:r w:rsidR="00DE2970" w:rsidRPr="00093384">
        <w:rPr>
          <w:lang w:val="en-US"/>
        </w:rPr>
        <w:t xml:space="preserve">, </w:t>
      </w:r>
      <w:r w:rsidR="00BD2964" w:rsidRPr="00093384">
        <w:rPr>
          <w:lang w:val="en-US"/>
        </w:rPr>
        <w:t xml:space="preserve">the same </w:t>
      </w:r>
      <w:r w:rsidR="00630F11" w:rsidRPr="00093384">
        <w:rPr>
          <w:lang w:val="en-US"/>
        </w:rPr>
        <w:t>SD</w:t>
      </w:r>
      <w:r w:rsidR="00021743" w:rsidRPr="00093384">
        <w:rPr>
          <w:lang w:val="en-US"/>
        </w:rPr>
        <w:t xml:space="preserve"> </w:t>
      </w:r>
      <w:r w:rsidR="008A046C" w:rsidRPr="00093384">
        <w:rPr>
          <w:lang w:val="en-US"/>
        </w:rPr>
        <w:t xml:space="preserve">is considered </w:t>
      </w:r>
      <w:r w:rsidR="00021743" w:rsidRPr="00093384">
        <w:rPr>
          <w:lang w:val="en-US"/>
        </w:rPr>
        <w:t xml:space="preserve">for all parameters of each expert. </w:t>
      </w:r>
      <w:r w:rsidR="00515CBD" w:rsidRPr="00093384">
        <w:rPr>
          <w:lang w:val="en-US"/>
        </w:rPr>
        <w:t>In the second</w:t>
      </w:r>
      <w:r w:rsidR="00021743" w:rsidRPr="00093384">
        <w:rPr>
          <w:lang w:val="en-US"/>
        </w:rPr>
        <w:t xml:space="preserve">, each parameter </w:t>
      </w:r>
      <w:r w:rsidR="00237ADD">
        <w:rPr>
          <w:lang w:val="en-US"/>
        </w:rPr>
        <w:t>for n given</w:t>
      </w:r>
      <w:r w:rsidR="00021743" w:rsidRPr="00093384">
        <w:rPr>
          <w:lang w:val="en-US"/>
        </w:rPr>
        <w:t xml:space="preserve"> expert can have</w:t>
      </w:r>
      <w:r w:rsidR="00515CBD" w:rsidRPr="00093384">
        <w:rPr>
          <w:lang w:val="en-US"/>
        </w:rPr>
        <w:t xml:space="preserve"> a</w:t>
      </w:r>
      <w:r w:rsidR="00021743" w:rsidRPr="00093384">
        <w:rPr>
          <w:lang w:val="en-US"/>
        </w:rPr>
        <w:t xml:space="preserve"> different </w:t>
      </w:r>
      <w:r w:rsidR="00630F11" w:rsidRPr="00093384">
        <w:rPr>
          <w:lang w:val="en-US"/>
        </w:rPr>
        <w:t>SD</w:t>
      </w:r>
      <w:r w:rsidR="00021743" w:rsidRPr="00093384">
        <w:rPr>
          <w:lang w:val="en-US"/>
        </w:rPr>
        <w:t>.</w:t>
      </w:r>
      <w:r w:rsidR="00ED29D5" w:rsidRPr="00093384">
        <w:rPr>
          <w:lang w:val="en-US"/>
        </w:rPr>
        <w:t xml:space="preserve"> </w:t>
      </w:r>
      <w:r w:rsidR="00A841C5" w:rsidRPr="00093384">
        <w:rPr>
          <w:lang w:val="en-US"/>
        </w:rPr>
        <w:t xml:space="preserve">The rationale behind these two scenarios is to test the </w:t>
      </w:r>
      <w:r w:rsidR="00A31FBF" w:rsidRPr="00093384">
        <w:rPr>
          <w:lang w:val="en-US"/>
        </w:rPr>
        <w:t>aggregation</w:t>
      </w:r>
      <w:r w:rsidR="00A841C5" w:rsidRPr="00093384">
        <w:rPr>
          <w:lang w:val="en-US"/>
        </w:rPr>
        <w:t xml:space="preserve"> methods </w:t>
      </w:r>
      <w:r w:rsidR="00DF0CEE" w:rsidRPr="00093384">
        <w:rPr>
          <w:lang w:val="en-US"/>
        </w:rPr>
        <w:t xml:space="preserve">both </w:t>
      </w:r>
      <w:r w:rsidR="00A841C5" w:rsidRPr="00093384">
        <w:rPr>
          <w:lang w:val="en-US"/>
        </w:rPr>
        <w:t xml:space="preserve">in cases where experts are </w:t>
      </w:r>
      <w:r w:rsidR="007C7539" w:rsidRPr="00093384">
        <w:rPr>
          <w:lang w:val="en-US"/>
        </w:rPr>
        <w:t xml:space="preserve">equally </w:t>
      </w:r>
      <w:r w:rsidR="00A841C5" w:rsidRPr="00093384">
        <w:rPr>
          <w:lang w:val="en-US"/>
        </w:rPr>
        <w:t xml:space="preserve">reliable for all their parameters, and </w:t>
      </w:r>
      <w:r w:rsidR="00DF0CEE" w:rsidRPr="00093384">
        <w:rPr>
          <w:lang w:val="en-US"/>
        </w:rPr>
        <w:t xml:space="preserve">cases </w:t>
      </w:r>
      <w:r w:rsidR="00F36173" w:rsidRPr="00093384">
        <w:rPr>
          <w:lang w:val="en-US"/>
        </w:rPr>
        <w:t xml:space="preserve">when they are </w:t>
      </w:r>
      <w:r w:rsidR="00B27249" w:rsidRPr="00093384">
        <w:rPr>
          <w:lang w:val="en-US"/>
        </w:rPr>
        <w:t>not</w:t>
      </w:r>
      <w:r w:rsidR="00237ADD">
        <w:rPr>
          <w:lang w:val="en-US"/>
        </w:rPr>
        <w:t>,</w:t>
      </w:r>
      <w:r w:rsidR="00535D6B" w:rsidRPr="00093384">
        <w:rPr>
          <w:lang w:val="en-US"/>
        </w:rPr>
        <w:t xml:space="preserve"> as in the real world</w:t>
      </w:r>
      <w:r w:rsidR="00F36173" w:rsidRPr="00093384">
        <w:rPr>
          <w:lang w:val="en-US"/>
        </w:rPr>
        <w:t>.</w:t>
      </w:r>
      <w:r w:rsidR="001470D2" w:rsidRPr="00093384">
        <w:rPr>
          <w:lang w:val="en-US"/>
        </w:rPr>
        <w:t xml:space="preserve"> </w:t>
      </w:r>
      <w:r w:rsidR="00FB525A" w:rsidRPr="00093384">
        <w:rPr>
          <w:lang w:val="en-US"/>
        </w:rPr>
        <w:t>In reality, sometimes experts are always reliable</w:t>
      </w:r>
      <w:r w:rsidR="0002173D" w:rsidRPr="00093384">
        <w:rPr>
          <w:lang w:val="en-US"/>
        </w:rPr>
        <w:t xml:space="preserve"> (as in the first scenario)</w:t>
      </w:r>
      <w:r w:rsidR="00FB525A" w:rsidRPr="00093384">
        <w:rPr>
          <w:lang w:val="en-US"/>
        </w:rPr>
        <w:t xml:space="preserve">, but there are some experts </w:t>
      </w:r>
      <w:r w:rsidR="00237ADD">
        <w:rPr>
          <w:lang w:val="en-US"/>
        </w:rPr>
        <w:t xml:space="preserve">whose </w:t>
      </w:r>
      <w:r w:rsidR="00237ADD" w:rsidRPr="00237ADD">
        <w:rPr>
          <w:i/>
          <w:iCs/>
          <w:lang w:val="en-US"/>
        </w:rPr>
        <w:t>reliability</w:t>
      </w:r>
      <w:r w:rsidR="00237ADD">
        <w:rPr>
          <w:lang w:val="en-US"/>
        </w:rPr>
        <w:t xml:space="preserve"> varies because they have more experience in some parameters than in others </w:t>
      </w:r>
      <w:r w:rsidR="0002173D" w:rsidRPr="00093384">
        <w:rPr>
          <w:lang w:val="en-US"/>
        </w:rPr>
        <w:t>(as in the second scenario)</w:t>
      </w:r>
      <w:r w:rsidR="00FB525A" w:rsidRPr="00093384">
        <w:rPr>
          <w:lang w:val="en-US"/>
        </w:rPr>
        <w:t>.</w:t>
      </w:r>
      <w:r w:rsidR="00FC4807" w:rsidRPr="00093384">
        <w:rPr>
          <w:lang w:val="en-US"/>
        </w:rPr>
        <w:t xml:space="preserve"> Therefore, we considered both of these cases in our experiments.</w:t>
      </w:r>
      <w:r w:rsidR="00F36173" w:rsidRPr="00093384">
        <w:rPr>
          <w:lang w:val="en-US"/>
        </w:rPr>
        <w:t xml:space="preserve"> The number of experts is chosen uniformly </w:t>
      </w:r>
      <w:r w:rsidR="009D69D1" w:rsidRPr="00093384">
        <w:rPr>
          <w:lang w:val="en-US"/>
        </w:rPr>
        <w:t>in the range [10,20]</w:t>
      </w:r>
      <w:r w:rsidR="00ED29D5" w:rsidRPr="00093384">
        <w:rPr>
          <w:lang w:val="en-US"/>
        </w:rPr>
        <w:t>.</w:t>
      </w:r>
      <w:r w:rsidR="007B29CF" w:rsidRPr="00093384">
        <w:rPr>
          <w:lang w:val="en-US"/>
        </w:rPr>
        <w:t xml:space="preserve"> </w:t>
      </w:r>
      <w:r w:rsidR="0061449A" w:rsidRPr="00093384">
        <w:rPr>
          <w:lang w:val="en-US"/>
        </w:rPr>
        <w:t xml:space="preserve">All programs are written in Java. Experiments are run on Windows XP with </w:t>
      </w:r>
      <w:r w:rsidR="00DF0CEE" w:rsidRPr="00093384">
        <w:rPr>
          <w:lang w:val="en-US"/>
        </w:rPr>
        <w:t xml:space="preserve">a 2.8 GHz </w:t>
      </w:r>
      <w:r w:rsidR="0061449A" w:rsidRPr="00093384">
        <w:rPr>
          <w:lang w:val="en-US"/>
        </w:rPr>
        <w:t xml:space="preserve">CPU and </w:t>
      </w:r>
      <w:r w:rsidR="00DF0CEE" w:rsidRPr="00093384">
        <w:rPr>
          <w:lang w:val="en-US"/>
        </w:rPr>
        <w:t xml:space="preserve">1.0 GB of </w:t>
      </w:r>
      <w:r w:rsidR="0061449A" w:rsidRPr="00093384">
        <w:rPr>
          <w:lang w:val="en-US"/>
        </w:rPr>
        <w:t>RAM.</w:t>
      </w:r>
    </w:p>
    <w:p w:rsidR="007068AA" w:rsidRPr="00093384" w:rsidRDefault="007068AA" w:rsidP="00E02E6E">
      <w:pPr>
        <w:spacing w:before="240" w:line="276" w:lineRule="auto"/>
        <w:rPr>
          <w:lang w:val="en-US"/>
        </w:rPr>
      </w:pPr>
    </w:p>
    <w:p w:rsidR="00FB21D4" w:rsidRPr="00093384" w:rsidRDefault="00974BBB" w:rsidP="00482013">
      <w:pPr>
        <w:spacing w:line="276" w:lineRule="auto"/>
        <w:rPr>
          <w:lang w:val="en-US"/>
        </w:rPr>
      </w:pPr>
      <w:r w:rsidRPr="00093384">
        <w:rPr>
          <w:lang w:val="en-US"/>
        </w:rPr>
        <w:t>Table 1. BN properties</w:t>
      </w:r>
      <w:r w:rsidR="00822615" w:rsidRPr="00093384">
        <w:rPr>
          <w:lang w:val="en-US"/>
        </w:rPr>
        <w:t xml:space="preserve"> (</w:t>
      </w:r>
      <w:r w:rsidR="00822615" w:rsidRPr="00093384">
        <w:rPr>
          <w:i/>
          <w:iCs/>
          <w:lang w:val="en-US"/>
        </w:rPr>
        <w:t>m</w:t>
      </w:r>
      <w:r w:rsidR="00822615" w:rsidRPr="00093384">
        <w:rPr>
          <w:lang w:val="en-US"/>
        </w:rPr>
        <w:t xml:space="preserve"> is the number of </w:t>
      </w:r>
      <w:r w:rsidR="00482013" w:rsidRPr="00093384">
        <w:rPr>
          <w:lang w:val="en-US"/>
        </w:rPr>
        <w:t>variables</w:t>
      </w:r>
      <w:r w:rsidR="00822615" w:rsidRPr="00093384">
        <w:rPr>
          <w:lang w:val="en-US"/>
        </w:rPr>
        <w:t xml:space="preserve">, </w:t>
      </w:r>
      <w:r w:rsidR="00822615" w:rsidRPr="00093384">
        <w:rPr>
          <w:i/>
          <w:iCs/>
          <w:lang w:val="en-US"/>
        </w:rPr>
        <w:t>N</w:t>
      </w:r>
      <w:r w:rsidR="00822615" w:rsidRPr="00093384">
        <w:rPr>
          <w:lang w:val="en-US"/>
        </w:rPr>
        <w:t xml:space="preserve"> </w:t>
      </w:r>
      <w:r w:rsidR="00185625" w:rsidRPr="00093384">
        <w:rPr>
          <w:lang w:val="en-US"/>
        </w:rPr>
        <w:t>denotes</w:t>
      </w:r>
      <w:r w:rsidR="00822615" w:rsidRPr="00093384">
        <w:rPr>
          <w:lang w:val="en-US"/>
        </w:rPr>
        <w:t xml:space="preserve"> the number of parameters, and </w:t>
      </w:r>
      <w:r w:rsidR="00822615" w:rsidRPr="00093384">
        <w:rPr>
          <w:i/>
          <w:iCs/>
          <w:lang w:val="en-US"/>
        </w:rPr>
        <w:t>A</w:t>
      </w:r>
      <w:r w:rsidR="00822615" w:rsidRPr="00093384">
        <w:rPr>
          <w:lang w:val="en-US"/>
        </w:rPr>
        <w:t xml:space="preserve"> is the number of whole states of the world)</w:t>
      </w:r>
      <w:r w:rsidRPr="00093384">
        <w:rPr>
          <w:lang w:val="en-US"/>
        </w:rPr>
        <w:t>.</w:t>
      </w:r>
    </w:p>
    <w:tbl>
      <w:tblPr>
        <w:tblStyle w:val="TableGrid"/>
        <w:tblW w:w="0" w:type="auto"/>
        <w:jc w:val="center"/>
        <w:tblLook w:val="04A0"/>
      </w:tblPr>
      <w:tblGrid>
        <w:gridCol w:w="2060"/>
        <w:gridCol w:w="516"/>
        <w:gridCol w:w="616"/>
        <w:gridCol w:w="814"/>
      </w:tblGrid>
      <w:tr w:rsidR="00E85973" w:rsidRPr="00093384" w:rsidTr="00C2010E">
        <w:trPr>
          <w:jc w:val="center"/>
        </w:trPr>
        <w:tc>
          <w:tcPr>
            <w:tcW w:w="2060" w:type="dxa"/>
          </w:tcPr>
          <w:p w:rsidR="00E85973" w:rsidRPr="00093384" w:rsidRDefault="003A2A62" w:rsidP="00E02E6E">
            <w:pPr>
              <w:spacing w:line="276" w:lineRule="auto"/>
              <w:rPr>
                <w:b/>
                <w:lang w:val="en-US"/>
              </w:rPr>
            </w:pPr>
            <w:r w:rsidRPr="00093384">
              <w:rPr>
                <w:b/>
                <w:lang w:val="en-US"/>
              </w:rPr>
              <w:t xml:space="preserve">BN </w:t>
            </w:r>
            <w:r w:rsidR="00E85973" w:rsidRPr="00093384">
              <w:rPr>
                <w:b/>
                <w:lang w:val="en-US"/>
              </w:rPr>
              <w:t>Name</w:t>
            </w:r>
          </w:p>
        </w:tc>
        <w:tc>
          <w:tcPr>
            <w:tcW w:w="516" w:type="dxa"/>
          </w:tcPr>
          <w:p w:rsidR="00E85973" w:rsidRPr="00093384" w:rsidRDefault="00C2010E" w:rsidP="00E02E6E">
            <w:pPr>
              <w:spacing w:line="276" w:lineRule="auto"/>
              <w:rPr>
                <w:b/>
                <w:i/>
                <w:iCs/>
                <w:lang w:val="en-US"/>
              </w:rPr>
            </w:pPr>
            <w:r w:rsidRPr="00093384">
              <w:rPr>
                <w:b/>
                <w:i/>
                <w:iCs/>
                <w:lang w:val="en-US"/>
              </w:rPr>
              <w:t>m</w:t>
            </w:r>
          </w:p>
        </w:tc>
        <w:tc>
          <w:tcPr>
            <w:tcW w:w="616" w:type="dxa"/>
          </w:tcPr>
          <w:p w:rsidR="00E85973" w:rsidRPr="00093384" w:rsidRDefault="00C2010E" w:rsidP="00E02E6E">
            <w:pPr>
              <w:spacing w:line="276" w:lineRule="auto"/>
              <w:rPr>
                <w:b/>
                <w:i/>
                <w:iCs/>
                <w:lang w:val="en-US"/>
              </w:rPr>
            </w:pPr>
            <w:r w:rsidRPr="00093384">
              <w:rPr>
                <w:b/>
                <w:i/>
                <w:iCs/>
                <w:lang w:val="en-US"/>
              </w:rPr>
              <w:t>N</w:t>
            </w:r>
          </w:p>
        </w:tc>
        <w:tc>
          <w:tcPr>
            <w:tcW w:w="814" w:type="dxa"/>
          </w:tcPr>
          <w:p w:rsidR="00E85973" w:rsidRPr="00093384" w:rsidRDefault="00C2010E" w:rsidP="00E02E6E">
            <w:pPr>
              <w:spacing w:line="276" w:lineRule="auto"/>
              <w:rPr>
                <w:b/>
                <w:i/>
                <w:iCs/>
                <w:lang w:val="en-US"/>
              </w:rPr>
            </w:pPr>
            <w:r w:rsidRPr="00093384">
              <w:rPr>
                <w:b/>
                <w:i/>
                <w:iCs/>
                <w:lang w:val="en-US"/>
              </w:rPr>
              <w:t>A</w:t>
            </w:r>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Animals</w:t>
            </w:r>
          </w:p>
        </w:tc>
        <w:tc>
          <w:tcPr>
            <w:tcW w:w="516" w:type="dxa"/>
          </w:tcPr>
          <w:p w:rsidR="00E85973" w:rsidRPr="00093384" w:rsidRDefault="00E85973" w:rsidP="00E02E6E">
            <w:pPr>
              <w:spacing w:line="276" w:lineRule="auto"/>
              <w:rPr>
                <w:lang w:val="en-US"/>
              </w:rPr>
            </w:pPr>
            <w:r w:rsidRPr="00093384">
              <w:rPr>
                <w:lang w:val="en-US"/>
              </w:rPr>
              <w:t>7</w:t>
            </w:r>
          </w:p>
        </w:tc>
        <w:tc>
          <w:tcPr>
            <w:tcW w:w="616" w:type="dxa"/>
          </w:tcPr>
          <w:p w:rsidR="00E85973" w:rsidRPr="00093384" w:rsidRDefault="00E85973" w:rsidP="00E02E6E">
            <w:pPr>
              <w:spacing w:line="276" w:lineRule="auto"/>
              <w:rPr>
                <w:lang w:val="en-US"/>
              </w:rPr>
            </w:pPr>
            <w:r w:rsidRPr="00093384">
              <w:rPr>
                <w:lang w:val="en-US"/>
              </w:rPr>
              <w:t>43</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3.0</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516" w:type="dxa"/>
          </w:tcPr>
          <w:p w:rsidR="00E85973" w:rsidRPr="00093384" w:rsidRDefault="00E85973" w:rsidP="00E02E6E">
            <w:pPr>
              <w:spacing w:line="276" w:lineRule="auto"/>
              <w:rPr>
                <w:lang w:val="en-US"/>
              </w:rPr>
            </w:pPr>
            <w:r w:rsidRPr="00093384">
              <w:rPr>
                <w:lang w:val="en-US"/>
              </w:rPr>
              <w:t>8</w:t>
            </w:r>
          </w:p>
        </w:tc>
        <w:tc>
          <w:tcPr>
            <w:tcW w:w="616" w:type="dxa"/>
          </w:tcPr>
          <w:p w:rsidR="00E85973" w:rsidRPr="00093384" w:rsidRDefault="00E85973" w:rsidP="00E02E6E">
            <w:pPr>
              <w:spacing w:line="276" w:lineRule="auto"/>
              <w:rPr>
                <w:lang w:val="en-US"/>
              </w:rPr>
            </w:pPr>
            <w:r w:rsidRPr="00093384">
              <w:rPr>
                <w:lang w:val="en-US"/>
              </w:rPr>
              <w:t>582</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4.5</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Asia</w:t>
            </w:r>
          </w:p>
        </w:tc>
        <w:tc>
          <w:tcPr>
            <w:tcW w:w="516" w:type="dxa"/>
          </w:tcPr>
          <w:p w:rsidR="00E85973" w:rsidRPr="00093384" w:rsidRDefault="00E85973" w:rsidP="00E02E6E">
            <w:pPr>
              <w:spacing w:line="276" w:lineRule="auto"/>
              <w:rPr>
                <w:lang w:val="en-US"/>
              </w:rPr>
            </w:pPr>
            <w:r w:rsidRPr="00093384">
              <w:rPr>
                <w:lang w:val="en-US"/>
              </w:rPr>
              <w:t>8</w:t>
            </w:r>
          </w:p>
        </w:tc>
        <w:tc>
          <w:tcPr>
            <w:tcW w:w="616" w:type="dxa"/>
          </w:tcPr>
          <w:p w:rsidR="00E85973" w:rsidRPr="00093384" w:rsidRDefault="00E85973" w:rsidP="00E02E6E">
            <w:pPr>
              <w:spacing w:line="276" w:lineRule="auto"/>
              <w:rPr>
                <w:lang w:val="en-US"/>
              </w:rPr>
            </w:pPr>
            <w:r w:rsidRPr="00093384">
              <w:rPr>
                <w:lang w:val="en-US"/>
              </w:rPr>
              <w:t>18</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2.4</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516" w:type="dxa"/>
          </w:tcPr>
          <w:p w:rsidR="00E85973" w:rsidRPr="00093384" w:rsidRDefault="00E85973" w:rsidP="00E02E6E">
            <w:pPr>
              <w:spacing w:line="276" w:lineRule="auto"/>
              <w:rPr>
                <w:lang w:val="en-US"/>
              </w:rPr>
            </w:pPr>
            <w:r w:rsidRPr="00093384">
              <w:rPr>
                <w:lang w:val="en-US"/>
              </w:rPr>
              <w:t>8</w:t>
            </w:r>
          </w:p>
        </w:tc>
        <w:tc>
          <w:tcPr>
            <w:tcW w:w="616" w:type="dxa"/>
          </w:tcPr>
          <w:p w:rsidR="00E85973" w:rsidRPr="00093384" w:rsidRDefault="00E85973" w:rsidP="00E02E6E">
            <w:pPr>
              <w:spacing w:line="276" w:lineRule="auto"/>
              <w:rPr>
                <w:lang w:val="en-US"/>
              </w:rPr>
            </w:pPr>
            <w:r w:rsidRPr="00093384">
              <w:rPr>
                <w:lang w:val="en-US"/>
              </w:rPr>
              <w:t>475</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5.6</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Diabetes learned</w:t>
            </w:r>
          </w:p>
        </w:tc>
        <w:tc>
          <w:tcPr>
            <w:tcW w:w="516" w:type="dxa"/>
          </w:tcPr>
          <w:p w:rsidR="00E85973" w:rsidRPr="00093384" w:rsidRDefault="00E85973" w:rsidP="00E02E6E">
            <w:pPr>
              <w:spacing w:line="276" w:lineRule="auto"/>
              <w:rPr>
                <w:lang w:val="en-US"/>
              </w:rPr>
            </w:pPr>
            <w:r w:rsidRPr="00093384">
              <w:rPr>
                <w:lang w:val="en-US"/>
              </w:rPr>
              <w:t>9</w:t>
            </w:r>
          </w:p>
        </w:tc>
        <w:tc>
          <w:tcPr>
            <w:tcW w:w="616" w:type="dxa"/>
          </w:tcPr>
          <w:p w:rsidR="00E85973" w:rsidRPr="00093384" w:rsidRDefault="00E85973" w:rsidP="00E02E6E">
            <w:pPr>
              <w:spacing w:line="276" w:lineRule="auto"/>
              <w:rPr>
                <w:lang w:val="en-US"/>
              </w:rPr>
            </w:pPr>
            <w:r w:rsidRPr="00093384">
              <w:rPr>
                <w:lang w:val="en-US"/>
              </w:rPr>
              <w:t>85</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3.5</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516" w:type="dxa"/>
          </w:tcPr>
          <w:p w:rsidR="00E85973" w:rsidRPr="00093384" w:rsidRDefault="00E85973" w:rsidP="00E02E6E">
            <w:pPr>
              <w:spacing w:line="276" w:lineRule="auto"/>
              <w:rPr>
                <w:lang w:val="en-US"/>
              </w:rPr>
            </w:pPr>
            <w:r w:rsidRPr="00093384">
              <w:rPr>
                <w:lang w:val="en-US"/>
              </w:rPr>
              <w:t>10</w:t>
            </w:r>
          </w:p>
        </w:tc>
        <w:tc>
          <w:tcPr>
            <w:tcW w:w="616" w:type="dxa"/>
          </w:tcPr>
          <w:p w:rsidR="00E85973" w:rsidRPr="00093384" w:rsidRDefault="00E85973" w:rsidP="00E02E6E">
            <w:pPr>
              <w:spacing w:line="276" w:lineRule="auto"/>
              <w:rPr>
                <w:lang w:val="en-US"/>
              </w:rPr>
            </w:pPr>
            <w:r w:rsidRPr="00093384">
              <w:rPr>
                <w:lang w:val="en-US"/>
              </w:rPr>
              <w:t>46</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4.0</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Extending credibility</w:t>
            </w:r>
          </w:p>
        </w:tc>
        <w:tc>
          <w:tcPr>
            <w:tcW w:w="516" w:type="dxa"/>
          </w:tcPr>
          <w:p w:rsidR="00E85973" w:rsidRPr="00093384" w:rsidRDefault="00E85973" w:rsidP="00E02E6E">
            <w:pPr>
              <w:spacing w:line="276" w:lineRule="auto"/>
              <w:rPr>
                <w:lang w:val="en-US"/>
              </w:rPr>
            </w:pPr>
            <w:r w:rsidRPr="00093384">
              <w:rPr>
                <w:lang w:val="en-US"/>
              </w:rPr>
              <w:t>12</w:t>
            </w:r>
          </w:p>
        </w:tc>
        <w:tc>
          <w:tcPr>
            <w:tcW w:w="616" w:type="dxa"/>
          </w:tcPr>
          <w:p w:rsidR="00E85973" w:rsidRPr="00093384" w:rsidRDefault="00E85973" w:rsidP="00E02E6E">
            <w:pPr>
              <w:spacing w:line="276" w:lineRule="auto"/>
              <w:rPr>
                <w:lang w:val="en-US"/>
              </w:rPr>
            </w:pPr>
            <w:r w:rsidRPr="00093384">
              <w:rPr>
                <w:lang w:val="en-US"/>
              </w:rPr>
              <w:t>170</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6.7</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516" w:type="dxa"/>
          </w:tcPr>
          <w:p w:rsidR="00E85973" w:rsidRPr="00093384" w:rsidRDefault="00E85973" w:rsidP="00E02E6E">
            <w:pPr>
              <w:spacing w:line="276" w:lineRule="auto"/>
              <w:rPr>
                <w:lang w:val="en-US"/>
              </w:rPr>
            </w:pPr>
            <w:r w:rsidRPr="00093384">
              <w:rPr>
                <w:lang w:val="en-US"/>
              </w:rPr>
              <w:t>13</w:t>
            </w:r>
          </w:p>
        </w:tc>
        <w:tc>
          <w:tcPr>
            <w:tcW w:w="616" w:type="dxa"/>
          </w:tcPr>
          <w:p w:rsidR="00E85973" w:rsidRPr="00093384" w:rsidRDefault="00E85973" w:rsidP="00E02E6E">
            <w:pPr>
              <w:spacing w:line="276" w:lineRule="auto"/>
              <w:rPr>
                <w:lang w:val="en-US"/>
              </w:rPr>
            </w:pPr>
            <w:r w:rsidRPr="00093384">
              <w:rPr>
                <w:lang w:val="en-US"/>
              </w:rPr>
              <w:t>64</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4.2</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Car diagnosis</w:t>
            </w:r>
          </w:p>
        </w:tc>
        <w:tc>
          <w:tcPr>
            <w:tcW w:w="516" w:type="dxa"/>
          </w:tcPr>
          <w:p w:rsidR="00E85973" w:rsidRPr="00093384" w:rsidRDefault="00E85973" w:rsidP="00E02E6E">
            <w:pPr>
              <w:spacing w:line="276" w:lineRule="auto"/>
              <w:rPr>
                <w:lang w:val="en-US"/>
              </w:rPr>
            </w:pPr>
            <w:r w:rsidRPr="00093384">
              <w:rPr>
                <w:lang w:val="en-US"/>
              </w:rPr>
              <w:t>18</w:t>
            </w:r>
          </w:p>
        </w:tc>
        <w:tc>
          <w:tcPr>
            <w:tcW w:w="616" w:type="dxa"/>
          </w:tcPr>
          <w:p w:rsidR="00E85973" w:rsidRPr="00093384" w:rsidRDefault="00E85973" w:rsidP="00E02E6E">
            <w:pPr>
              <w:spacing w:line="276" w:lineRule="auto"/>
              <w:rPr>
                <w:lang w:val="en-US"/>
              </w:rPr>
            </w:pPr>
            <w:r w:rsidRPr="00093384">
              <w:rPr>
                <w:lang w:val="en-US"/>
              </w:rPr>
              <w:t>164</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6.6</m:t>
                    </m:r>
                  </m:sup>
                </m:sSup>
              </m:oMath>
            </m:oMathPara>
          </w:p>
        </w:tc>
      </w:tr>
      <w:tr w:rsidR="00E85973" w:rsidRPr="00093384" w:rsidTr="00C2010E">
        <w:trPr>
          <w:jc w:val="center"/>
        </w:trPr>
        <w:tc>
          <w:tcPr>
            <w:tcW w:w="2060" w:type="dxa"/>
          </w:tcPr>
          <w:p w:rsidR="00E85973" w:rsidRPr="00093384" w:rsidRDefault="00E85973" w:rsidP="00E02E6E">
            <w:pPr>
              <w:spacing w:line="276" w:lineRule="auto"/>
              <w:rPr>
                <w:lang w:val="en-US"/>
              </w:rPr>
            </w:pPr>
            <w:r w:rsidRPr="00093384">
              <w:rPr>
                <w:lang w:val="en-US"/>
              </w:rPr>
              <w:t>Midway</w:t>
            </w:r>
          </w:p>
        </w:tc>
        <w:tc>
          <w:tcPr>
            <w:tcW w:w="516" w:type="dxa"/>
          </w:tcPr>
          <w:p w:rsidR="00E85973" w:rsidRPr="00093384" w:rsidRDefault="00E85973" w:rsidP="00E02E6E">
            <w:pPr>
              <w:spacing w:line="276" w:lineRule="auto"/>
              <w:rPr>
                <w:lang w:val="en-US"/>
              </w:rPr>
            </w:pPr>
            <w:r w:rsidRPr="00093384">
              <w:rPr>
                <w:lang w:val="en-US"/>
              </w:rPr>
              <w:t>26</w:t>
            </w:r>
          </w:p>
        </w:tc>
        <w:tc>
          <w:tcPr>
            <w:tcW w:w="616" w:type="dxa"/>
          </w:tcPr>
          <w:p w:rsidR="00E85973" w:rsidRPr="00093384" w:rsidRDefault="00E85973" w:rsidP="00E02E6E">
            <w:pPr>
              <w:spacing w:line="276" w:lineRule="auto"/>
              <w:rPr>
                <w:lang w:val="en-US"/>
              </w:rPr>
            </w:pPr>
            <w:r w:rsidRPr="00093384">
              <w:rPr>
                <w:lang w:val="en-US"/>
              </w:rPr>
              <w:t>151</w:t>
            </w:r>
          </w:p>
        </w:tc>
        <w:tc>
          <w:tcPr>
            <w:tcW w:w="814" w:type="dxa"/>
          </w:tcPr>
          <w:p w:rsidR="00E85973" w:rsidRPr="00093384" w:rsidRDefault="0041742F" w:rsidP="00E02E6E">
            <w:pPr>
              <w:spacing w:line="276" w:lineRule="auto"/>
              <w:rPr>
                <w:lang w:val="en-US"/>
              </w:rPr>
            </w:pPr>
            <m:oMathPara>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8.1</m:t>
                    </m:r>
                  </m:sup>
                </m:sSup>
              </m:oMath>
            </m:oMathPara>
          </w:p>
        </w:tc>
      </w:tr>
    </w:tbl>
    <w:p w:rsidR="00691CEA" w:rsidRPr="00093384" w:rsidRDefault="006913F6" w:rsidP="006913F6">
      <w:pPr>
        <w:spacing w:before="240" w:line="276" w:lineRule="auto"/>
        <w:rPr>
          <w:lang w:val="en-US"/>
        </w:rPr>
      </w:pPr>
      <w:r w:rsidRPr="00093384">
        <w:rPr>
          <w:lang w:val="en-US"/>
        </w:rPr>
        <w:lastRenderedPageBreak/>
        <w:t>We used three criteria to</w:t>
      </w:r>
      <w:r w:rsidR="00BB59BC" w:rsidRPr="00093384">
        <w:rPr>
          <w:lang w:val="en-US"/>
        </w:rPr>
        <w:t xml:space="preserve"> compar</w:t>
      </w:r>
      <w:r w:rsidRPr="00093384">
        <w:rPr>
          <w:lang w:val="en-US"/>
        </w:rPr>
        <w:t>e</w:t>
      </w:r>
      <w:r w:rsidR="00BB59BC" w:rsidRPr="00093384">
        <w:rPr>
          <w:lang w:val="en-US"/>
        </w:rPr>
        <w:t xml:space="preserve"> the </w:t>
      </w:r>
      <w:r w:rsidR="00243499" w:rsidRPr="00093384">
        <w:rPr>
          <w:lang w:val="en-US"/>
        </w:rPr>
        <w:t>performance</w:t>
      </w:r>
      <w:r w:rsidR="00951DBB" w:rsidRPr="00093384">
        <w:rPr>
          <w:lang w:val="en-US"/>
        </w:rPr>
        <w:t xml:space="preserve"> of </w:t>
      </w:r>
      <w:proofErr w:type="spellStart"/>
      <w:r w:rsidR="00951DBB" w:rsidRPr="00093384">
        <w:rPr>
          <w:lang w:val="en-US"/>
        </w:rPr>
        <w:t>DemocraticOP</w:t>
      </w:r>
      <w:proofErr w:type="spellEnd"/>
      <w:r w:rsidR="00951DBB" w:rsidRPr="00093384">
        <w:rPr>
          <w:lang w:val="en-US"/>
        </w:rPr>
        <w:t xml:space="preserve">, </w:t>
      </w:r>
      <w:proofErr w:type="spellStart"/>
      <w:r w:rsidR="00951DBB" w:rsidRPr="00093384">
        <w:rPr>
          <w:lang w:val="en-US"/>
        </w:rPr>
        <w:t>LinOP</w:t>
      </w:r>
      <w:proofErr w:type="spellEnd"/>
      <w:r w:rsidR="00951DBB" w:rsidRPr="00093384">
        <w:rPr>
          <w:lang w:val="en-US"/>
        </w:rPr>
        <w:t xml:space="preserve"> and </w:t>
      </w:r>
      <w:proofErr w:type="spellStart"/>
      <w:r w:rsidR="00951DBB" w:rsidRPr="00093384">
        <w:rPr>
          <w:lang w:val="en-US"/>
        </w:rPr>
        <w:t>LogOP</w:t>
      </w:r>
      <w:proofErr w:type="spellEnd"/>
      <w:r w:rsidRPr="00093384">
        <w:rPr>
          <w:lang w:val="en-US"/>
        </w:rPr>
        <w:t xml:space="preserve">: </w:t>
      </w:r>
      <w:r w:rsidR="00243499" w:rsidRPr="00093384">
        <w:rPr>
          <w:lang w:val="en-US"/>
        </w:rPr>
        <w:t xml:space="preserve">the </w:t>
      </w:r>
      <w:r w:rsidR="001424C0" w:rsidRPr="00093384">
        <w:rPr>
          <w:lang w:val="en-US"/>
        </w:rPr>
        <w:t xml:space="preserve">average of the absolute difference between the </w:t>
      </w:r>
      <w:r w:rsidR="006D1134" w:rsidRPr="00093384">
        <w:rPr>
          <w:lang w:val="en-US"/>
        </w:rPr>
        <w:t>true probability of eac</w:t>
      </w:r>
      <w:r w:rsidRPr="00093384">
        <w:rPr>
          <w:lang w:val="en-US"/>
        </w:rPr>
        <w:t>h state of the world and the on</w:t>
      </w:r>
      <w:r w:rsidR="008865F0" w:rsidRPr="00093384">
        <w:rPr>
          <w:lang w:val="en-US"/>
        </w:rPr>
        <w:t>e</w:t>
      </w:r>
      <w:r w:rsidR="006D1134" w:rsidRPr="00093384">
        <w:rPr>
          <w:lang w:val="en-US"/>
        </w:rPr>
        <w:t xml:space="preserve"> computed by the aggregated parameter</w:t>
      </w:r>
      <w:r w:rsidR="002F401B" w:rsidRPr="00093384">
        <w:rPr>
          <w:lang w:val="en-US"/>
        </w:rPr>
        <w:t>s</w:t>
      </w:r>
      <w:r w:rsidR="002B317E" w:rsidRPr="00093384">
        <w:rPr>
          <w:lang w:val="en-US"/>
        </w:rPr>
        <w:t xml:space="preserve"> (Diff)</w:t>
      </w:r>
      <w:r w:rsidR="001424C0" w:rsidRPr="00093384">
        <w:rPr>
          <w:lang w:val="en-US"/>
        </w:rPr>
        <w:t>,</w:t>
      </w:r>
      <w:r w:rsidRPr="00093384">
        <w:rPr>
          <w:lang w:val="en-US"/>
        </w:rPr>
        <w:t xml:space="preserve"> the</w:t>
      </w:r>
      <w:r w:rsidR="001424C0" w:rsidRPr="00093384">
        <w:rPr>
          <w:lang w:val="en-US"/>
        </w:rPr>
        <w:t xml:space="preserve"> </w:t>
      </w:r>
      <w:proofErr w:type="spellStart"/>
      <w:r w:rsidR="007A7A84" w:rsidRPr="00093384">
        <w:rPr>
          <w:lang w:val="en-US"/>
        </w:rPr>
        <w:t>Kullback–Leibler</w:t>
      </w:r>
      <w:proofErr w:type="spellEnd"/>
      <w:r w:rsidR="007A7A84" w:rsidRPr="00093384">
        <w:rPr>
          <w:lang w:val="en-US"/>
        </w:rPr>
        <w:t xml:space="preserve"> divergence</w:t>
      </w:r>
      <w:r w:rsidR="009D25CE" w:rsidRPr="00093384">
        <w:rPr>
          <w:lang w:val="en-US"/>
        </w:rPr>
        <w:t xml:space="preserve"> between </w:t>
      </w:r>
      <w:r w:rsidR="007B39E3" w:rsidRPr="00093384">
        <w:rPr>
          <w:lang w:val="en-US"/>
        </w:rPr>
        <w:t xml:space="preserve">the true probability </w:t>
      </w:r>
      <w:r w:rsidR="00B10A03" w:rsidRPr="00093384">
        <w:rPr>
          <w:lang w:val="en-US"/>
        </w:rPr>
        <w:t>distribution and the one corresponding to the aggregated parameters</w:t>
      </w:r>
      <w:r w:rsidR="002B317E" w:rsidRPr="00093384">
        <w:rPr>
          <w:lang w:val="en-US"/>
        </w:rPr>
        <w:t xml:space="preserve"> (KL)</w:t>
      </w:r>
      <w:r w:rsidR="007A7A84" w:rsidRPr="00093384">
        <w:rPr>
          <w:lang w:val="en-US"/>
        </w:rPr>
        <w:t>,</w:t>
      </w:r>
      <w:r w:rsidR="00AC71ED" w:rsidRPr="00093384">
        <w:rPr>
          <w:lang w:val="en-US"/>
        </w:rPr>
        <w:t xml:space="preserve"> </w:t>
      </w:r>
      <w:r w:rsidR="006C0FE5" w:rsidRPr="00093384">
        <w:rPr>
          <w:lang w:val="en-US"/>
        </w:rPr>
        <w:t xml:space="preserve">and </w:t>
      </w:r>
      <w:r w:rsidR="00AC71ED" w:rsidRPr="00093384">
        <w:rPr>
          <w:lang w:val="en-US"/>
        </w:rPr>
        <w:t>running time</w:t>
      </w:r>
      <w:r w:rsidR="006C0FE5" w:rsidRPr="00093384">
        <w:rPr>
          <w:lang w:val="en-US"/>
        </w:rPr>
        <w:t>.</w:t>
      </w:r>
      <w:r w:rsidR="00691CEA" w:rsidRPr="00093384">
        <w:rPr>
          <w:lang w:val="en-US"/>
        </w:rPr>
        <w:t xml:space="preserve"> </w:t>
      </w:r>
      <w:r w:rsidR="00A35EED" w:rsidRPr="00093384">
        <w:rPr>
          <w:lang w:val="en-US"/>
        </w:rPr>
        <w:t xml:space="preserve">All the results </w:t>
      </w:r>
      <w:r w:rsidRPr="00093384">
        <w:rPr>
          <w:lang w:val="en-US"/>
        </w:rPr>
        <w:t>were</w:t>
      </w:r>
      <w:r w:rsidR="00A35EED" w:rsidRPr="00093384">
        <w:rPr>
          <w:lang w:val="en-US"/>
        </w:rPr>
        <w:t xml:space="preserve"> averaged </w:t>
      </w:r>
      <w:r w:rsidRPr="00093384">
        <w:rPr>
          <w:lang w:val="en-US"/>
        </w:rPr>
        <w:t>over</w:t>
      </w:r>
      <w:r w:rsidR="00A35EED" w:rsidRPr="00093384">
        <w:rPr>
          <w:lang w:val="en-US"/>
        </w:rPr>
        <w:t xml:space="preserve"> 10 runs. </w:t>
      </w:r>
      <w:r w:rsidR="00691CEA" w:rsidRPr="00093384">
        <w:rPr>
          <w:lang w:val="en-US"/>
        </w:rPr>
        <w:t xml:space="preserve">Diff and KL are calculated </w:t>
      </w:r>
      <w:r w:rsidRPr="00093384">
        <w:rPr>
          <w:lang w:val="en-US"/>
        </w:rPr>
        <w:t>using</w:t>
      </w:r>
      <w:r w:rsidR="00691CEA" w:rsidRPr="00093384">
        <w:rPr>
          <w:lang w:val="en-US"/>
        </w:rPr>
        <w:t xml:space="preserve"> the following formulas:</w:t>
      </w:r>
    </w:p>
    <w:p w:rsidR="00691CEA" w:rsidRPr="00093384" w:rsidRDefault="00841DF5" w:rsidP="00E02E6E">
      <w:pPr>
        <w:spacing w:before="240" w:line="276" w:lineRule="auto"/>
      </w:pPr>
      <m:oMathPara>
        <m:oMath>
          <m:r>
            <w:rPr>
              <w:rFonts w:ascii="Cambria Math" w:hAnsi="Cambria Math"/>
            </w:rPr>
            <m:t>Diff=</m:t>
          </m:r>
          <m:f>
            <m:fPr>
              <m:ctrlPr>
                <w:rPr>
                  <w:rFonts w:ascii="Cambria Math" w:hAnsi="Cambria Math"/>
                  <w:i/>
                </w:rPr>
              </m:ctrlPr>
            </m:fPr>
            <m:num>
              <m:r>
                <w:rPr>
                  <w:rFonts w:ascii="Cambria Math" w:hAnsi="Cambria Math"/>
                </w:rPr>
                <m:t>1</m:t>
              </m:r>
            </m:num>
            <m:den>
              <m:r>
                <w:rPr>
                  <w:rFonts w:ascii="Cambria Math" w:hAnsi="Cambria Math"/>
                </w:rPr>
                <m:t>A</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A</m:t>
              </m:r>
            </m:sup>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e>
          </m:nary>
        </m:oMath>
      </m:oMathPara>
    </w:p>
    <w:p w:rsidR="0050233E" w:rsidRPr="00093384" w:rsidRDefault="0050233E" w:rsidP="00E02E6E">
      <w:pPr>
        <w:spacing w:before="240" w:line="276" w:lineRule="auto"/>
      </w:pPr>
      <m:oMathPara>
        <m:oMath>
          <m:r>
            <w:rPr>
              <w:rFonts w:ascii="Cambria Math" w:hAnsi="Cambria Math"/>
            </w:rPr>
            <m:t>KL=</m:t>
          </m:r>
          <m:nary>
            <m:naryPr>
              <m:chr m:val="∑"/>
              <m:limLoc m:val="undOvr"/>
              <m:ctrlPr>
                <w:rPr>
                  <w:rFonts w:ascii="Cambria Math" w:hAnsi="Cambria Math"/>
                  <w:i/>
                </w:rPr>
              </m:ctrlPr>
            </m:naryPr>
            <m:sub>
              <m:r>
                <w:rPr>
                  <w:rFonts w:ascii="Cambria Math" w:hAnsi="Cambria Math"/>
                </w:rPr>
                <m:t>i=1</m:t>
              </m:r>
            </m:sub>
            <m:sup>
              <m:r>
                <w:rPr>
                  <w:rFonts w:ascii="Cambria Math" w:hAnsi="Cambria Math"/>
                </w:rPr>
                <m:t>A</m:t>
              </m:r>
            </m:sup>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den>
                      </m:f>
                    </m:e>
                  </m:d>
                </m:e>
              </m:func>
            </m:e>
          </m:nary>
        </m:oMath>
      </m:oMathPara>
    </w:p>
    <w:p w:rsidR="005868B4" w:rsidRPr="00093384" w:rsidRDefault="001C5AC2" w:rsidP="00DA3934">
      <w:pPr>
        <w:spacing w:before="240" w:line="276" w:lineRule="auto"/>
        <w:rPr>
          <w:lang w:val="en-US"/>
        </w:rPr>
      </w:pPr>
      <w:r w:rsidRPr="00093384">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oMath>
      <w:r w:rsidRPr="00093384">
        <w:t xml:space="preserve"> </w:t>
      </w:r>
      <w:r w:rsidR="00514891" w:rsidRPr="00093384">
        <w:t xml:space="preserve">is </w:t>
      </w:r>
      <w:r w:rsidR="00C20520" w:rsidRPr="00093384">
        <w:t xml:space="preserve">the aggregated </w:t>
      </w:r>
      <w:r w:rsidR="00DA3934" w:rsidRPr="00093384">
        <w:t>probability of the ith state of the world</w:t>
      </w:r>
      <w:r w:rsidRPr="00093384">
        <w:t>,</w:t>
      </w:r>
      <w:r w:rsidR="00514891" w:rsidRPr="00093384">
        <w:t xml:space="preserve"> </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lang w:val="en-US"/>
          </w:rPr>
          <m:t>(</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lang w:val="en-US"/>
          </w:rPr>
          <m:t>)</m:t>
        </m:r>
      </m:oMath>
      <w:r w:rsidR="005868B4" w:rsidRPr="00093384">
        <w:rPr>
          <w:lang w:val="en-US"/>
        </w:rPr>
        <w:t xml:space="preserve"> is the original </w:t>
      </w:r>
      <w:r w:rsidR="008746BF" w:rsidRPr="00093384">
        <w:rPr>
          <w:lang w:val="en-US"/>
        </w:rPr>
        <w:t xml:space="preserve">probability of </w:t>
      </w:r>
      <w:proofErr w:type="spellStart"/>
      <w:r w:rsidR="00307F2B" w:rsidRPr="00093384">
        <w:rPr>
          <w:i/>
          <w:lang w:val="en-US"/>
        </w:rPr>
        <w:t>i</w:t>
      </w:r>
      <w:r w:rsidR="00307F2B" w:rsidRPr="00093384">
        <w:rPr>
          <w:lang w:val="en-US"/>
        </w:rPr>
        <w:t>th</w:t>
      </w:r>
      <w:proofErr w:type="spellEnd"/>
      <w:r w:rsidR="008746BF" w:rsidRPr="00093384">
        <w:rPr>
          <w:lang w:val="en-US"/>
        </w:rPr>
        <w:t xml:space="preserve"> state of the world in </w:t>
      </w:r>
      <w:r w:rsidR="00A904FD" w:rsidRPr="00093384">
        <w:rPr>
          <w:lang w:val="en-US"/>
        </w:rPr>
        <w:t xml:space="preserve">the downloaded </w:t>
      </w:r>
      <w:r w:rsidR="008746BF" w:rsidRPr="00093384">
        <w:rPr>
          <w:lang w:val="en-US"/>
        </w:rPr>
        <w:t>BN</w:t>
      </w:r>
      <w:r w:rsidRPr="00093384">
        <w:rPr>
          <w:lang w:val="en-US"/>
        </w:rPr>
        <w:t xml:space="preserve">, and </w:t>
      </w:r>
      <w:r w:rsidRPr="00093384">
        <w:rPr>
          <w:i/>
          <w:iCs/>
          <w:lang w:val="en-US"/>
        </w:rPr>
        <w:t>A</w:t>
      </w:r>
      <w:r w:rsidRPr="00093384">
        <w:rPr>
          <w:lang w:val="en-US"/>
        </w:rPr>
        <w:t xml:space="preserve"> is the number of the whole states of the world</w:t>
      </w:r>
      <w:r w:rsidR="005868B4" w:rsidRPr="00093384">
        <w:rPr>
          <w:lang w:val="en-US"/>
        </w:rPr>
        <w:t>.</w:t>
      </w:r>
    </w:p>
    <w:p w:rsidR="0095708C" w:rsidRPr="00093384" w:rsidRDefault="0095708C" w:rsidP="0095708C">
      <w:pPr>
        <w:pStyle w:val="ListParagraph"/>
        <w:numPr>
          <w:ilvl w:val="1"/>
          <w:numId w:val="1"/>
        </w:numPr>
        <w:spacing w:before="240" w:line="276" w:lineRule="auto"/>
        <w:rPr>
          <w:b/>
          <w:lang w:val="en-US"/>
        </w:rPr>
      </w:pPr>
      <w:r w:rsidRPr="00093384">
        <w:rPr>
          <w:b/>
          <w:lang w:val="en-US"/>
        </w:rPr>
        <w:t>Number of experts</w:t>
      </w:r>
    </w:p>
    <w:p w:rsidR="0095708C" w:rsidRPr="00093384" w:rsidRDefault="0095708C" w:rsidP="00A118F5">
      <w:pPr>
        <w:spacing w:before="240" w:line="276" w:lineRule="auto"/>
        <w:rPr>
          <w:lang w:val="en-US"/>
        </w:rPr>
      </w:pPr>
      <w:r w:rsidRPr="00093384">
        <w:rPr>
          <w:lang w:val="en-US"/>
        </w:rPr>
        <w:t>We investigate</w:t>
      </w:r>
      <w:r w:rsidR="00F351E3" w:rsidRPr="00093384">
        <w:rPr>
          <w:lang w:val="en-US"/>
        </w:rPr>
        <w:t>d</w:t>
      </w:r>
      <w:r w:rsidRPr="00093384">
        <w:rPr>
          <w:lang w:val="en-US"/>
        </w:rPr>
        <w:t xml:space="preserve"> the effect of </w:t>
      </w:r>
      <w:r w:rsidR="00F351E3" w:rsidRPr="00093384">
        <w:rPr>
          <w:lang w:val="en-US"/>
        </w:rPr>
        <w:t xml:space="preserve">the </w:t>
      </w:r>
      <w:r w:rsidRPr="00093384">
        <w:rPr>
          <w:lang w:val="en-US"/>
        </w:rPr>
        <w:t>number of experts on</w:t>
      </w:r>
      <w:r w:rsidR="00F351E3" w:rsidRPr="00093384">
        <w:rPr>
          <w:lang w:val="en-US"/>
        </w:rPr>
        <w:t xml:space="preserve"> the</w:t>
      </w:r>
      <w:r w:rsidRPr="00093384">
        <w:rPr>
          <w:lang w:val="en-US"/>
        </w:rPr>
        <w:t xml:space="preserve"> KL criterion in </w:t>
      </w:r>
      <w:proofErr w:type="spellStart"/>
      <w:r w:rsidRPr="00093384">
        <w:rPr>
          <w:lang w:val="en-US"/>
        </w:rPr>
        <w:t>LinOP</w:t>
      </w:r>
      <w:proofErr w:type="spellEnd"/>
      <w:r w:rsidRPr="00093384">
        <w:rPr>
          <w:lang w:val="en-US"/>
        </w:rPr>
        <w:t xml:space="preserve"> and </w:t>
      </w:r>
      <w:proofErr w:type="spellStart"/>
      <w:r w:rsidRPr="00093384">
        <w:rPr>
          <w:lang w:val="en-US"/>
        </w:rPr>
        <w:t>DemocraticOP</w:t>
      </w:r>
      <w:proofErr w:type="spellEnd"/>
      <w:r w:rsidRPr="00093384">
        <w:rPr>
          <w:lang w:val="en-US"/>
        </w:rPr>
        <w:t xml:space="preserve">. Since </w:t>
      </w:r>
      <w:proofErr w:type="spellStart"/>
      <w:r w:rsidRPr="00093384">
        <w:rPr>
          <w:lang w:val="en-US"/>
        </w:rPr>
        <w:t>LinOP</w:t>
      </w:r>
      <w:proofErr w:type="spellEnd"/>
      <w:r w:rsidRPr="00093384">
        <w:rPr>
          <w:lang w:val="en-US"/>
        </w:rPr>
        <w:t xml:space="preserve"> calculates the weighted average, when the number of experts is large, outliers do not affect the result much. Therefore, it is expected that KL for </w:t>
      </w:r>
      <w:proofErr w:type="spellStart"/>
      <w:r w:rsidRPr="00093384">
        <w:rPr>
          <w:lang w:val="en-US"/>
        </w:rPr>
        <w:t>LinOP</w:t>
      </w:r>
      <w:proofErr w:type="spellEnd"/>
      <w:r w:rsidRPr="00093384">
        <w:rPr>
          <w:lang w:val="en-US"/>
        </w:rPr>
        <w:t xml:space="preserve"> and </w:t>
      </w:r>
      <w:proofErr w:type="spellStart"/>
      <w:r w:rsidRPr="00093384">
        <w:rPr>
          <w:lang w:val="en-US"/>
        </w:rPr>
        <w:t>DemocraticOP</w:t>
      </w:r>
      <w:proofErr w:type="spellEnd"/>
      <w:r w:rsidRPr="00093384">
        <w:rPr>
          <w:lang w:val="en-US"/>
        </w:rPr>
        <w:t xml:space="preserve"> </w:t>
      </w:r>
      <w:r w:rsidR="007B42DB">
        <w:rPr>
          <w:lang w:val="en-US"/>
        </w:rPr>
        <w:t xml:space="preserve">should </w:t>
      </w:r>
      <w:r w:rsidRPr="00093384">
        <w:rPr>
          <w:lang w:val="en-US"/>
        </w:rPr>
        <w:t xml:space="preserve">become </w:t>
      </w:r>
      <w:r w:rsidR="00F351E3" w:rsidRPr="00093384">
        <w:rPr>
          <w:lang w:val="en-US"/>
        </w:rPr>
        <w:t xml:space="preserve">more </w:t>
      </w:r>
      <w:r w:rsidRPr="00093384">
        <w:rPr>
          <w:lang w:val="en-US"/>
        </w:rPr>
        <w:t xml:space="preserve">similar </w:t>
      </w:r>
      <w:r w:rsidR="00F351E3" w:rsidRPr="00093384">
        <w:rPr>
          <w:lang w:val="en-US"/>
        </w:rPr>
        <w:t xml:space="preserve">as </w:t>
      </w:r>
      <w:r w:rsidRPr="00093384">
        <w:rPr>
          <w:lang w:val="en-US"/>
        </w:rPr>
        <w:t>the number of experts grows.</w:t>
      </w:r>
      <w:r w:rsidR="00D90651" w:rsidRPr="00093384">
        <w:rPr>
          <w:lang w:val="en-US"/>
        </w:rPr>
        <w:t xml:space="preserve"> On </w:t>
      </w:r>
      <w:r w:rsidR="00F351E3" w:rsidRPr="00093384">
        <w:rPr>
          <w:lang w:val="en-US"/>
        </w:rPr>
        <w:t xml:space="preserve">the other hand, when there are </w:t>
      </w:r>
      <w:r w:rsidR="00D90651" w:rsidRPr="00093384">
        <w:rPr>
          <w:lang w:val="en-US"/>
        </w:rPr>
        <w:t>few</w:t>
      </w:r>
      <w:r w:rsidR="00F351E3" w:rsidRPr="00093384">
        <w:rPr>
          <w:lang w:val="en-US"/>
        </w:rPr>
        <w:t>er</w:t>
      </w:r>
      <w:r w:rsidR="00D90651" w:rsidRPr="00093384">
        <w:rPr>
          <w:lang w:val="en-US"/>
        </w:rPr>
        <w:t xml:space="preserve"> experts there is no clear winner. Therefore, </w:t>
      </w:r>
      <w:r w:rsidR="00F351E3" w:rsidRPr="00093384">
        <w:rPr>
          <w:lang w:val="en-US"/>
        </w:rPr>
        <w:t>it is most interesting to look at cases with an</w:t>
      </w:r>
      <w:r w:rsidR="00D90651" w:rsidRPr="00093384">
        <w:rPr>
          <w:lang w:val="en-US"/>
        </w:rPr>
        <w:t xml:space="preserve"> intermediate number of experts. In this case, </w:t>
      </w:r>
      <w:proofErr w:type="spellStart"/>
      <w:r w:rsidR="00D90651" w:rsidRPr="00093384">
        <w:rPr>
          <w:lang w:val="en-US"/>
        </w:rPr>
        <w:t>DemocraticOP</w:t>
      </w:r>
      <w:proofErr w:type="spellEnd"/>
      <w:r w:rsidR="00D90651" w:rsidRPr="00093384">
        <w:rPr>
          <w:lang w:val="en-US"/>
        </w:rPr>
        <w:t xml:space="preserve"> seems </w:t>
      </w:r>
      <w:r w:rsidR="00A118F5" w:rsidRPr="00093384">
        <w:rPr>
          <w:lang w:val="en-US"/>
        </w:rPr>
        <w:t xml:space="preserve">more effective than </w:t>
      </w:r>
      <w:proofErr w:type="spellStart"/>
      <w:r w:rsidR="00A118F5" w:rsidRPr="00093384">
        <w:rPr>
          <w:lang w:val="en-US"/>
        </w:rPr>
        <w:t>LinOP</w:t>
      </w:r>
      <w:proofErr w:type="spellEnd"/>
      <w:r w:rsidR="00D90651" w:rsidRPr="00093384">
        <w:rPr>
          <w:lang w:val="en-US"/>
        </w:rPr>
        <w:t>.</w:t>
      </w:r>
    </w:p>
    <w:p w:rsidR="006E106A" w:rsidRPr="00093384" w:rsidRDefault="0095708C" w:rsidP="007B42DB">
      <w:pPr>
        <w:spacing w:before="240" w:line="276" w:lineRule="auto"/>
        <w:rPr>
          <w:lang w:val="en-US"/>
        </w:rPr>
      </w:pPr>
      <w:r w:rsidRPr="00093384">
        <w:rPr>
          <w:lang w:val="en-US"/>
        </w:rPr>
        <w:t xml:space="preserve">The results for the first and the second scenarios (with </w:t>
      </w:r>
      <w:r w:rsidR="00B4480D" w:rsidRPr="00093384">
        <w:rPr>
          <w:lang w:val="en-US"/>
        </w:rPr>
        <w:t xml:space="preserve">SDs that are the </w:t>
      </w:r>
      <w:r w:rsidRPr="00093384">
        <w:rPr>
          <w:lang w:val="en-US"/>
        </w:rPr>
        <w:t>same and different</w:t>
      </w:r>
      <w:r w:rsidR="00B4480D" w:rsidRPr="00093384">
        <w:rPr>
          <w:lang w:val="en-US"/>
        </w:rPr>
        <w:t>,</w:t>
      </w:r>
      <w:r w:rsidRPr="00093384">
        <w:rPr>
          <w:lang w:val="en-US"/>
        </w:rPr>
        <w:t xml:space="preserve"> respectively) in Asia BN are shown in Figures 3 and 4 for </w:t>
      </w:r>
      <w:r w:rsidR="00B4480D" w:rsidRPr="00093384">
        <w:rPr>
          <w:lang w:val="en-US"/>
        </w:rPr>
        <w:t xml:space="preserve">quantities of experts between 2 and 50, with </w:t>
      </w:r>
      <w:r w:rsidRPr="00093384">
        <w:rPr>
          <w:lang w:val="en-US"/>
        </w:rPr>
        <w:t xml:space="preserve">each run once. </w:t>
      </w:r>
      <w:r w:rsidR="00C174B0" w:rsidRPr="00093384">
        <w:rPr>
          <w:lang w:val="en-US"/>
        </w:rPr>
        <w:t xml:space="preserve">For the sake of readability, </w:t>
      </w:r>
      <w:r w:rsidR="009432E3" w:rsidRPr="00093384">
        <w:rPr>
          <w:lang w:val="en-US"/>
        </w:rPr>
        <w:t xml:space="preserve">only </w:t>
      </w:r>
      <w:r w:rsidR="00C174B0" w:rsidRPr="00093384">
        <w:rPr>
          <w:lang w:val="en-US"/>
        </w:rPr>
        <w:t xml:space="preserve">the figure for this domain is shown. The figures for the other domains </w:t>
      </w:r>
      <w:r w:rsidR="007B42DB">
        <w:rPr>
          <w:lang w:val="en-US"/>
        </w:rPr>
        <w:t>indicate</w:t>
      </w:r>
      <w:r w:rsidR="00C174B0" w:rsidRPr="00093384">
        <w:rPr>
          <w:lang w:val="en-US"/>
        </w:rPr>
        <w:t xml:space="preserve"> </w:t>
      </w:r>
      <w:r w:rsidR="00424B5C" w:rsidRPr="00093384">
        <w:rPr>
          <w:lang w:val="en-US"/>
        </w:rPr>
        <w:t xml:space="preserve">the </w:t>
      </w:r>
      <w:r w:rsidR="00C174B0" w:rsidRPr="00093384">
        <w:rPr>
          <w:lang w:val="en-US"/>
        </w:rPr>
        <w:t xml:space="preserve">same qualitative conclusions. </w:t>
      </w:r>
      <w:proofErr w:type="spellStart"/>
      <w:r w:rsidR="00EF4B53" w:rsidRPr="00093384">
        <w:rPr>
          <w:lang w:val="en-US"/>
        </w:rPr>
        <w:t>DemocraticOP</w:t>
      </w:r>
      <w:proofErr w:type="spellEnd"/>
      <w:r w:rsidR="00EF4B53" w:rsidRPr="00093384">
        <w:rPr>
          <w:lang w:val="en-US"/>
        </w:rPr>
        <w:t xml:space="preserve"> is run with two</w:t>
      </w:r>
      <w:r w:rsidR="00843D0D" w:rsidRPr="00093384">
        <w:rPr>
          <w:lang w:val="en-US"/>
        </w:rPr>
        <w:t xml:space="preserve"> clustering</w:t>
      </w:r>
      <w:r w:rsidR="00EF4B53" w:rsidRPr="00093384">
        <w:rPr>
          <w:lang w:val="en-US"/>
        </w:rPr>
        <w:t xml:space="preserve"> thresholds: 0 and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00EF4B53" w:rsidRPr="00093384">
        <w:rPr>
          <w:lang w:val="en-US"/>
        </w:rPr>
        <w:t xml:space="preserve">. </w:t>
      </w:r>
    </w:p>
    <w:p w:rsidR="0095708C" w:rsidRPr="00093384" w:rsidRDefault="0095708C" w:rsidP="00C56B5E">
      <w:pPr>
        <w:spacing w:before="240" w:line="276" w:lineRule="auto"/>
        <w:rPr>
          <w:lang w:val="en-US"/>
        </w:rPr>
      </w:pPr>
      <w:r w:rsidRPr="00093384">
        <w:rPr>
          <w:lang w:val="en-US"/>
        </w:rPr>
        <w:t xml:space="preserve">As can be seen from both figures, </w:t>
      </w:r>
      <w:r w:rsidR="00C56B5E" w:rsidRPr="00093384">
        <w:rPr>
          <w:lang w:val="en-US"/>
        </w:rPr>
        <w:t>with a</w:t>
      </w:r>
      <w:r w:rsidRPr="00093384">
        <w:rPr>
          <w:lang w:val="en-US"/>
        </w:rPr>
        <w:t xml:space="preserve"> smaller number of experts (less than 5) </w:t>
      </w:r>
      <w:r w:rsidR="007838E2" w:rsidRPr="00093384">
        <w:rPr>
          <w:lang w:val="en-US"/>
        </w:rPr>
        <w:t>there is not</w:t>
      </w:r>
      <w:r w:rsidR="00E52D2C" w:rsidRPr="00093384">
        <w:rPr>
          <w:lang w:val="en-US"/>
        </w:rPr>
        <w:t xml:space="preserve"> </w:t>
      </w:r>
      <w:r w:rsidR="007838E2" w:rsidRPr="00093384">
        <w:rPr>
          <w:lang w:val="en-US"/>
        </w:rPr>
        <w:t>always a clear winner</w:t>
      </w:r>
      <w:r w:rsidRPr="00093384">
        <w:rPr>
          <w:lang w:val="en-US"/>
        </w:rPr>
        <w:t xml:space="preserve">. When </w:t>
      </w:r>
      <w:r w:rsidR="00C56B5E" w:rsidRPr="00093384">
        <w:rPr>
          <w:lang w:val="en-US"/>
        </w:rPr>
        <w:t xml:space="preserve">the </w:t>
      </w:r>
      <w:r w:rsidRPr="00093384">
        <w:rPr>
          <w:lang w:val="en-US"/>
        </w:rPr>
        <w:t xml:space="preserve">number of </w:t>
      </w:r>
      <w:r w:rsidR="00092DA6" w:rsidRPr="00093384">
        <w:rPr>
          <w:lang w:val="en-US"/>
        </w:rPr>
        <w:t>experts</w:t>
      </w:r>
      <w:r w:rsidRPr="00093384">
        <w:rPr>
          <w:lang w:val="en-US"/>
        </w:rPr>
        <w:t xml:space="preserve"> is between 10 and 30, </w:t>
      </w:r>
      <w:proofErr w:type="spellStart"/>
      <w:r w:rsidRPr="00093384">
        <w:rPr>
          <w:lang w:val="en-US"/>
        </w:rPr>
        <w:t>DemocraticOP</w:t>
      </w:r>
      <w:proofErr w:type="spellEnd"/>
      <w:r w:rsidRPr="00093384">
        <w:rPr>
          <w:lang w:val="en-US"/>
        </w:rPr>
        <w:t xml:space="preserve"> wins. As </w:t>
      </w:r>
      <w:r w:rsidR="00C56B5E" w:rsidRPr="00093384">
        <w:rPr>
          <w:lang w:val="en-US"/>
        </w:rPr>
        <w:t xml:space="preserve">the </w:t>
      </w:r>
      <w:r w:rsidRPr="00093384">
        <w:rPr>
          <w:lang w:val="en-US"/>
        </w:rPr>
        <w:t xml:space="preserve">number of experts grows, </w:t>
      </w:r>
      <w:proofErr w:type="spellStart"/>
      <w:r w:rsidRPr="00093384">
        <w:rPr>
          <w:lang w:val="en-US"/>
        </w:rPr>
        <w:t>LinOP</w:t>
      </w:r>
      <w:proofErr w:type="spellEnd"/>
      <w:r w:rsidRPr="00093384">
        <w:rPr>
          <w:lang w:val="en-US"/>
        </w:rPr>
        <w:t xml:space="preserve"> and </w:t>
      </w:r>
      <w:proofErr w:type="spellStart"/>
      <w:r w:rsidRPr="00093384">
        <w:rPr>
          <w:lang w:val="en-US"/>
        </w:rPr>
        <w:t>DemocraticOP</w:t>
      </w:r>
      <w:proofErr w:type="spellEnd"/>
      <w:r w:rsidRPr="00093384">
        <w:rPr>
          <w:lang w:val="en-US"/>
        </w:rPr>
        <w:t xml:space="preserve"> converge</w:t>
      </w:r>
      <w:r w:rsidRPr="00093384">
        <w:rPr>
          <w:rStyle w:val="FootnoteReference"/>
          <w:lang w:val="en-US"/>
        </w:rPr>
        <w:footnoteReference w:id="2"/>
      </w:r>
      <w:r w:rsidRPr="00093384">
        <w:rPr>
          <w:lang w:val="en-US"/>
        </w:rPr>
        <w:t xml:space="preserve">. Recall that </w:t>
      </w:r>
      <w:proofErr w:type="spellStart"/>
      <w:r w:rsidRPr="00093384">
        <w:rPr>
          <w:lang w:val="en-US"/>
        </w:rPr>
        <w:t>LinOP</w:t>
      </w:r>
      <w:proofErr w:type="spellEnd"/>
      <w:r w:rsidRPr="00093384">
        <w:rPr>
          <w:lang w:val="en-US"/>
        </w:rPr>
        <w:t xml:space="preserve"> takes </w:t>
      </w:r>
      <w:r w:rsidR="00C56B5E" w:rsidRPr="00093384">
        <w:rPr>
          <w:lang w:val="en-US"/>
        </w:rPr>
        <w:t xml:space="preserve">much </w:t>
      </w:r>
      <w:r w:rsidRPr="00093384">
        <w:rPr>
          <w:lang w:val="en-US"/>
        </w:rPr>
        <w:t>longer to reach such results compare</w:t>
      </w:r>
      <w:r w:rsidR="001A2E2A" w:rsidRPr="00093384">
        <w:rPr>
          <w:lang w:val="en-US"/>
        </w:rPr>
        <w:t>d</w:t>
      </w:r>
      <w:r w:rsidRPr="00093384">
        <w:rPr>
          <w:lang w:val="en-US"/>
        </w:rPr>
        <w:t xml:space="preserve"> to </w:t>
      </w:r>
      <w:proofErr w:type="spellStart"/>
      <w:r w:rsidRPr="00093384">
        <w:rPr>
          <w:lang w:val="en-US"/>
        </w:rPr>
        <w:t>DemocraticOP</w:t>
      </w:r>
      <w:proofErr w:type="spellEnd"/>
      <w:r w:rsidR="00C56B5E" w:rsidRPr="00093384">
        <w:rPr>
          <w:lang w:val="en-US"/>
        </w:rPr>
        <w:t>,</w:t>
      </w:r>
      <w:r w:rsidRPr="00093384">
        <w:rPr>
          <w:lang w:val="en-US"/>
        </w:rPr>
        <w:t xml:space="preserve"> which </w:t>
      </w:r>
      <w:r w:rsidR="00C56B5E" w:rsidRPr="00093384">
        <w:rPr>
          <w:lang w:val="en-US"/>
        </w:rPr>
        <w:t xml:space="preserve">only </w:t>
      </w:r>
      <w:r w:rsidRPr="00093384">
        <w:rPr>
          <w:lang w:val="en-US"/>
        </w:rPr>
        <w:t>takes a few seconds</w:t>
      </w:r>
      <w:r w:rsidR="00EC7EB9" w:rsidRPr="00093384">
        <w:rPr>
          <w:lang w:val="en-US"/>
        </w:rPr>
        <w:t xml:space="preserve"> (running times are discussed later)</w:t>
      </w:r>
      <w:r w:rsidRPr="00093384">
        <w:rPr>
          <w:lang w:val="en-US"/>
        </w:rPr>
        <w:t xml:space="preserve">. </w:t>
      </w:r>
    </w:p>
    <w:p w:rsidR="0095708C" w:rsidRPr="00093384" w:rsidRDefault="0095708C" w:rsidP="0095708C">
      <w:pPr>
        <w:spacing w:before="240" w:line="276" w:lineRule="auto"/>
        <w:rPr>
          <w:lang w:val="en-US"/>
        </w:rPr>
      </w:pPr>
      <w:r w:rsidRPr="00093384">
        <w:rPr>
          <w:noProof/>
        </w:rPr>
        <w:drawing>
          <wp:inline distT="0" distB="0" distL="0" distR="0">
            <wp:extent cx="5752903" cy="2099966"/>
            <wp:effectExtent l="19050" t="0" r="19247"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708C" w:rsidRPr="00093384" w:rsidRDefault="0095708C" w:rsidP="00654AED">
      <w:pPr>
        <w:spacing w:before="240" w:line="276" w:lineRule="auto"/>
        <w:rPr>
          <w:lang w:val="en-US"/>
        </w:rPr>
      </w:pPr>
      <w:r w:rsidRPr="00093384">
        <w:rPr>
          <w:lang w:val="en-US"/>
        </w:rPr>
        <w:t xml:space="preserve">Figure 3. KL for </w:t>
      </w:r>
      <w:r w:rsidR="00654AED" w:rsidRPr="00093384">
        <w:rPr>
          <w:lang w:val="en-US"/>
        </w:rPr>
        <w:t>varying</w:t>
      </w:r>
      <w:r w:rsidRPr="00093384">
        <w:rPr>
          <w:lang w:val="en-US"/>
        </w:rPr>
        <w:t xml:space="preserve"> number</w:t>
      </w:r>
      <w:r w:rsidR="00654AED" w:rsidRPr="00093384">
        <w:rPr>
          <w:lang w:val="en-US"/>
        </w:rPr>
        <w:t>s</w:t>
      </w:r>
      <w:r w:rsidRPr="00093384">
        <w:rPr>
          <w:lang w:val="en-US"/>
        </w:rPr>
        <w:t xml:space="preserve"> of experts from 2 to 50 in Asia BN for the first scenario</w:t>
      </w:r>
      <w:r w:rsidR="004D1BE9" w:rsidRPr="00093384">
        <w:rPr>
          <w:lang w:val="en-US"/>
        </w:rPr>
        <w:t xml:space="preserve"> (</w:t>
      </w:r>
      <w:r w:rsidR="004D1BE9" w:rsidRPr="00093384">
        <w:rPr>
          <w:i/>
          <w:iCs/>
          <w:lang w:val="en-US"/>
        </w:rPr>
        <w:t>n</w:t>
      </w:r>
      <w:r w:rsidR="004D1BE9" w:rsidRPr="00093384">
        <w:rPr>
          <w:lang w:val="en-US"/>
        </w:rPr>
        <w:t xml:space="preserve"> denotes the number </w:t>
      </w:r>
      <w:r w:rsidR="004D1BE9" w:rsidRPr="00093384">
        <w:rPr>
          <w:lang w:val="en-US"/>
        </w:rPr>
        <w:lastRenderedPageBreak/>
        <w:t>of experts)</w:t>
      </w:r>
      <w:r w:rsidRPr="00093384">
        <w:rPr>
          <w:lang w:val="en-US"/>
        </w:rPr>
        <w:t>.</w:t>
      </w:r>
    </w:p>
    <w:p w:rsidR="008E10B3" w:rsidRPr="00093384" w:rsidRDefault="008E10B3" w:rsidP="008E10B3">
      <w:pPr>
        <w:spacing w:before="240" w:line="276" w:lineRule="auto"/>
        <w:rPr>
          <w:lang w:val="en-US"/>
        </w:rPr>
      </w:pPr>
      <w:r w:rsidRPr="00093384">
        <w:rPr>
          <w:lang w:val="en-US"/>
        </w:rPr>
        <w:t xml:space="preserve">The figures show that when few or many experts are available, there is no preferred method (except in running time, in which </w:t>
      </w:r>
      <w:proofErr w:type="spellStart"/>
      <w:r w:rsidRPr="00093384">
        <w:rPr>
          <w:lang w:val="en-US"/>
        </w:rPr>
        <w:t>DemocraticOP</w:t>
      </w:r>
      <w:proofErr w:type="spellEnd"/>
      <w:r w:rsidRPr="00093384">
        <w:rPr>
          <w:lang w:val="en-US"/>
        </w:rPr>
        <w:t xml:space="preserve"> is the winner). However, for an intermediate number of experts (especially between 10 and 20), </w:t>
      </w:r>
      <w:proofErr w:type="spellStart"/>
      <w:r w:rsidRPr="00093384">
        <w:rPr>
          <w:lang w:val="en-US"/>
        </w:rPr>
        <w:t>DemocraticOP</w:t>
      </w:r>
      <w:proofErr w:type="spellEnd"/>
      <w:r w:rsidRPr="00093384">
        <w:rPr>
          <w:lang w:val="en-US"/>
        </w:rPr>
        <w:t xml:space="preserve"> outperforms </w:t>
      </w:r>
      <w:proofErr w:type="spellStart"/>
      <w:r w:rsidRPr="00093384">
        <w:rPr>
          <w:lang w:val="en-US"/>
        </w:rPr>
        <w:t>LinOP</w:t>
      </w:r>
      <w:proofErr w:type="spellEnd"/>
      <w:r w:rsidRPr="00093384">
        <w:rPr>
          <w:lang w:val="en-US"/>
        </w:rPr>
        <w:t>. We focus on this range of experts in the coming sections.</w:t>
      </w:r>
    </w:p>
    <w:p w:rsidR="0095708C" w:rsidRPr="00093384" w:rsidRDefault="0095708C" w:rsidP="0095708C">
      <w:pPr>
        <w:spacing w:before="240" w:line="276" w:lineRule="auto"/>
        <w:rPr>
          <w:lang w:val="en-US"/>
        </w:rPr>
      </w:pPr>
      <w:r w:rsidRPr="00093384">
        <w:rPr>
          <w:noProof/>
        </w:rPr>
        <w:drawing>
          <wp:inline distT="0" distB="0" distL="0" distR="0">
            <wp:extent cx="5750998" cy="2181947"/>
            <wp:effectExtent l="19050" t="0" r="21152" b="8803"/>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708C" w:rsidRPr="00093384" w:rsidRDefault="0095708C" w:rsidP="00654AED">
      <w:pPr>
        <w:spacing w:before="240" w:line="276" w:lineRule="auto"/>
        <w:ind w:left="360"/>
        <w:rPr>
          <w:b/>
          <w:lang w:val="en-US"/>
        </w:rPr>
      </w:pPr>
      <w:r w:rsidRPr="00093384">
        <w:rPr>
          <w:lang w:val="en-US"/>
        </w:rPr>
        <w:t xml:space="preserve">Figure 4. KL for </w:t>
      </w:r>
      <w:r w:rsidR="00654AED" w:rsidRPr="00093384">
        <w:rPr>
          <w:lang w:val="en-US"/>
        </w:rPr>
        <w:t>varying</w:t>
      </w:r>
      <w:r w:rsidRPr="00093384">
        <w:rPr>
          <w:lang w:val="en-US"/>
        </w:rPr>
        <w:t xml:space="preserve"> number</w:t>
      </w:r>
      <w:r w:rsidR="00654AED" w:rsidRPr="00093384">
        <w:rPr>
          <w:lang w:val="en-US"/>
        </w:rPr>
        <w:t>s</w:t>
      </w:r>
      <w:r w:rsidRPr="00093384">
        <w:rPr>
          <w:lang w:val="en-US"/>
        </w:rPr>
        <w:t xml:space="preserve"> of experts from 2 to 50 in Asia BN for the second scenario.</w:t>
      </w:r>
    </w:p>
    <w:p w:rsidR="0010658B" w:rsidRPr="00093384" w:rsidRDefault="0010658B" w:rsidP="00C8799B">
      <w:pPr>
        <w:pStyle w:val="ListParagraph"/>
        <w:numPr>
          <w:ilvl w:val="1"/>
          <w:numId w:val="1"/>
        </w:numPr>
        <w:spacing w:before="240" w:line="276" w:lineRule="auto"/>
        <w:rPr>
          <w:b/>
          <w:lang w:val="en-US"/>
        </w:rPr>
      </w:pPr>
      <w:r w:rsidRPr="00093384">
        <w:rPr>
          <w:b/>
          <w:lang w:val="en-US"/>
        </w:rPr>
        <w:t>Diff and KL</w:t>
      </w:r>
    </w:p>
    <w:p w:rsidR="00167EAC" w:rsidRPr="00093384" w:rsidRDefault="00167EAC" w:rsidP="00694281">
      <w:pPr>
        <w:spacing w:before="240" w:line="276" w:lineRule="auto"/>
        <w:rPr>
          <w:lang w:val="en-US"/>
        </w:rPr>
      </w:pPr>
      <w:r w:rsidRPr="00093384">
        <w:rPr>
          <w:lang w:val="en-US"/>
        </w:rPr>
        <w:t xml:space="preserve">Table 2 </w:t>
      </w:r>
      <w:r w:rsidR="007E764F" w:rsidRPr="00093384">
        <w:rPr>
          <w:lang w:val="en-US"/>
        </w:rPr>
        <w:t>i</w:t>
      </w:r>
      <w:r w:rsidRPr="00093384">
        <w:rPr>
          <w:lang w:val="en-US"/>
        </w:rPr>
        <w:t xml:space="preserve">llustrates Diff and </w:t>
      </w:r>
      <w:r w:rsidR="007E764F" w:rsidRPr="00093384">
        <w:rPr>
          <w:lang w:val="en-US"/>
        </w:rPr>
        <w:t xml:space="preserve">Table 3 shows </w:t>
      </w:r>
      <w:r w:rsidRPr="00093384">
        <w:rPr>
          <w:lang w:val="en-US"/>
        </w:rPr>
        <w:t xml:space="preserve">KL </w:t>
      </w:r>
      <w:r w:rsidR="00CD755C" w:rsidRPr="00093384">
        <w:rPr>
          <w:lang w:val="en-US"/>
        </w:rPr>
        <w:t xml:space="preserve">criteria </w:t>
      </w:r>
      <w:r w:rsidR="00A17212" w:rsidRPr="00093384">
        <w:rPr>
          <w:lang w:val="en-US"/>
        </w:rPr>
        <w:t>in</w:t>
      </w:r>
      <w:r w:rsidR="00CD755C" w:rsidRPr="00093384">
        <w:rPr>
          <w:lang w:val="en-US"/>
        </w:rPr>
        <w:t xml:space="preserve"> the first scenario</w:t>
      </w:r>
      <w:r w:rsidR="00A17212" w:rsidRPr="00093384">
        <w:rPr>
          <w:lang w:val="en-US"/>
        </w:rPr>
        <w:t xml:space="preserve"> for </w:t>
      </w:r>
      <w:proofErr w:type="spellStart"/>
      <w:r w:rsidR="00A17212" w:rsidRPr="00093384">
        <w:rPr>
          <w:lang w:val="en-US"/>
        </w:rPr>
        <w:t>DemocraticOP</w:t>
      </w:r>
      <w:proofErr w:type="spellEnd"/>
      <w:r w:rsidR="00A17212" w:rsidRPr="00093384">
        <w:rPr>
          <w:lang w:val="en-US"/>
        </w:rPr>
        <w:t xml:space="preserve">, </w:t>
      </w:r>
      <w:proofErr w:type="spellStart"/>
      <w:r w:rsidR="00A17212" w:rsidRPr="00093384">
        <w:rPr>
          <w:lang w:val="en-US"/>
        </w:rPr>
        <w:t>LinOP</w:t>
      </w:r>
      <w:proofErr w:type="spellEnd"/>
      <w:r w:rsidR="00A17212" w:rsidRPr="00093384">
        <w:rPr>
          <w:lang w:val="en-US"/>
        </w:rPr>
        <w:t xml:space="preserve"> and </w:t>
      </w:r>
      <w:proofErr w:type="spellStart"/>
      <w:r w:rsidR="00A17212" w:rsidRPr="00093384">
        <w:rPr>
          <w:lang w:val="en-US"/>
        </w:rPr>
        <w:t>LogOP</w:t>
      </w:r>
      <w:proofErr w:type="spellEnd"/>
      <w:r w:rsidR="00CD755C" w:rsidRPr="00093384">
        <w:rPr>
          <w:lang w:val="en-US"/>
        </w:rPr>
        <w:t>.</w:t>
      </w:r>
      <w:r w:rsidR="003834E7" w:rsidRPr="00093384">
        <w:rPr>
          <w:lang w:val="en-US"/>
        </w:rPr>
        <w:t xml:space="preserve"> </w:t>
      </w:r>
      <w:r w:rsidR="001C32C3" w:rsidRPr="00093384">
        <w:rPr>
          <w:lang w:val="en-US"/>
        </w:rPr>
        <w:t>Values shown are average ± SD after 10 runs.</w:t>
      </w:r>
      <w:r w:rsidR="00257CE2" w:rsidRPr="00093384">
        <w:rPr>
          <w:lang w:val="en-US"/>
        </w:rPr>
        <w:t xml:space="preserve"> The best result across the different aggregation methods appear</w:t>
      </w:r>
      <w:r w:rsidR="001720EC" w:rsidRPr="00093384">
        <w:rPr>
          <w:lang w:val="en-US"/>
        </w:rPr>
        <w:t>s</w:t>
      </w:r>
      <w:r w:rsidR="00257CE2" w:rsidRPr="00093384">
        <w:rPr>
          <w:lang w:val="en-US"/>
        </w:rPr>
        <w:t xml:space="preserve"> in bold.</w:t>
      </w:r>
      <w:r w:rsidR="001C32C3" w:rsidRPr="00093384">
        <w:rPr>
          <w:lang w:val="en-US"/>
        </w:rPr>
        <w:t xml:space="preserve"> </w:t>
      </w:r>
      <w:proofErr w:type="spellStart"/>
      <w:r w:rsidR="003834E7" w:rsidRPr="00093384">
        <w:rPr>
          <w:lang w:val="en-US"/>
        </w:rPr>
        <w:t>DemocraticOP</w:t>
      </w:r>
      <w:proofErr w:type="spellEnd"/>
      <w:r w:rsidR="003834E7" w:rsidRPr="00093384">
        <w:rPr>
          <w:lang w:val="en-US"/>
        </w:rPr>
        <w:t xml:space="preserve"> is</w:t>
      </w:r>
      <w:r w:rsidR="00235546" w:rsidRPr="00093384">
        <w:rPr>
          <w:lang w:val="en-US"/>
        </w:rPr>
        <w:t xml:space="preserve"> run with two different </w:t>
      </w:r>
      <w:r w:rsidR="00D43F96" w:rsidRPr="00093384">
        <w:rPr>
          <w:lang w:val="en-US"/>
        </w:rPr>
        <w:t xml:space="preserve">clustering </w:t>
      </w:r>
      <w:r w:rsidR="00235546" w:rsidRPr="00093384">
        <w:rPr>
          <w:lang w:val="en-US"/>
        </w:rPr>
        <w:t>thresholds,</w:t>
      </w:r>
      <w:r w:rsidR="00D43F96" w:rsidRPr="00093384">
        <w:rPr>
          <w:lang w:val="en-US"/>
        </w:rPr>
        <w:t xml:space="preserve"> </w:t>
      </w:r>
      <w:r w:rsidR="00D43F96" w:rsidRPr="00093384">
        <w:rPr>
          <w:i/>
          <w:lang w:val="en-US"/>
        </w:rPr>
        <w:t>t</w:t>
      </w:r>
      <w:r w:rsidR="007B42DB">
        <w:rPr>
          <w:lang w:val="en-US"/>
        </w:rPr>
        <w:t>:</w:t>
      </w:r>
      <w:r w:rsidR="00235546" w:rsidRPr="00093384">
        <w:rPr>
          <w:lang w:val="en-US"/>
        </w:rPr>
        <w:t xml:space="preserve"> </w:t>
      </w:r>
      <w:r w:rsidR="00694281" w:rsidRPr="00093384">
        <w:rPr>
          <w:lang w:val="en-US"/>
        </w:rPr>
        <w:t xml:space="preserve">the </w:t>
      </w:r>
      <w:r w:rsidR="00235546" w:rsidRPr="00093384">
        <w:rPr>
          <w:lang w:val="en-US"/>
        </w:rPr>
        <w:t>average of weights in the corresponding similarity graph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00235546" w:rsidRPr="00093384">
        <w:rPr>
          <w:lang w:val="en-US"/>
        </w:rPr>
        <w:t>) and 0.</w:t>
      </w:r>
      <w:r w:rsidR="0088724E" w:rsidRPr="00093384">
        <w:rPr>
          <w:lang w:val="en-US"/>
        </w:rPr>
        <w:t xml:space="preserve"> Recall that </w:t>
      </w:r>
      <w:r w:rsidR="0088724E" w:rsidRPr="00093384">
        <w:rPr>
          <w:i/>
          <w:iCs/>
          <w:lang w:val="en-US"/>
        </w:rPr>
        <w:t>t</w:t>
      </w:r>
      <w:r w:rsidR="0088724E" w:rsidRPr="00093384">
        <w:rPr>
          <w:lang w:val="en-US"/>
        </w:rPr>
        <w:t xml:space="preserve">=0 </w:t>
      </w:r>
      <w:r w:rsidR="00672BA8" w:rsidRPr="00093384">
        <w:rPr>
          <w:lang w:val="en-US"/>
        </w:rPr>
        <w:t>results in</w:t>
      </w:r>
      <w:r w:rsidR="0088724E" w:rsidRPr="00093384">
        <w:rPr>
          <w:lang w:val="en-US"/>
        </w:rPr>
        <w:t xml:space="preserve"> FA.</w:t>
      </w:r>
      <w:r w:rsidR="00266BB0" w:rsidRPr="00093384">
        <w:rPr>
          <w:lang w:val="en-US"/>
        </w:rPr>
        <w:t xml:space="preserve"> Other threshold</w:t>
      </w:r>
      <w:r w:rsidR="00094898" w:rsidRPr="00093384">
        <w:rPr>
          <w:lang w:val="en-US"/>
        </w:rPr>
        <w:t>s</w:t>
      </w:r>
      <w:r w:rsidR="00266BB0" w:rsidRPr="00093384">
        <w:rPr>
          <w:lang w:val="en-US"/>
        </w:rPr>
        <w:t xml:space="preserve"> </w:t>
      </w:r>
      <w:r w:rsidR="00D66AF4" w:rsidRPr="00093384">
        <w:rPr>
          <w:lang w:val="en-US"/>
        </w:rPr>
        <w:t>were</w:t>
      </w:r>
      <w:r w:rsidR="00266BB0" w:rsidRPr="00093384">
        <w:rPr>
          <w:lang w:val="en-US"/>
        </w:rPr>
        <w:t xml:space="preserve"> also tested </w:t>
      </w:r>
      <w:r w:rsidR="00F34129" w:rsidRPr="00093384">
        <w:rPr>
          <w:lang w:val="en-US"/>
        </w:rPr>
        <w:t>that work</w:t>
      </w:r>
      <w:r w:rsidR="007B42DB">
        <w:rPr>
          <w:lang w:val="en-US"/>
        </w:rPr>
        <w:t>ed</w:t>
      </w:r>
      <w:r w:rsidR="00F34129" w:rsidRPr="00093384">
        <w:rPr>
          <w:lang w:val="en-US"/>
        </w:rPr>
        <w:t xml:space="preserve"> better in some cases</w:t>
      </w:r>
      <w:r w:rsidR="00FB02F0" w:rsidRPr="00093384">
        <w:rPr>
          <w:lang w:val="en-US"/>
        </w:rPr>
        <w:t xml:space="preserve">, hence one can find thresholds that work better than the average </w:t>
      </w:r>
      <w:r w:rsidR="00360C8E" w:rsidRPr="00093384">
        <w:rPr>
          <w:lang w:val="en-US"/>
        </w:rPr>
        <w:t xml:space="preserve">of </w:t>
      </w:r>
      <w:r w:rsidR="00FB02F0" w:rsidRPr="00093384">
        <w:rPr>
          <w:lang w:val="en-US"/>
        </w:rPr>
        <w:t>weight</w:t>
      </w:r>
      <w:r w:rsidR="00360C8E" w:rsidRPr="00093384">
        <w:rPr>
          <w:lang w:val="en-US"/>
        </w:rPr>
        <w:t>s</w:t>
      </w:r>
      <w:r w:rsidR="00266BB0" w:rsidRPr="00093384">
        <w:rPr>
          <w:lang w:val="en-US"/>
        </w:rPr>
        <w:t>.</w:t>
      </w:r>
      <w:r w:rsidR="00204D14" w:rsidRPr="00093384">
        <w:rPr>
          <w:lang w:val="en-US"/>
        </w:rPr>
        <w:t xml:space="preserve"> However, </w:t>
      </w:r>
      <w:r w:rsidR="00694281" w:rsidRPr="00093384">
        <w:rPr>
          <w:lang w:val="en-US"/>
        </w:rPr>
        <w:t>this</w:t>
      </w:r>
      <w:r w:rsidR="00204D14" w:rsidRPr="00093384">
        <w:rPr>
          <w:lang w:val="en-US"/>
        </w:rPr>
        <w:t xml:space="preserve"> seems to be problem dependent. </w:t>
      </w:r>
      <w:r w:rsidR="00664A33" w:rsidRPr="00093384">
        <w:rPr>
          <w:lang w:val="en-US"/>
        </w:rPr>
        <w:t xml:space="preserve">The average of weights is a threshold that seems to perform well in most </w:t>
      </w:r>
      <w:r w:rsidR="007B42DB">
        <w:rPr>
          <w:lang w:val="en-US"/>
        </w:rPr>
        <w:t xml:space="preserve">of the </w:t>
      </w:r>
      <w:r w:rsidR="00664A33" w:rsidRPr="00093384">
        <w:rPr>
          <w:lang w:val="en-US"/>
        </w:rPr>
        <w:t>domains we have considered.</w:t>
      </w:r>
    </w:p>
    <w:p w:rsidR="008E10B3" w:rsidRPr="00093384" w:rsidRDefault="008E10B3" w:rsidP="007B42DB">
      <w:pPr>
        <w:spacing w:before="240" w:line="276" w:lineRule="auto"/>
        <w:rPr>
          <w:lang w:val="en-US"/>
        </w:rPr>
      </w:pPr>
      <w:r w:rsidRPr="00093384">
        <w:rPr>
          <w:lang w:val="en-US"/>
        </w:rPr>
        <w:t xml:space="preserve">One point that should be mentioned about KL is that when the original probability is not zero but the aggregated probability is zero, then KL becomes infinity because the denominator </w:t>
      </w:r>
      <w:r w:rsidR="007B42DB">
        <w:rPr>
          <w:lang w:val="en-US"/>
        </w:rPr>
        <w:t>is</w:t>
      </w:r>
      <w:r w:rsidRPr="00093384">
        <w:rPr>
          <w:lang w:val="en-US"/>
        </w:rPr>
        <w:t xml:space="preserve"> zero. To avoid such a case, a tiny integer is used</w:t>
      </w:r>
      <w:r w:rsidR="007B42DB">
        <w:rPr>
          <w:lang w:val="en-US"/>
        </w:rPr>
        <w:t xml:space="preserve"> </w:t>
      </w:r>
      <w:r w:rsidR="007B42DB" w:rsidRPr="00093384">
        <w:rPr>
          <w:lang w:val="en-US"/>
        </w:rPr>
        <w:t>instead of zero</w:t>
      </w:r>
      <w:r w:rsidRPr="00093384">
        <w:rPr>
          <w:lang w:val="en-US"/>
        </w:rPr>
        <w:t xml:space="preserve">. In </w:t>
      </w:r>
      <w:proofErr w:type="spellStart"/>
      <w:r w:rsidRPr="00093384">
        <w:rPr>
          <w:lang w:val="en-US"/>
        </w:rPr>
        <w:t>LogOP</w:t>
      </w:r>
      <w:proofErr w:type="spellEnd"/>
      <w:r w:rsidRPr="00093384">
        <w:rPr>
          <w:lang w:val="en-US"/>
        </w:rPr>
        <w:t xml:space="preserve">, due to the problem discussed earlier (one zero forces the aggregated probability to become zero) cases in which the original probability is not zero but the aggregated probability is zero are more likely to happen. Therefore, values for KL are large in </w:t>
      </w:r>
      <w:proofErr w:type="spellStart"/>
      <w:r w:rsidRPr="00093384">
        <w:rPr>
          <w:lang w:val="en-US"/>
        </w:rPr>
        <w:t>LogOP</w:t>
      </w:r>
      <w:proofErr w:type="spellEnd"/>
      <w:r w:rsidRPr="00093384">
        <w:rPr>
          <w:lang w:val="en-US"/>
        </w:rPr>
        <w:t>.</w:t>
      </w:r>
    </w:p>
    <w:p w:rsidR="00A127AE" w:rsidRPr="00093384" w:rsidRDefault="00A127AE" w:rsidP="00E02E6E">
      <w:pPr>
        <w:spacing w:before="240" w:line="276" w:lineRule="auto"/>
        <w:rPr>
          <w:lang w:val="en-US"/>
        </w:rPr>
      </w:pPr>
    </w:p>
    <w:p w:rsidR="00CE3C23" w:rsidRPr="00093384" w:rsidRDefault="00A127AE" w:rsidP="00963ACF">
      <w:pPr>
        <w:spacing w:line="276" w:lineRule="auto"/>
        <w:rPr>
          <w:lang w:val="en-US"/>
        </w:rPr>
      </w:pPr>
      <w:r w:rsidRPr="00093384">
        <w:rPr>
          <w:lang w:val="en-US"/>
        </w:rPr>
        <w:t>Table 2. Diff for the first scenario averaged after 10 runs</w:t>
      </w:r>
      <w:r w:rsidR="00656C1F" w:rsidRPr="00093384">
        <w:rPr>
          <w:lang w:val="en-US"/>
        </w:rPr>
        <w:t xml:space="preserve"> (*p&lt;0.</w:t>
      </w:r>
      <w:r w:rsidR="00963ACF" w:rsidRPr="00093384">
        <w:rPr>
          <w:lang w:val="en-US"/>
        </w:rPr>
        <w:t>05</w:t>
      </w:r>
      <w:r w:rsidR="00656C1F" w:rsidRPr="00093384">
        <w:rPr>
          <w:lang w:val="en-US"/>
        </w:rPr>
        <w:t>, **p&lt;0.0</w:t>
      </w:r>
      <w:r w:rsidR="00963ACF" w:rsidRPr="00093384">
        <w:rPr>
          <w:lang w:val="en-US"/>
        </w:rPr>
        <w:t>1</w:t>
      </w:r>
      <w:r w:rsidR="00397840" w:rsidRPr="00093384">
        <w:rPr>
          <w:lang w:val="en-US"/>
        </w:rPr>
        <w:t>)</w:t>
      </w:r>
      <w:r w:rsidRPr="00093384">
        <w:rPr>
          <w:lang w:val="en-US"/>
        </w:rPr>
        <w:t>.</w:t>
      </w:r>
    </w:p>
    <w:tbl>
      <w:tblPr>
        <w:tblStyle w:val="TableGrid"/>
        <w:tblW w:w="10300" w:type="dxa"/>
        <w:jc w:val="center"/>
        <w:tblLook w:val="04A0"/>
      </w:tblPr>
      <w:tblGrid>
        <w:gridCol w:w="2014"/>
        <w:gridCol w:w="1987"/>
        <w:gridCol w:w="2001"/>
        <w:gridCol w:w="2263"/>
        <w:gridCol w:w="2035"/>
      </w:tblGrid>
      <w:tr w:rsidR="00E45B4D" w:rsidRPr="00093384" w:rsidTr="004C0AA7">
        <w:trPr>
          <w:jc w:val="center"/>
        </w:trPr>
        <w:tc>
          <w:tcPr>
            <w:tcW w:w="2014" w:type="dxa"/>
          </w:tcPr>
          <w:p w:rsidR="00E45B4D" w:rsidRPr="00093384" w:rsidRDefault="00B868D3" w:rsidP="00E02E6E">
            <w:pPr>
              <w:spacing w:line="276" w:lineRule="auto"/>
              <w:rPr>
                <w:b/>
                <w:lang w:val="en-US"/>
              </w:rPr>
            </w:pPr>
            <w:r w:rsidRPr="00093384">
              <w:rPr>
                <w:b/>
                <w:lang w:val="en-US"/>
              </w:rPr>
              <w:t xml:space="preserve">BN </w:t>
            </w:r>
            <w:r w:rsidR="00E45B4D" w:rsidRPr="00093384">
              <w:rPr>
                <w:b/>
                <w:lang w:val="en-US"/>
              </w:rPr>
              <w:t>Name</w:t>
            </w:r>
          </w:p>
        </w:tc>
        <w:tc>
          <w:tcPr>
            <w:tcW w:w="1987" w:type="dxa"/>
          </w:tcPr>
          <w:p w:rsidR="00E45B4D" w:rsidRPr="00093384" w:rsidRDefault="00E45B4D" w:rsidP="00E02E6E">
            <w:pPr>
              <w:spacing w:line="276" w:lineRule="auto"/>
              <w:rPr>
                <w:b/>
                <w:lang w:val="en-US"/>
              </w:rPr>
            </w:pPr>
            <w:proofErr w:type="spellStart"/>
            <w:r w:rsidRPr="00093384">
              <w:rPr>
                <w:b/>
                <w:lang w:val="en-US"/>
              </w:rPr>
              <w:t>LinOP</w:t>
            </w:r>
            <w:proofErr w:type="spellEnd"/>
          </w:p>
        </w:tc>
        <w:tc>
          <w:tcPr>
            <w:tcW w:w="2001" w:type="dxa"/>
          </w:tcPr>
          <w:p w:rsidR="00E45B4D" w:rsidRPr="00093384" w:rsidRDefault="00E45B4D" w:rsidP="00E02E6E">
            <w:pPr>
              <w:spacing w:line="276" w:lineRule="auto"/>
              <w:rPr>
                <w:b/>
                <w:lang w:val="en-US"/>
              </w:rPr>
            </w:pPr>
            <w:proofErr w:type="spellStart"/>
            <w:r w:rsidRPr="00093384">
              <w:rPr>
                <w:b/>
                <w:lang w:val="en-US"/>
              </w:rPr>
              <w:t>LogOP</w:t>
            </w:r>
            <w:proofErr w:type="spellEnd"/>
          </w:p>
        </w:tc>
        <w:tc>
          <w:tcPr>
            <w:tcW w:w="2263" w:type="dxa"/>
          </w:tcPr>
          <w:p w:rsidR="00E45B4D" w:rsidRPr="00093384" w:rsidRDefault="00E45B4D" w:rsidP="007A1FE9">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 xml:space="preserv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Pr="00093384">
              <w:rPr>
                <w:rFonts w:eastAsiaTheme="minorEastAsia"/>
                <w:lang w:val="en-US"/>
              </w:rPr>
              <w:t>)</w:t>
            </w:r>
          </w:p>
        </w:tc>
        <w:tc>
          <w:tcPr>
            <w:tcW w:w="2035" w:type="dxa"/>
          </w:tcPr>
          <w:p w:rsidR="00E45B4D" w:rsidRPr="00093384" w:rsidRDefault="00E45B4D"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=0)</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Animals</w:t>
            </w:r>
          </w:p>
        </w:tc>
        <w:tc>
          <w:tcPr>
            <w:tcW w:w="1987" w:type="dxa"/>
          </w:tcPr>
          <w:p w:rsidR="00E45B4D" w:rsidRPr="00093384" w:rsidRDefault="00E45B4D" w:rsidP="00963ACF">
            <w:pPr>
              <w:spacing w:line="276" w:lineRule="auto"/>
              <w:rPr>
                <w:lang w:val="en-US"/>
              </w:rPr>
            </w:pPr>
            <w:r w:rsidRPr="00093384">
              <w:rPr>
                <w:lang w:val="en-US"/>
              </w:rPr>
              <w:t>9.74e-4±1.02e-4</w:t>
            </w:r>
            <w:r w:rsidR="00DF0152" w:rsidRPr="00093384">
              <w:rPr>
                <w:lang w:val="en-US"/>
              </w:rPr>
              <w:t xml:space="preserve"> *</w:t>
            </w:r>
          </w:p>
        </w:tc>
        <w:tc>
          <w:tcPr>
            <w:tcW w:w="2001" w:type="dxa"/>
          </w:tcPr>
          <w:p w:rsidR="00E45B4D" w:rsidRPr="00093384" w:rsidRDefault="00E45B4D" w:rsidP="00963ACF">
            <w:pPr>
              <w:spacing w:line="276" w:lineRule="auto"/>
              <w:rPr>
                <w:lang w:val="en-US"/>
              </w:rPr>
            </w:pPr>
            <w:r w:rsidRPr="00093384">
              <w:rPr>
                <w:lang w:val="en-US"/>
              </w:rPr>
              <w:t>1.00e-3±1.70e-4</w:t>
            </w:r>
            <w:r w:rsidR="007367AC" w:rsidRPr="00093384">
              <w:rPr>
                <w:lang w:val="en-US"/>
              </w:rPr>
              <w:t xml:space="preserve"> </w:t>
            </w:r>
          </w:p>
        </w:tc>
        <w:tc>
          <w:tcPr>
            <w:tcW w:w="2263" w:type="dxa"/>
          </w:tcPr>
          <w:p w:rsidR="00E45B4D" w:rsidRPr="00093384" w:rsidRDefault="00E45B4D" w:rsidP="00E02E6E">
            <w:pPr>
              <w:spacing w:line="276" w:lineRule="auto"/>
              <w:rPr>
                <w:b/>
                <w:lang w:val="en-US"/>
              </w:rPr>
            </w:pPr>
            <w:r w:rsidRPr="00093384">
              <w:rPr>
                <w:b/>
                <w:lang w:val="en-US"/>
              </w:rPr>
              <w:t>9.24e-4±1.51e-4</w:t>
            </w:r>
          </w:p>
        </w:tc>
        <w:tc>
          <w:tcPr>
            <w:tcW w:w="2035" w:type="dxa"/>
          </w:tcPr>
          <w:p w:rsidR="00E45B4D" w:rsidRPr="00093384" w:rsidRDefault="00266BB0" w:rsidP="00E02E6E">
            <w:pPr>
              <w:spacing w:line="276" w:lineRule="auto"/>
              <w:rPr>
                <w:lang w:val="en-US"/>
              </w:rPr>
            </w:pPr>
            <w:r w:rsidRPr="00093384">
              <w:rPr>
                <w:lang w:val="en-US"/>
              </w:rPr>
              <w:t>1.06</w:t>
            </w:r>
            <w:r w:rsidR="00EB7F20" w:rsidRPr="00093384">
              <w:rPr>
                <w:lang w:val="en-US"/>
              </w:rPr>
              <w:t>e-3±9.73e-5</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1987" w:type="dxa"/>
          </w:tcPr>
          <w:p w:rsidR="00E45B4D" w:rsidRPr="00093384" w:rsidRDefault="0091223C" w:rsidP="00963ACF">
            <w:pPr>
              <w:spacing w:line="276" w:lineRule="auto"/>
              <w:rPr>
                <w:lang w:val="en-US"/>
              </w:rPr>
            </w:pPr>
            <w:r w:rsidRPr="00093384">
              <w:rPr>
                <w:lang w:val="en-US"/>
              </w:rPr>
              <w:t>2.58e-5±4.30e-6</w:t>
            </w:r>
            <w:r w:rsidR="00DF0152" w:rsidRPr="00093384">
              <w:rPr>
                <w:lang w:val="en-US"/>
              </w:rPr>
              <w:t xml:space="preserve"> **</w:t>
            </w:r>
          </w:p>
        </w:tc>
        <w:tc>
          <w:tcPr>
            <w:tcW w:w="2001" w:type="dxa"/>
          </w:tcPr>
          <w:p w:rsidR="00E45B4D" w:rsidRPr="00093384" w:rsidRDefault="0091223C" w:rsidP="00963ACF">
            <w:pPr>
              <w:spacing w:line="276" w:lineRule="auto"/>
              <w:rPr>
                <w:lang w:val="en-US"/>
              </w:rPr>
            </w:pPr>
            <w:r w:rsidRPr="00093384">
              <w:rPr>
                <w:lang w:val="en-US"/>
              </w:rPr>
              <w:t>2.93e-5±</w:t>
            </w:r>
            <w:r w:rsidR="00742742" w:rsidRPr="00093384">
              <w:rPr>
                <w:lang w:val="en-US"/>
              </w:rPr>
              <w:t>7.88e-6</w:t>
            </w:r>
            <w:r w:rsidR="00E6461A" w:rsidRPr="00093384">
              <w:rPr>
                <w:lang w:val="en-US"/>
              </w:rPr>
              <w:t xml:space="preserve"> **</w:t>
            </w:r>
          </w:p>
        </w:tc>
        <w:tc>
          <w:tcPr>
            <w:tcW w:w="2263" w:type="dxa"/>
          </w:tcPr>
          <w:p w:rsidR="00E45B4D" w:rsidRPr="00093384" w:rsidRDefault="00742742" w:rsidP="00E02E6E">
            <w:pPr>
              <w:spacing w:line="276" w:lineRule="auto"/>
              <w:rPr>
                <w:b/>
                <w:lang w:val="en-US"/>
              </w:rPr>
            </w:pPr>
            <w:r w:rsidRPr="00093384">
              <w:rPr>
                <w:b/>
                <w:lang w:val="en-US"/>
              </w:rPr>
              <w:t>2.18e-5±4.70e-6</w:t>
            </w:r>
          </w:p>
        </w:tc>
        <w:tc>
          <w:tcPr>
            <w:tcW w:w="2035" w:type="dxa"/>
          </w:tcPr>
          <w:p w:rsidR="00E45B4D" w:rsidRPr="00093384" w:rsidRDefault="0072430E" w:rsidP="00E02E6E">
            <w:pPr>
              <w:spacing w:line="276" w:lineRule="auto"/>
              <w:rPr>
                <w:lang w:val="en-US"/>
              </w:rPr>
            </w:pPr>
            <w:r w:rsidRPr="00093384">
              <w:rPr>
                <w:lang w:val="en-US"/>
              </w:rPr>
              <w:t>2.61e-5±3.52e-6</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Asia</w:t>
            </w:r>
          </w:p>
        </w:tc>
        <w:tc>
          <w:tcPr>
            <w:tcW w:w="1987" w:type="dxa"/>
          </w:tcPr>
          <w:p w:rsidR="00E45B4D" w:rsidRPr="00093384" w:rsidRDefault="0048112C" w:rsidP="00963ACF">
            <w:pPr>
              <w:spacing w:line="276" w:lineRule="auto"/>
              <w:rPr>
                <w:lang w:val="en-US"/>
              </w:rPr>
            </w:pPr>
            <w:r w:rsidRPr="00093384">
              <w:rPr>
                <w:lang w:val="en-US"/>
              </w:rPr>
              <w:t>2.96e-3±3.81e-4</w:t>
            </w:r>
            <w:r w:rsidR="00DF0152" w:rsidRPr="00093384">
              <w:rPr>
                <w:lang w:val="en-US"/>
              </w:rPr>
              <w:t xml:space="preserve"> **</w:t>
            </w:r>
          </w:p>
        </w:tc>
        <w:tc>
          <w:tcPr>
            <w:tcW w:w="2001" w:type="dxa"/>
          </w:tcPr>
          <w:p w:rsidR="00E45B4D" w:rsidRPr="00093384" w:rsidRDefault="00484D08" w:rsidP="00963ACF">
            <w:pPr>
              <w:spacing w:line="276" w:lineRule="auto"/>
              <w:rPr>
                <w:lang w:val="en-US"/>
              </w:rPr>
            </w:pPr>
            <w:r w:rsidRPr="00093384">
              <w:rPr>
                <w:lang w:val="en-US"/>
              </w:rPr>
              <w:t>3.90e-3±1.14e-3</w:t>
            </w:r>
            <w:r w:rsidR="00E6461A" w:rsidRPr="00093384">
              <w:rPr>
                <w:lang w:val="en-US"/>
              </w:rPr>
              <w:t xml:space="preserve"> **</w:t>
            </w:r>
          </w:p>
        </w:tc>
        <w:tc>
          <w:tcPr>
            <w:tcW w:w="2263" w:type="dxa"/>
          </w:tcPr>
          <w:p w:rsidR="00E45B4D" w:rsidRPr="00093384" w:rsidRDefault="00AB0D1A" w:rsidP="00E02E6E">
            <w:pPr>
              <w:spacing w:line="276" w:lineRule="auto"/>
              <w:rPr>
                <w:b/>
                <w:lang w:val="en-US"/>
              </w:rPr>
            </w:pPr>
            <w:r w:rsidRPr="00093384">
              <w:rPr>
                <w:b/>
                <w:lang w:val="en-US"/>
              </w:rPr>
              <w:t>2.14e-3±5.90e-4</w:t>
            </w:r>
          </w:p>
        </w:tc>
        <w:tc>
          <w:tcPr>
            <w:tcW w:w="2035" w:type="dxa"/>
          </w:tcPr>
          <w:p w:rsidR="00E45B4D" w:rsidRPr="00093384" w:rsidRDefault="00F76F74" w:rsidP="00E02E6E">
            <w:pPr>
              <w:spacing w:line="276" w:lineRule="auto"/>
              <w:rPr>
                <w:lang w:val="en-US"/>
              </w:rPr>
            </w:pPr>
            <w:r w:rsidRPr="00093384">
              <w:rPr>
                <w:lang w:val="en-US"/>
              </w:rPr>
              <w:t>3.06e-3±3.84e-4</w:t>
            </w:r>
          </w:p>
        </w:tc>
      </w:tr>
      <w:tr w:rsidR="00E45B4D" w:rsidRPr="00093384" w:rsidTr="004C0AA7">
        <w:trPr>
          <w:jc w:val="center"/>
        </w:trPr>
        <w:tc>
          <w:tcPr>
            <w:tcW w:w="2014" w:type="dxa"/>
          </w:tcPr>
          <w:p w:rsidR="00E45B4D" w:rsidRPr="00093384" w:rsidRDefault="00E45B4D"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1987" w:type="dxa"/>
          </w:tcPr>
          <w:p w:rsidR="00E45B4D" w:rsidRPr="00093384" w:rsidRDefault="00F8624D" w:rsidP="00E02E6E">
            <w:pPr>
              <w:spacing w:line="276" w:lineRule="auto"/>
              <w:rPr>
                <w:lang w:val="en-US"/>
              </w:rPr>
            </w:pPr>
            <w:r w:rsidRPr="00093384">
              <w:rPr>
                <w:lang w:val="en-US"/>
              </w:rPr>
              <w:t>2.73e-6±</w:t>
            </w:r>
            <w:r w:rsidR="00FC24BC" w:rsidRPr="00093384">
              <w:rPr>
                <w:lang w:val="en-US"/>
              </w:rPr>
              <w:t>1.99e-7</w:t>
            </w:r>
            <w:r w:rsidR="007367AC" w:rsidRPr="00093384">
              <w:rPr>
                <w:lang w:val="en-US"/>
              </w:rPr>
              <w:t xml:space="preserve"> </w:t>
            </w:r>
          </w:p>
        </w:tc>
        <w:tc>
          <w:tcPr>
            <w:tcW w:w="2001" w:type="dxa"/>
          </w:tcPr>
          <w:p w:rsidR="00E45B4D" w:rsidRPr="00093384" w:rsidRDefault="00FC24BC" w:rsidP="00963ACF">
            <w:pPr>
              <w:spacing w:line="276" w:lineRule="auto"/>
              <w:rPr>
                <w:b/>
                <w:lang w:val="en-US"/>
              </w:rPr>
            </w:pPr>
            <w:r w:rsidRPr="00093384">
              <w:rPr>
                <w:b/>
                <w:lang w:val="en-US"/>
              </w:rPr>
              <w:t>2.10e-6±</w:t>
            </w:r>
            <w:r w:rsidR="006A6616" w:rsidRPr="00093384">
              <w:rPr>
                <w:b/>
                <w:lang w:val="en-US"/>
              </w:rPr>
              <w:t>4.24e-22</w:t>
            </w:r>
            <w:r w:rsidR="00E6461A" w:rsidRPr="00093384">
              <w:rPr>
                <w:b/>
                <w:lang w:val="en-US"/>
              </w:rPr>
              <w:t xml:space="preserve"> </w:t>
            </w:r>
            <w:r w:rsidR="00E6461A" w:rsidRPr="00093384">
              <w:rPr>
                <w:lang w:val="en-US"/>
              </w:rPr>
              <w:t>**</w:t>
            </w:r>
          </w:p>
        </w:tc>
        <w:tc>
          <w:tcPr>
            <w:tcW w:w="2263" w:type="dxa"/>
          </w:tcPr>
          <w:p w:rsidR="00E45B4D" w:rsidRPr="00093384" w:rsidRDefault="006A6616" w:rsidP="00E02E6E">
            <w:pPr>
              <w:spacing w:line="276" w:lineRule="auto"/>
              <w:rPr>
                <w:lang w:val="en-US"/>
              </w:rPr>
            </w:pPr>
            <w:r w:rsidRPr="00093384">
              <w:rPr>
                <w:lang w:val="en-US"/>
              </w:rPr>
              <w:t>2.65e-6±2.44e-7</w:t>
            </w:r>
          </w:p>
        </w:tc>
        <w:tc>
          <w:tcPr>
            <w:tcW w:w="2035" w:type="dxa"/>
          </w:tcPr>
          <w:p w:rsidR="00E45B4D" w:rsidRPr="00093384" w:rsidRDefault="006A6616" w:rsidP="00E02E6E">
            <w:pPr>
              <w:spacing w:line="276" w:lineRule="auto"/>
              <w:rPr>
                <w:lang w:val="en-US"/>
              </w:rPr>
            </w:pPr>
            <w:r w:rsidRPr="00093384">
              <w:rPr>
                <w:lang w:val="en-US"/>
              </w:rPr>
              <w:t>2.83e-6±</w:t>
            </w:r>
            <w:r w:rsidR="00C9518C" w:rsidRPr="00093384">
              <w:rPr>
                <w:lang w:val="en-US"/>
              </w:rPr>
              <w:t>1.80e-7</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Diabetes learned</w:t>
            </w:r>
          </w:p>
        </w:tc>
        <w:tc>
          <w:tcPr>
            <w:tcW w:w="1987" w:type="dxa"/>
          </w:tcPr>
          <w:p w:rsidR="00E45B4D" w:rsidRPr="00093384" w:rsidRDefault="009F074D" w:rsidP="00963ACF">
            <w:pPr>
              <w:spacing w:line="276" w:lineRule="auto"/>
              <w:rPr>
                <w:lang w:val="en-US"/>
              </w:rPr>
            </w:pPr>
            <w:r w:rsidRPr="00093384">
              <w:rPr>
                <w:lang w:val="en-US"/>
              </w:rPr>
              <w:t>1.63e-4±3.27e-5</w:t>
            </w:r>
            <w:r w:rsidR="00DF0152" w:rsidRPr="00093384">
              <w:rPr>
                <w:lang w:val="en-US"/>
              </w:rPr>
              <w:t xml:space="preserve"> </w:t>
            </w:r>
            <w:r w:rsidR="007367AC" w:rsidRPr="00093384">
              <w:rPr>
                <w:lang w:val="en-US"/>
              </w:rPr>
              <w:t>*</w:t>
            </w:r>
            <w:r w:rsidR="00DF0152" w:rsidRPr="00093384">
              <w:rPr>
                <w:lang w:val="en-US"/>
              </w:rPr>
              <w:t>*</w:t>
            </w:r>
          </w:p>
        </w:tc>
        <w:tc>
          <w:tcPr>
            <w:tcW w:w="2001" w:type="dxa"/>
          </w:tcPr>
          <w:p w:rsidR="00E45B4D" w:rsidRPr="00093384" w:rsidRDefault="009F074D" w:rsidP="00963ACF">
            <w:pPr>
              <w:spacing w:line="276" w:lineRule="auto"/>
              <w:rPr>
                <w:lang w:val="en-US"/>
              </w:rPr>
            </w:pPr>
            <w:r w:rsidRPr="00093384">
              <w:rPr>
                <w:lang w:val="en-US"/>
              </w:rPr>
              <w:t>2.79e-4±6.55e-5</w:t>
            </w:r>
            <w:r w:rsidR="00E6461A" w:rsidRPr="00093384">
              <w:rPr>
                <w:lang w:val="en-US"/>
              </w:rPr>
              <w:t xml:space="preserve"> *</w:t>
            </w:r>
            <w:r w:rsidR="007367AC" w:rsidRPr="00093384">
              <w:rPr>
                <w:lang w:val="en-US"/>
              </w:rPr>
              <w:t>*</w:t>
            </w:r>
          </w:p>
        </w:tc>
        <w:tc>
          <w:tcPr>
            <w:tcW w:w="2263" w:type="dxa"/>
          </w:tcPr>
          <w:p w:rsidR="00E45B4D" w:rsidRPr="00093384" w:rsidRDefault="009F074D" w:rsidP="00E02E6E">
            <w:pPr>
              <w:spacing w:line="276" w:lineRule="auto"/>
              <w:rPr>
                <w:b/>
                <w:lang w:val="en-US"/>
              </w:rPr>
            </w:pPr>
            <w:r w:rsidRPr="00093384">
              <w:rPr>
                <w:b/>
                <w:lang w:val="en-US"/>
              </w:rPr>
              <w:t>1.25e-4±3.29e-5</w:t>
            </w:r>
          </w:p>
        </w:tc>
        <w:tc>
          <w:tcPr>
            <w:tcW w:w="2035" w:type="dxa"/>
          </w:tcPr>
          <w:p w:rsidR="00E45B4D" w:rsidRPr="00093384" w:rsidRDefault="004033DF" w:rsidP="00E02E6E">
            <w:pPr>
              <w:spacing w:line="276" w:lineRule="auto"/>
              <w:rPr>
                <w:lang w:val="en-US"/>
              </w:rPr>
            </w:pPr>
            <w:r w:rsidRPr="00093384">
              <w:rPr>
                <w:lang w:val="en-US"/>
              </w:rPr>
              <w:t>1.48e-4±</w:t>
            </w:r>
            <w:r w:rsidR="00CD6FC3" w:rsidRPr="00093384">
              <w:rPr>
                <w:lang w:val="en-US"/>
              </w:rPr>
              <w:t>3.09e-5</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1987" w:type="dxa"/>
          </w:tcPr>
          <w:p w:rsidR="00E45B4D" w:rsidRPr="00093384" w:rsidRDefault="00C06360" w:rsidP="00963ACF">
            <w:pPr>
              <w:spacing w:line="276" w:lineRule="auto"/>
              <w:rPr>
                <w:lang w:val="en-US"/>
              </w:rPr>
            </w:pPr>
            <w:r w:rsidRPr="00093384">
              <w:rPr>
                <w:lang w:val="en-US"/>
              </w:rPr>
              <w:t>6.75e-5±1.17e-5</w:t>
            </w:r>
            <w:r w:rsidR="00DF0152" w:rsidRPr="00093384">
              <w:rPr>
                <w:lang w:val="en-US"/>
              </w:rPr>
              <w:t xml:space="preserve"> *</w:t>
            </w:r>
            <w:r w:rsidR="007367AC" w:rsidRPr="00093384">
              <w:rPr>
                <w:lang w:val="en-US"/>
              </w:rPr>
              <w:t>*</w:t>
            </w:r>
          </w:p>
        </w:tc>
        <w:tc>
          <w:tcPr>
            <w:tcW w:w="2001" w:type="dxa"/>
          </w:tcPr>
          <w:p w:rsidR="00E45B4D" w:rsidRPr="00093384" w:rsidRDefault="00C06360" w:rsidP="00963ACF">
            <w:pPr>
              <w:spacing w:line="276" w:lineRule="auto"/>
              <w:rPr>
                <w:lang w:val="en-US"/>
              </w:rPr>
            </w:pPr>
            <w:r w:rsidRPr="00093384">
              <w:rPr>
                <w:lang w:val="en-US"/>
              </w:rPr>
              <w:t>1.04e-4±2.31e-5</w:t>
            </w:r>
            <w:r w:rsidR="00E6461A" w:rsidRPr="00093384">
              <w:rPr>
                <w:lang w:val="en-US"/>
              </w:rPr>
              <w:t xml:space="preserve"> *</w:t>
            </w:r>
            <w:r w:rsidR="007367AC" w:rsidRPr="00093384">
              <w:rPr>
                <w:lang w:val="en-US"/>
              </w:rPr>
              <w:t>*</w:t>
            </w:r>
          </w:p>
        </w:tc>
        <w:tc>
          <w:tcPr>
            <w:tcW w:w="2263" w:type="dxa"/>
          </w:tcPr>
          <w:p w:rsidR="00E45B4D" w:rsidRPr="00093384" w:rsidRDefault="00305A12" w:rsidP="00E02E6E">
            <w:pPr>
              <w:spacing w:line="276" w:lineRule="auto"/>
              <w:rPr>
                <w:b/>
                <w:lang w:val="en-US"/>
              </w:rPr>
            </w:pPr>
            <w:r w:rsidRPr="00093384">
              <w:rPr>
                <w:b/>
                <w:lang w:val="en-US"/>
              </w:rPr>
              <w:t>5.59e-5±1.44e-5</w:t>
            </w:r>
          </w:p>
        </w:tc>
        <w:tc>
          <w:tcPr>
            <w:tcW w:w="2035" w:type="dxa"/>
          </w:tcPr>
          <w:p w:rsidR="00E45B4D" w:rsidRPr="00093384" w:rsidRDefault="00CE6352" w:rsidP="00E02E6E">
            <w:pPr>
              <w:spacing w:line="276" w:lineRule="auto"/>
              <w:rPr>
                <w:lang w:val="en-US"/>
              </w:rPr>
            </w:pPr>
            <w:r w:rsidRPr="00093384">
              <w:rPr>
                <w:lang w:val="en-US"/>
              </w:rPr>
              <w:t>5.72e-5±8.72e-6</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Extending credibility</w:t>
            </w:r>
          </w:p>
        </w:tc>
        <w:tc>
          <w:tcPr>
            <w:tcW w:w="1987" w:type="dxa"/>
          </w:tcPr>
          <w:p w:rsidR="00E45B4D" w:rsidRPr="00093384" w:rsidRDefault="00BB2ED5" w:rsidP="00963ACF">
            <w:pPr>
              <w:spacing w:line="276" w:lineRule="auto"/>
              <w:rPr>
                <w:lang w:val="en-US"/>
              </w:rPr>
            </w:pPr>
            <w:r w:rsidRPr="00093384">
              <w:rPr>
                <w:lang w:val="en-US"/>
              </w:rPr>
              <w:t>2.03e-7±2.64e-8</w:t>
            </w:r>
            <w:r w:rsidR="00DF0152" w:rsidRPr="00093384">
              <w:rPr>
                <w:lang w:val="en-US"/>
              </w:rPr>
              <w:t xml:space="preserve"> **</w:t>
            </w:r>
          </w:p>
        </w:tc>
        <w:tc>
          <w:tcPr>
            <w:tcW w:w="2001" w:type="dxa"/>
          </w:tcPr>
          <w:p w:rsidR="00E45B4D" w:rsidRPr="00093384" w:rsidRDefault="00BB2ED5" w:rsidP="00963ACF">
            <w:pPr>
              <w:spacing w:line="276" w:lineRule="auto"/>
              <w:rPr>
                <w:lang w:val="en-US"/>
              </w:rPr>
            </w:pPr>
            <w:r w:rsidRPr="00093384">
              <w:rPr>
                <w:lang w:val="en-US"/>
              </w:rPr>
              <w:t>1.88e-7±0</w:t>
            </w:r>
            <w:r w:rsidR="00E6461A" w:rsidRPr="00093384">
              <w:rPr>
                <w:lang w:val="en-US"/>
              </w:rPr>
              <w:t xml:space="preserve"> *</w:t>
            </w:r>
            <w:r w:rsidR="007367AC" w:rsidRPr="00093384">
              <w:rPr>
                <w:lang w:val="en-US"/>
              </w:rPr>
              <w:t>*</w:t>
            </w:r>
          </w:p>
        </w:tc>
        <w:tc>
          <w:tcPr>
            <w:tcW w:w="2263" w:type="dxa"/>
          </w:tcPr>
          <w:p w:rsidR="00E45B4D" w:rsidRPr="00093384" w:rsidRDefault="00BB2ED5" w:rsidP="00E02E6E">
            <w:pPr>
              <w:spacing w:line="276" w:lineRule="auto"/>
              <w:rPr>
                <w:lang w:val="en-US"/>
              </w:rPr>
            </w:pPr>
            <w:r w:rsidRPr="00093384">
              <w:rPr>
                <w:lang w:val="en-US"/>
              </w:rPr>
              <w:t>1.83e-7±</w:t>
            </w:r>
            <w:r w:rsidR="00157E13" w:rsidRPr="00093384">
              <w:rPr>
                <w:lang w:val="en-US"/>
              </w:rPr>
              <w:t>2.12e-8</w:t>
            </w:r>
          </w:p>
        </w:tc>
        <w:tc>
          <w:tcPr>
            <w:tcW w:w="2035" w:type="dxa"/>
          </w:tcPr>
          <w:p w:rsidR="00E45B4D" w:rsidRPr="00093384" w:rsidRDefault="00157E13" w:rsidP="00E02E6E">
            <w:pPr>
              <w:spacing w:line="276" w:lineRule="auto"/>
              <w:rPr>
                <w:b/>
                <w:lang w:val="en-US"/>
              </w:rPr>
            </w:pPr>
            <w:r w:rsidRPr="00093384">
              <w:rPr>
                <w:b/>
                <w:lang w:val="en-US"/>
              </w:rPr>
              <w:t>1.72e-7±2.21e-8</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1987" w:type="dxa"/>
          </w:tcPr>
          <w:p w:rsidR="00E45B4D" w:rsidRPr="00093384" w:rsidRDefault="00F17090" w:rsidP="00963ACF">
            <w:pPr>
              <w:spacing w:line="276" w:lineRule="auto"/>
              <w:rPr>
                <w:lang w:val="en-US"/>
              </w:rPr>
            </w:pPr>
            <w:r w:rsidRPr="00093384">
              <w:rPr>
                <w:lang w:val="en-US"/>
              </w:rPr>
              <w:t>3.66e-5±6.50e-6</w:t>
            </w:r>
            <w:r w:rsidR="00DF0152" w:rsidRPr="00093384">
              <w:rPr>
                <w:lang w:val="en-US"/>
              </w:rPr>
              <w:t xml:space="preserve"> *</w:t>
            </w:r>
            <w:r w:rsidR="007367AC" w:rsidRPr="00093384">
              <w:rPr>
                <w:lang w:val="en-US"/>
              </w:rPr>
              <w:t>*</w:t>
            </w:r>
          </w:p>
        </w:tc>
        <w:tc>
          <w:tcPr>
            <w:tcW w:w="2001" w:type="dxa"/>
          </w:tcPr>
          <w:p w:rsidR="00E45B4D" w:rsidRPr="00093384" w:rsidRDefault="00F17090" w:rsidP="00963ACF">
            <w:pPr>
              <w:spacing w:line="276" w:lineRule="auto"/>
              <w:rPr>
                <w:lang w:val="en-US"/>
              </w:rPr>
            </w:pPr>
            <w:r w:rsidRPr="00093384">
              <w:rPr>
                <w:lang w:val="en-US"/>
              </w:rPr>
              <w:t>5.84e-5±1.24e-5</w:t>
            </w:r>
            <w:r w:rsidR="007367AC" w:rsidRPr="00093384">
              <w:rPr>
                <w:lang w:val="en-US"/>
              </w:rPr>
              <w:t xml:space="preserve"> *</w:t>
            </w:r>
            <w:r w:rsidR="002B387A" w:rsidRPr="00093384">
              <w:rPr>
                <w:lang w:val="en-US"/>
              </w:rPr>
              <w:t>*</w:t>
            </w:r>
          </w:p>
        </w:tc>
        <w:tc>
          <w:tcPr>
            <w:tcW w:w="2263" w:type="dxa"/>
          </w:tcPr>
          <w:p w:rsidR="00E45B4D" w:rsidRPr="00093384" w:rsidRDefault="00F17090" w:rsidP="00E02E6E">
            <w:pPr>
              <w:spacing w:line="276" w:lineRule="auto"/>
              <w:rPr>
                <w:b/>
                <w:lang w:val="en-US"/>
              </w:rPr>
            </w:pPr>
            <w:r w:rsidRPr="00093384">
              <w:rPr>
                <w:b/>
                <w:lang w:val="en-US"/>
              </w:rPr>
              <w:t>2.37e-5±2.79e-6</w:t>
            </w:r>
          </w:p>
        </w:tc>
        <w:tc>
          <w:tcPr>
            <w:tcW w:w="2035" w:type="dxa"/>
          </w:tcPr>
          <w:p w:rsidR="00E45B4D" w:rsidRPr="00093384" w:rsidRDefault="00F17090" w:rsidP="00E02E6E">
            <w:pPr>
              <w:spacing w:line="276" w:lineRule="auto"/>
              <w:rPr>
                <w:lang w:val="en-US"/>
              </w:rPr>
            </w:pPr>
            <w:r w:rsidRPr="00093384">
              <w:rPr>
                <w:lang w:val="en-US"/>
              </w:rPr>
              <w:t>2.93e-5±5.40e-6</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Car diagnosis</w:t>
            </w:r>
          </w:p>
        </w:tc>
        <w:tc>
          <w:tcPr>
            <w:tcW w:w="1987" w:type="dxa"/>
          </w:tcPr>
          <w:p w:rsidR="00E45B4D" w:rsidRPr="00093384" w:rsidRDefault="00481BD6" w:rsidP="00963ACF">
            <w:pPr>
              <w:spacing w:line="276" w:lineRule="auto"/>
              <w:rPr>
                <w:lang w:val="en-US"/>
              </w:rPr>
            </w:pPr>
            <w:r w:rsidRPr="00093384">
              <w:rPr>
                <w:lang w:val="en-US"/>
              </w:rPr>
              <w:t>2.28e-7±2.53e-8</w:t>
            </w:r>
            <w:r w:rsidR="00DF0152" w:rsidRPr="00093384">
              <w:rPr>
                <w:lang w:val="en-US"/>
              </w:rPr>
              <w:t xml:space="preserve"> *</w:t>
            </w:r>
          </w:p>
        </w:tc>
        <w:tc>
          <w:tcPr>
            <w:tcW w:w="2001" w:type="dxa"/>
          </w:tcPr>
          <w:p w:rsidR="00E45B4D" w:rsidRPr="00093384" w:rsidRDefault="00481BD6" w:rsidP="00963ACF">
            <w:pPr>
              <w:spacing w:line="276" w:lineRule="auto"/>
              <w:rPr>
                <w:lang w:val="en-US"/>
              </w:rPr>
            </w:pPr>
            <w:r w:rsidRPr="00093384">
              <w:rPr>
                <w:lang w:val="en-US"/>
              </w:rPr>
              <w:t>2.52e-7±5.72e-8</w:t>
            </w:r>
            <w:r w:rsidR="00E6461A" w:rsidRPr="00093384">
              <w:rPr>
                <w:lang w:val="en-US"/>
              </w:rPr>
              <w:t xml:space="preserve"> </w:t>
            </w:r>
          </w:p>
        </w:tc>
        <w:tc>
          <w:tcPr>
            <w:tcW w:w="2263" w:type="dxa"/>
          </w:tcPr>
          <w:p w:rsidR="00E45B4D" w:rsidRPr="00093384" w:rsidRDefault="00481BD6" w:rsidP="00E02E6E">
            <w:pPr>
              <w:spacing w:line="276" w:lineRule="auto"/>
              <w:rPr>
                <w:b/>
                <w:lang w:val="en-US"/>
              </w:rPr>
            </w:pPr>
            <w:r w:rsidRPr="00093384">
              <w:rPr>
                <w:b/>
                <w:lang w:val="en-US"/>
              </w:rPr>
              <w:t>2.04e-7±4.39e-8</w:t>
            </w:r>
          </w:p>
        </w:tc>
        <w:tc>
          <w:tcPr>
            <w:tcW w:w="2035" w:type="dxa"/>
          </w:tcPr>
          <w:p w:rsidR="00E45B4D" w:rsidRPr="00093384" w:rsidRDefault="00481BD6" w:rsidP="00E02E6E">
            <w:pPr>
              <w:spacing w:line="276" w:lineRule="auto"/>
              <w:rPr>
                <w:lang w:val="en-US"/>
              </w:rPr>
            </w:pPr>
            <w:r w:rsidRPr="00093384">
              <w:rPr>
                <w:lang w:val="en-US"/>
              </w:rPr>
              <w:t>2.42e-7±2.52e-8</w:t>
            </w:r>
          </w:p>
        </w:tc>
      </w:tr>
      <w:tr w:rsidR="00E45B4D" w:rsidRPr="00093384" w:rsidTr="004C0AA7">
        <w:trPr>
          <w:jc w:val="center"/>
        </w:trPr>
        <w:tc>
          <w:tcPr>
            <w:tcW w:w="2014" w:type="dxa"/>
          </w:tcPr>
          <w:p w:rsidR="00E45B4D" w:rsidRPr="00093384" w:rsidRDefault="00E45B4D" w:rsidP="00E02E6E">
            <w:pPr>
              <w:spacing w:line="276" w:lineRule="auto"/>
              <w:rPr>
                <w:lang w:val="en-US"/>
              </w:rPr>
            </w:pPr>
            <w:r w:rsidRPr="00093384">
              <w:rPr>
                <w:lang w:val="en-US"/>
              </w:rPr>
              <w:t>Midway</w:t>
            </w:r>
          </w:p>
        </w:tc>
        <w:tc>
          <w:tcPr>
            <w:tcW w:w="1987" w:type="dxa"/>
          </w:tcPr>
          <w:p w:rsidR="00E45B4D" w:rsidRPr="00093384" w:rsidRDefault="006A471B" w:rsidP="00963ACF">
            <w:pPr>
              <w:spacing w:line="276" w:lineRule="auto"/>
              <w:rPr>
                <w:lang w:val="en-US"/>
              </w:rPr>
            </w:pPr>
            <w:r w:rsidRPr="00093384">
              <w:rPr>
                <w:lang w:val="en-US"/>
              </w:rPr>
              <w:t>6.</w:t>
            </w:r>
            <w:r w:rsidR="001F5F7A" w:rsidRPr="00093384">
              <w:rPr>
                <w:lang w:val="en-US"/>
              </w:rPr>
              <w:t>77</w:t>
            </w:r>
            <w:r w:rsidRPr="00093384">
              <w:rPr>
                <w:lang w:val="en-US"/>
              </w:rPr>
              <w:t>e-9±</w:t>
            </w:r>
            <w:r w:rsidR="001F5F7A" w:rsidRPr="00093384">
              <w:rPr>
                <w:lang w:val="en-US"/>
              </w:rPr>
              <w:t>8.84e-10</w:t>
            </w:r>
            <w:r w:rsidR="00DF0152" w:rsidRPr="00093384">
              <w:rPr>
                <w:lang w:val="en-US"/>
              </w:rPr>
              <w:t xml:space="preserve"> **</w:t>
            </w:r>
          </w:p>
        </w:tc>
        <w:tc>
          <w:tcPr>
            <w:tcW w:w="2001" w:type="dxa"/>
          </w:tcPr>
          <w:p w:rsidR="00E45B4D" w:rsidRPr="00093384" w:rsidRDefault="006A471B" w:rsidP="00963ACF">
            <w:pPr>
              <w:spacing w:line="276" w:lineRule="auto"/>
              <w:rPr>
                <w:lang w:val="en-US"/>
              </w:rPr>
            </w:pPr>
            <w:r w:rsidRPr="00093384">
              <w:rPr>
                <w:lang w:val="en-US"/>
              </w:rPr>
              <w:t>7.45e-9±</w:t>
            </w:r>
            <w:r w:rsidR="001F5F7A" w:rsidRPr="00093384">
              <w:rPr>
                <w:lang w:val="en-US"/>
              </w:rPr>
              <w:t>8.27e-25</w:t>
            </w:r>
            <w:r w:rsidR="002B387A" w:rsidRPr="00093384">
              <w:rPr>
                <w:lang w:val="en-US"/>
              </w:rPr>
              <w:t xml:space="preserve"> **</w:t>
            </w:r>
          </w:p>
        </w:tc>
        <w:tc>
          <w:tcPr>
            <w:tcW w:w="2263" w:type="dxa"/>
          </w:tcPr>
          <w:p w:rsidR="00E45B4D" w:rsidRPr="00093384" w:rsidRDefault="009A2A8C" w:rsidP="001F5F7A">
            <w:pPr>
              <w:spacing w:line="276" w:lineRule="auto"/>
              <w:rPr>
                <w:b/>
                <w:lang w:val="en-US"/>
              </w:rPr>
            </w:pPr>
            <w:r w:rsidRPr="00093384">
              <w:rPr>
                <w:b/>
                <w:lang w:val="en-US"/>
              </w:rPr>
              <w:t>3.8</w:t>
            </w:r>
            <w:r w:rsidR="001F5F7A" w:rsidRPr="00093384">
              <w:rPr>
                <w:b/>
                <w:lang w:val="en-US"/>
              </w:rPr>
              <w:t>7</w:t>
            </w:r>
            <w:r w:rsidRPr="00093384">
              <w:rPr>
                <w:b/>
                <w:lang w:val="en-US"/>
              </w:rPr>
              <w:t>e-9±</w:t>
            </w:r>
            <w:r w:rsidR="001F5F7A" w:rsidRPr="00093384">
              <w:rPr>
                <w:b/>
                <w:lang w:val="en-US"/>
              </w:rPr>
              <w:t>6.70e-10</w:t>
            </w:r>
          </w:p>
        </w:tc>
        <w:tc>
          <w:tcPr>
            <w:tcW w:w="2035" w:type="dxa"/>
          </w:tcPr>
          <w:p w:rsidR="00E45B4D" w:rsidRPr="00093384" w:rsidRDefault="001F5F7A" w:rsidP="001F5F7A">
            <w:pPr>
              <w:spacing w:line="276" w:lineRule="auto"/>
              <w:rPr>
                <w:lang w:val="en-US"/>
              </w:rPr>
            </w:pPr>
            <w:r w:rsidRPr="00093384">
              <w:rPr>
                <w:lang w:val="en-US"/>
              </w:rPr>
              <w:t>4.30</w:t>
            </w:r>
            <w:r w:rsidR="009A2A8C" w:rsidRPr="00093384">
              <w:rPr>
                <w:lang w:val="en-US"/>
              </w:rPr>
              <w:t>e-9±</w:t>
            </w:r>
            <w:r w:rsidRPr="00093384">
              <w:rPr>
                <w:lang w:val="en-US"/>
              </w:rPr>
              <w:t>6.66e-10</w:t>
            </w:r>
          </w:p>
        </w:tc>
      </w:tr>
    </w:tbl>
    <w:p w:rsidR="008E10B3" w:rsidRPr="00093384" w:rsidRDefault="008E10B3" w:rsidP="005A4BA4">
      <w:pPr>
        <w:spacing w:before="240" w:line="276" w:lineRule="auto"/>
        <w:rPr>
          <w:strike/>
        </w:rPr>
      </w:pPr>
      <w:r w:rsidRPr="00093384">
        <w:rPr>
          <w:lang w:val="en-US"/>
        </w:rPr>
        <w:lastRenderedPageBreak/>
        <w:t xml:space="preserve">In addition, to show that these numbers are not always achieved randomly, p-values of </w:t>
      </w:r>
      <w:r w:rsidRPr="00093384">
        <w:t xml:space="preserve">Wilcoxon </w:t>
      </w:r>
      <w:r w:rsidR="00E17375" w:rsidRPr="00093384">
        <w:t>s</w:t>
      </w:r>
      <w:r w:rsidRPr="00093384">
        <w:t>igned-</w:t>
      </w:r>
      <w:r w:rsidR="00E17375" w:rsidRPr="00093384">
        <w:t>r</w:t>
      </w:r>
      <w:r w:rsidRPr="00093384">
        <w:t xml:space="preserve">ank </w:t>
      </w:r>
      <w:r w:rsidR="00E17375" w:rsidRPr="00093384">
        <w:t>t</w:t>
      </w:r>
      <w:r w:rsidRPr="00093384">
        <w:t xml:space="preserve">est [29] for this scenario are also computed and shown </w:t>
      </w:r>
      <w:r w:rsidR="00E17375" w:rsidRPr="00093384">
        <w:t>in Tables 2 and 3</w:t>
      </w:r>
      <w:r w:rsidR="004C2EB6" w:rsidRPr="00093384">
        <w:t xml:space="preserve"> </w:t>
      </w:r>
      <w:r w:rsidR="005A4BA4">
        <w:t xml:space="preserve">in comparison with DemocraticOP with </w:t>
      </w:r>
      <w:r w:rsidR="005A4BA4" w:rsidRPr="005A4BA4">
        <w:rPr>
          <w:bCs/>
          <w:i/>
          <w:iCs/>
          <w:lang w:val="en-US"/>
        </w:rPr>
        <w:t>t</w:t>
      </w:r>
      <w:r w:rsidR="005A4BA4" w:rsidRPr="00093384">
        <w:rPr>
          <w:b/>
          <w:lang w:val="en-US"/>
        </w:rPr>
        <w:t xml:space="preserv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00DB7705" w:rsidRPr="00093384">
        <w:t xml:space="preserve">. </w:t>
      </w:r>
    </w:p>
    <w:p w:rsidR="008E10B3" w:rsidRPr="00093384" w:rsidRDefault="008E10B3" w:rsidP="00E02E6E">
      <w:pPr>
        <w:spacing w:line="276" w:lineRule="auto"/>
        <w:rPr>
          <w:lang w:val="en-US"/>
        </w:rPr>
      </w:pPr>
    </w:p>
    <w:p w:rsidR="00A127AE" w:rsidRPr="00093384" w:rsidRDefault="00A127AE" w:rsidP="00963ACF">
      <w:pPr>
        <w:spacing w:line="276" w:lineRule="auto"/>
        <w:rPr>
          <w:lang w:val="en-US"/>
        </w:rPr>
      </w:pPr>
      <w:r w:rsidRPr="00093384">
        <w:rPr>
          <w:lang w:val="en-US"/>
        </w:rPr>
        <w:t>Table 3. KL for the first scenario averaged after 10 runs</w:t>
      </w:r>
      <w:r w:rsidR="009D3BC6" w:rsidRPr="00093384">
        <w:rPr>
          <w:lang w:val="en-US"/>
        </w:rPr>
        <w:t xml:space="preserve"> </w:t>
      </w:r>
      <w:r w:rsidR="00963ACF" w:rsidRPr="00093384">
        <w:rPr>
          <w:lang w:val="en-US"/>
        </w:rPr>
        <w:t>(*p&lt;0.05, **p&lt;0.01).</w:t>
      </w:r>
    </w:p>
    <w:tbl>
      <w:tblPr>
        <w:tblStyle w:val="TableGrid"/>
        <w:tblW w:w="10059" w:type="dxa"/>
        <w:jc w:val="center"/>
        <w:tblLook w:val="04A0"/>
      </w:tblPr>
      <w:tblGrid>
        <w:gridCol w:w="2014"/>
        <w:gridCol w:w="1903"/>
        <w:gridCol w:w="1886"/>
        <w:gridCol w:w="2233"/>
        <w:gridCol w:w="2023"/>
      </w:tblGrid>
      <w:tr w:rsidR="00601A7A" w:rsidRPr="00093384" w:rsidTr="000B1DF8">
        <w:trPr>
          <w:jc w:val="center"/>
        </w:trPr>
        <w:tc>
          <w:tcPr>
            <w:tcW w:w="2014" w:type="dxa"/>
          </w:tcPr>
          <w:p w:rsidR="00601A7A" w:rsidRPr="00093384" w:rsidRDefault="00A11C42" w:rsidP="00E02E6E">
            <w:pPr>
              <w:spacing w:line="276" w:lineRule="auto"/>
              <w:rPr>
                <w:b/>
                <w:lang w:val="en-US"/>
              </w:rPr>
            </w:pPr>
            <w:r w:rsidRPr="00093384">
              <w:rPr>
                <w:b/>
                <w:lang w:val="en-US"/>
              </w:rPr>
              <w:t xml:space="preserve">BN </w:t>
            </w:r>
            <w:r w:rsidR="00601A7A" w:rsidRPr="00093384">
              <w:rPr>
                <w:b/>
                <w:lang w:val="en-US"/>
              </w:rPr>
              <w:t>Name</w:t>
            </w:r>
          </w:p>
        </w:tc>
        <w:tc>
          <w:tcPr>
            <w:tcW w:w="1903" w:type="dxa"/>
          </w:tcPr>
          <w:p w:rsidR="00601A7A" w:rsidRPr="00093384" w:rsidRDefault="00601A7A" w:rsidP="00E02E6E">
            <w:pPr>
              <w:spacing w:line="276" w:lineRule="auto"/>
              <w:rPr>
                <w:b/>
                <w:lang w:val="en-US"/>
              </w:rPr>
            </w:pPr>
            <w:proofErr w:type="spellStart"/>
            <w:r w:rsidRPr="00093384">
              <w:rPr>
                <w:b/>
                <w:lang w:val="en-US"/>
              </w:rPr>
              <w:t>LinOP</w:t>
            </w:r>
            <w:proofErr w:type="spellEnd"/>
          </w:p>
        </w:tc>
        <w:tc>
          <w:tcPr>
            <w:tcW w:w="1886" w:type="dxa"/>
          </w:tcPr>
          <w:p w:rsidR="00601A7A" w:rsidRPr="00093384" w:rsidRDefault="00601A7A" w:rsidP="00E02E6E">
            <w:pPr>
              <w:spacing w:line="276" w:lineRule="auto"/>
              <w:rPr>
                <w:b/>
                <w:lang w:val="en-US"/>
              </w:rPr>
            </w:pPr>
            <w:proofErr w:type="spellStart"/>
            <w:r w:rsidRPr="00093384">
              <w:rPr>
                <w:b/>
                <w:lang w:val="en-US"/>
              </w:rPr>
              <w:t>LogOP</w:t>
            </w:r>
            <w:proofErr w:type="spellEnd"/>
          </w:p>
        </w:tc>
        <w:tc>
          <w:tcPr>
            <w:tcW w:w="2233" w:type="dxa"/>
          </w:tcPr>
          <w:p w:rsidR="00601A7A" w:rsidRPr="00093384" w:rsidRDefault="00601A7A"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 xml:space="preserv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Pr="00093384">
              <w:rPr>
                <w:rFonts w:eastAsiaTheme="minorEastAsia"/>
                <w:lang w:val="en-US"/>
              </w:rPr>
              <w:t>)</w:t>
            </w:r>
          </w:p>
        </w:tc>
        <w:tc>
          <w:tcPr>
            <w:tcW w:w="2023" w:type="dxa"/>
          </w:tcPr>
          <w:p w:rsidR="00601A7A" w:rsidRPr="00093384" w:rsidRDefault="00601A7A"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=0)</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Animals</w:t>
            </w:r>
          </w:p>
        </w:tc>
        <w:tc>
          <w:tcPr>
            <w:tcW w:w="1903" w:type="dxa"/>
          </w:tcPr>
          <w:p w:rsidR="009D3BC6" w:rsidRPr="00093384" w:rsidRDefault="00A25D46" w:rsidP="00963ACF">
            <w:pPr>
              <w:spacing w:line="276" w:lineRule="auto"/>
              <w:rPr>
                <w:lang w:val="en-US"/>
              </w:rPr>
            </w:pPr>
            <w:r w:rsidRPr="00093384">
              <w:rPr>
                <w:lang w:val="en-US"/>
              </w:rPr>
              <w:t>1.11±1.82e-1</w:t>
            </w:r>
            <w:r w:rsidR="009D3BC6" w:rsidRPr="00093384">
              <w:rPr>
                <w:lang w:val="en-US"/>
              </w:rPr>
              <w:t xml:space="preserve"> </w:t>
            </w:r>
          </w:p>
        </w:tc>
        <w:tc>
          <w:tcPr>
            <w:tcW w:w="1886" w:type="dxa"/>
          </w:tcPr>
          <w:p w:rsidR="00601A7A" w:rsidRPr="00093384" w:rsidRDefault="00A25D46" w:rsidP="00963ACF">
            <w:pPr>
              <w:spacing w:line="276" w:lineRule="auto"/>
              <w:rPr>
                <w:lang w:val="en-US"/>
              </w:rPr>
            </w:pPr>
            <w:r w:rsidRPr="00093384">
              <w:rPr>
                <w:lang w:val="en-US"/>
              </w:rPr>
              <w:t>32.1±4.57</w:t>
            </w:r>
            <w:r w:rsidR="000B1DF8" w:rsidRPr="00093384">
              <w:rPr>
                <w:lang w:val="en-US"/>
              </w:rPr>
              <w:t xml:space="preserve"> **</w:t>
            </w:r>
          </w:p>
        </w:tc>
        <w:tc>
          <w:tcPr>
            <w:tcW w:w="2233" w:type="dxa"/>
          </w:tcPr>
          <w:p w:rsidR="00601A7A" w:rsidRPr="00093384" w:rsidRDefault="00A25D46" w:rsidP="009D3BC6">
            <w:pPr>
              <w:spacing w:line="276" w:lineRule="auto"/>
              <w:rPr>
                <w:b/>
                <w:lang w:val="en-US"/>
              </w:rPr>
            </w:pPr>
            <w:r w:rsidRPr="00093384">
              <w:rPr>
                <w:b/>
                <w:lang w:val="en-US"/>
              </w:rPr>
              <w:t>1.04±2.12e-1</w:t>
            </w:r>
            <w:r w:rsidR="00B218F3" w:rsidRPr="00093384">
              <w:rPr>
                <w:b/>
                <w:lang w:val="en-US"/>
              </w:rPr>
              <w:t xml:space="preserve"> </w:t>
            </w:r>
          </w:p>
        </w:tc>
        <w:tc>
          <w:tcPr>
            <w:tcW w:w="2023" w:type="dxa"/>
          </w:tcPr>
          <w:p w:rsidR="00601A7A" w:rsidRPr="00093384" w:rsidRDefault="00A25D46" w:rsidP="00E02E6E">
            <w:pPr>
              <w:spacing w:line="276" w:lineRule="auto"/>
              <w:rPr>
                <w:lang w:val="en-US"/>
              </w:rPr>
            </w:pPr>
            <w:r w:rsidRPr="00093384">
              <w:rPr>
                <w:lang w:val="en-US"/>
              </w:rPr>
              <w:t>1.26±1.9e-1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1903" w:type="dxa"/>
          </w:tcPr>
          <w:p w:rsidR="00601A7A" w:rsidRPr="00093384" w:rsidRDefault="006F5B71" w:rsidP="00963ACF">
            <w:pPr>
              <w:spacing w:line="276" w:lineRule="auto"/>
              <w:rPr>
                <w:lang w:val="en-US"/>
              </w:rPr>
            </w:pPr>
            <w:r w:rsidRPr="00093384">
              <w:rPr>
                <w:lang w:val="en-US"/>
              </w:rPr>
              <w:t>1.07±2.74e-1</w:t>
            </w:r>
            <w:r w:rsidR="00395364" w:rsidRPr="00093384">
              <w:rPr>
                <w:lang w:val="en-US"/>
              </w:rPr>
              <w:t xml:space="preserve"> *</w:t>
            </w:r>
            <w:r w:rsidR="000B1DF8" w:rsidRPr="00093384">
              <w:rPr>
                <w:lang w:val="en-US"/>
              </w:rPr>
              <w:t>*</w:t>
            </w:r>
          </w:p>
        </w:tc>
        <w:tc>
          <w:tcPr>
            <w:tcW w:w="1886" w:type="dxa"/>
          </w:tcPr>
          <w:p w:rsidR="00601A7A" w:rsidRPr="00093384" w:rsidRDefault="006F5B71" w:rsidP="00963ACF">
            <w:pPr>
              <w:spacing w:line="276" w:lineRule="auto"/>
              <w:rPr>
                <w:lang w:val="en-US"/>
              </w:rPr>
            </w:pPr>
            <w:r w:rsidRPr="00093384">
              <w:rPr>
                <w:lang w:val="en-US"/>
              </w:rPr>
              <w:t>27.3±7.87e-2</w:t>
            </w:r>
            <w:r w:rsidR="00612FFB" w:rsidRPr="00093384">
              <w:rPr>
                <w:lang w:val="en-US"/>
              </w:rPr>
              <w:t xml:space="preserve"> *</w:t>
            </w:r>
            <w:r w:rsidR="000B1DF8" w:rsidRPr="00093384">
              <w:rPr>
                <w:lang w:val="en-US"/>
              </w:rPr>
              <w:t>*</w:t>
            </w:r>
          </w:p>
        </w:tc>
        <w:tc>
          <w:tcPr>
            <w:tcW w:w="2233" w:type="dxa"/>
          </w:tcPr>
          <w:p w:rsidR="00601A7A" w:rsidRPr="00093384" w:rsidRDefault="006F5B71" w:rsidP="00E02E6E">
            <w:pPr>
              <w:spacing w:line="276" w:lineRule="auto"/>
              <w:rPr>
                <w:b/>
                <w:lang w:val="en-US"/>
              </w:rPr>
            </w:pPr>
            <w:r w:rsidRPr="00093384">
              <w:rPr>
                <w:b/>
                <w:lang w:val="en-US"/>
              </w:rPr>
              <w:t>8.60e-1±</w:t>
            </w:r>
            <w:r w:rsidR="002C3D1A" w:rsidRPr="00093384">
              <w:rPr>
                <w:b/>
                <w:lang w:val="en-US"/>
              </w:rPr>
              <w:t>2.62e-1</w:t>
            </w:r>
          </w:p>
        </w:tc>
        <w:tc>
          <w:tcPr>
            <w:tcW w:w="2023" w:type="dxa"/>
          </w:tcPr>
          <w:p w:rsidR="00601A7A" w:rsidRPr="00093384" w:rsidRDefault="002C3D1A" w:rsidP="00E02E6E">
            <w:pPr>
              <w:spacing w:line="276" w:lineRule="auto"/>
              <w:rPr>
                <w:lang w:val="en-US"/>
              </w:rPr>
            </w:pPr>
            <w:r w:rsidRPr="00093384">
              <w:rPr>
                <w:lang w:val="en-US"/>
              </w:rPr>
              <w:t>1.06±2.22e-1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Asia</w:t>
            </w:r>
          </w:p>
        </w:tc>
        <w:tc>
          <w:tcPr>
            <w:tcW w:w="1903" w:type="dxa"/>
          </w:tcPr>
          <w:p w:rsidR="00601A7A" w:rsidRPr="00093384" w:rsidRDefault="00360E81" w:rsidP="00963ACF">
            <w:pPr>
              <w:spacing w:line="276" w:lineRule="auto"/>
              <w:rPr>
                <w:lang w:val="en-US"/>
              </w:rPr>
            </w:pPr>
            <w:r w:rsidRPr="00093384">
              <w:rPr>
                <w:lang w:val="en-US"/>
              </w:rPr>
              <w:t>6.14e-1±1.1e-1</w:t>
            </w:r>
            <w:r w:rsidR="00395364" w:rsidRPr="00093384">
              <w:rPr>
                <w:lang w:val="en-US"/>
              </w:rPr>
              <w:t xml:space="preserve"> *</w:t>
            </w:r>
            <w:r w:rsidR="000B1DF8" w:rsidRPr="00093384">
              <w:rPr>
                <w:lang w:val="en-US"/>
              </w:rPr>
              <w:t>*</w:t>
            </w:r>
          </w:p>
        </w:tc>
        <w:tc>
          <w:tcPr>
            <w:tcW w:w="1886" w:type="dxa"/>
          </w:tcPr>
          <w:p w:rsidR="00601A7A" w:rsidRPr="00093384" w:rsidRDefault="00360E81" w:rsidP="00963ACF">
            <w:pPr>
              <w:spacing w:line="276" w:lineRule="auto"/>
              <w:rPr>
                <w:lang w:val="en-US"/>
              </w:rPr>
            </w:pPr>
            <w:r w:rsidRPr="00093384">
              <w:rPr>
                <w:lang w:val="en-US"/>
              </w:rPr>
              <w:t>20.0±8.78</w:t>
            </w:r>
            <w:r w:rsidR="00612FFB" w:rsidRPr="00093384">
              <w:rPr>
                <w:lang w:val="en-US"/>
              </w:rPr>
              <w:t xml:space="preserve"> *</w:t>
            </w:r>
            <w:r w:rsidR="000B1DF8" w:rsidRPr="00093384">
              <w:rPr>
                <w:lang w:val="en-US"/>
              </w:rPr>
              <w:t>*</w:t>
            </w:r>
          </w:p>
        </w:tc>
        <w:tc>
          <w:tcPr>
            <w:tcW w:w="2233" w:type="dxa"/>
          </w:tcPr>
          <w:p w:rsidR="00601A7A" w:rsidRPr="00093384" w:rsidRDefault="00360E81" w:rsidP="00E02E6E">
            <w:pPr>
              <w:spacing w:line="276" w:lineRule="auto"/>
              <w:rPr>
                <w:b/>
                <w:lang w:val="en-US"/>
              </w:rPr>
            </w:pPr>
            <w:r w:rsidRPr="00093384">
              <w:rPr>
                <w:b/>
                <w:lang w:val="en-US"/>
              </w:rPr>
              <w:t>4.19e-1±1.50e-1</w:t>
            </w:r>
          </w:p>
        </w:tc>
        <w:tc>
          <w:tcPr>
            <w:tcW w:w="2023" w:type="dxa"/>
          </w:tcPr>
          <w:p w:rsidR="00601A7A" w:rsidRPr="00093384" w:rsidRDefault="00C74727" w:rsidP="00E02E6E">
            <w:pPr>
              <w:spacing w:line="276" w:lineRule="auto"/>
              <w:rPr>
                <w:lang w:val="en-US"/>
              </w:rPr>
            </w:pPr>
            <w:r w:rsidRPr="00093384">
              <w:rPr>
                <w:lang w:val="en-US"/>
              </w:rPr>
              <w:t>6.44e-1±1.11e-1</w:t>
            </w:r>
          </w:p>
        </w:tc>
      </w:tr>
      <w:tr w:rsidR="00601A7A" w:rsidRPr="00093384" w:rsidTr="000B1DF8">
        <w:trPr>
          <w:jc w:val="center"/>
        </w:trPr>
        <w:tc>
          <w:tcPr>
            <w:tcW w:w="2014" w:type="dxa"/>
          </w:tcPr>
          <w:p w:rsidR="00601A7A" w:rsidRPr="00093384" w:rsidRDefault="00601A7A"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1903" w:type="dxa"/>
          </w:tcPr>
          <w:p w:rsidR="00601A7A" w:rsidRPr="00093384" w:rsidRDefault="00ED4C5A" w:rsidP="00963ACF">
            <w:pPr>
              <w:spacing w:line="276" w:lineRule="auto"/>
              <w:rPr>
                <w:b/>
                <w:lang w:val="en-US"/>
              </w:rPr>
            </w:pPr>
            <w:r w:rsidRPr="00093384">
              <w:rPr>
                <w:b/>
                <w:lang w:val="en-US"/>
              </w:rPr>
              <w:t>1.72±2.65e-1</w:t>
            </w:r>
            <w:r w:rsidR="00395364" w:rsidRPr="00093384">
              <w:rPr>
                <w:b/>
                <w:lang w:val="en-US"/>
              </w:rPr>
              <w:t xml:space="preserve"> </w:t>
            </w:r>
          </w:p>
        </w:tc>
        <w:tc>
          <w:tcPr>
            <w:tcW w:w="1886" w:type="dxa"/>
          </w:tcPr>
          <w:p w:rsidR="00601A7A" w:rsidRPr="00093384" w:rsidRDefault="00ED4C5A" w:rsidP="00963ACF">
            <w:pPr>
              <w:spacing w:line="276" w:lineRule="auto"/>
              <w:rPr>
                <w:lang w:val="en-US"/>
              </w:rPr>
            </w:pPr>
            <w:r w:rsidRPr="00093384">
              <w:rPr>
                <w:lang w:val="en-US"/>
              </w:rPr>
              <w:t>25.3±3.55e-15</w:t>
            </w:r>
            <w:r w:rsidR="00612FFB" w:rsidRPr="00093384">
              <w:rPr>
                <w:lang w:val="en-US"/>
              </w:rPr>
              <w:t xml:space="preserve"> *</w:t>
            </w:r>
            <w:r w:rsidR="000B1DF8" w:rsidRPr="00093384">
              <w:rPr>
                <w:lang w:val="en-US"/>
              </w:rPr>
              <w:t>*</w:t>
            </w:r>
          </w:p>
        </w:tc>
        <w:tc>
          <w:tcPr>
            <w:tcW w:w="2233" w:type="dxa"/>
          </w:tcPr>
          <w:p w:rsidR="00601A7A" w:rsidRPr="00093384" w:rsidRDefault="00ED4C5A" w:rsidP="00E02E6E">
            <w:pPr>
              <w:spacing w:line="276" w:lineRule="auto"/>
              <w:rPr>
                <w:lang w:val="en-US"/>
              </w:rPr>
            </w:pPr>
            <w:r w:rsidRPr="00093384">
              <w:rPr>
                <w:lang w:val="en-US"/>
              </w:rPr>
              <w:t>1.75±3.3e-1</w:t>
            </w:r>
          </w:p>
        </w:tc>
        <w:tc>
          <w:tcPr>
            <w:tcW w:w="2023" w:type="dxa"/>
          </w:tcPr>
          <w:p w:rsidR="00601A7A" w:rsidRPr="00093384" w:rsidRDefault="00ED4C5A" w:rsidP="00E02E6E">
            <w:pPr>
              <w:spacing w:line="276" w:lineRule="auto"/>
              <w:rPr>
                <w:lang w:val="en-US"/>
              </w:rPr>
            </w:pPr>
            <w:r w:rsidRPr="00093384">
              <w:rPr>
                <w:lang w:val="en-US"/>
              </w:rPr>
              <w:t>1.88±2.26e-1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Diabetes learned</w:t>
            </w:r>
          </w:p>
        </w:tc>
        <w:tc>
          <w:tcPr>
            <w:tcW w:w="1903" w:type="dxa"/>
          </w:tcPr>
          <w:p w:rsidR="00601A7A" w:rsidRPr="00093384" w:rsidRDefault="00CA3860" w:rsidP="00963ACF">
            <w:pPr>
              <w:spacing w:line="276" w:lineRule="auto"/>
              <w:rPr>
                <w:lang w:val="en-US"/>
              </w:rPr>
            </w:pPr>
            <w:r w:rsidRPr="00093384">
              <w:rPr>
                <w:lang w:val="en-US"/>
              </w:rPr>
              <w:t>5.10e-1±</w:t>
            </w:r>
            <w:r w:rsidR="004F6342" w:rsidRPr="00093384">
              <w:rPr>
                <w:lang w:val="en-US"/>
              </w:rPr>
              <w:t>1.48e-1</w:t>
            </w:r>
            <w:r w:rsidR="00395364" w:rsidRPr="00093384">
              <w:rPr>
                <w:lang w:val="en-US"/>
              </w:rPr>
              <w:t xml:space="preserve"> **</w:t>
            </w:r>
          </w:p>
        </w:tc>
        <w:tc>
          <w:tcPr>
            <w:tcW w:w="1886" w:type="dxa"/>
          </w:tcPr>
          <w:p w:rsidR="00601A7A" w:rsidRPr="00093384" w:rsidRDefault="004F6342" w:rsidP="00963ACF">
            <w:pPr>
              <w:spacing w:line="276" w:lineRule="auto"/>
              <w:rPr>
                <w:lang w:val="en-US"/>
              </w:rPr>
            </w:pPr>
            <w:r w:rsidRPr="00093384">
              <w:rPr>
                <w:lang w:val="en-US"/>
              </w:rPr>
              <w:t>28.0±7.60e-1</w:t>
            </w:r>
            <w:r w:rsidR="00612FFB" w:rsidRPr="00093384">
              <w:rPr>
                <w:lang w:val="en-US"/>
              </w:rPr>
              <w:t xml:space="preserve"> *</w:t>
            </w:r>
            <w:r w:rsidR="000B1DF8" w:rsidRPr="00093384">
              <w:rPr>
                <w:lang w:val="en-US"/>
              </w:rPr>
              <w:t>*</w:t>
            </w:r>
          </w:p>
        </w:tc>
        <w:tc>
          <w:tcPr>
            <w:tcW w:w="2233" w:type="dxa"/>
          </w:tcPr>
          <w:p w:rsidR="00601A7A" w:rsidRPr="00093384" w:rsidRDefault="004F6342" w:rsidP="00E02E6E">
            <w:pPr>
              <w:spacing w:line="276" w:lineRule="auto"/>
              <w:rPr>
                <w:b/>
                <w:lang w:val="en-US"/>
              </w:rPr>
            </w:pPr>
            <w:r w:rsidRPr="00093384">
              <w:rPr>
                <w:b/>
                <w:lang w:val="en-US"/>
              </w:rPr>
              <w:t>3.94e-1±1.95e-1</w:t>
            </w:r>
          </w:p>
        </w:tc>
        <w:tc>
          <w:tcPr>
            <w:tcW w:w="2023" w:type="dxa"/>
          </w:tcPr>
          <w:p w:rsidR="00601A7A" w:rsidRPr="00093384" w:rsidRDefault="004F6342" w:rsidP="00E02E6E">
            <w:pPr>
              <w:spacing w:line="276" w:lineRule="auto"/>
              <w:rPr>
                <w:lang w:val="en-US"/>
              </w:rPr>
            </w:pPr>
            <w:r w:rsidRPr="00093384">
              <w:rPr>
                <w:lang w:val="en-US"/>
              </w:rPr>
              <w:t>4.39e-1±1.31e-1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1903" w:type="dxa"/>
          </w:tcPr>
          <w:p w:rsidR="00601A7A" w:rsidRPr="00093384" w:rsidRDefault="00F11DD4" w:rsidP="00963ACF">
            <w:pPr>
              <w:spacing w:line="276" w:lineRule="auto"/>
              <w:rPr>
                <w:lang w:val="en-US"/>
              </w:rPr>
            </w:pPr>
            <w:r w:rsidRPr="00093384">
              <w:rPr>
                <w:lang w:val="en-US"/>
              </w:rPr>
              <w:t>6.48e-1±1.87e-1</w:t>
            </w:r>
            <w:r w:rsidR="00395364" w:rsidRPr="00093384">
              <w:rPr>
                <w:lang w:val="en-US"/>
              </w:rPr>
              <w:t xml:space="preserve"> **</w:t>
            </w:r>
          </w:p>
        </w:tc>
        <w:tc>
          <w:tcPr>
            <w:tcW w:w="1886" w:type="dxa"/>
          </w:tcPr>
          <w:p w:rsidR="00601A7A" w:rsidRPr="00093384" w:rsidRDefault="00F11DD4" w:rsidP="00963ACF">
            <w:pPr>
              <w:spacing w:line="276" w:lineRule="auto"/>
              <w:rPr>
                <w:lang w:val="en-US"/>
              </w:rPr>
            </w:pPr>
            <w:r w:rsidRPr="00093384">
              <w:rPr>
                <w:lang w:val="en-US"/>
              </w:rPr>
              <w:t>26.6±9.3e-1</w:t>
            </w:r>
            <w:r w:rsidR="00612FFB" w:rsidRPr="00093384">
              <w:rPr>
                <w:lang w:val="en-US"/>
              </w:rPr>
              <w:t xml:space="preserve"> **</w:t>
            </w:r>
          </w:p>
        </w:tc>
        <w:tc>
          <w:tcPr>
            <w:tcW w:w="2233" w:type="dxa"/>
          </w:tcPr>
          <w:p w:rsidR="00601A7A" w:rsidRPr="00093384" w:rsidRDefault="00F11DD4" w:rsidP="00E02E6E">
            <w:pPr>
              <w:spacing w:line="276" w:lineRule="auto"/>
              <w:rPr>
                <w:b/>
                <w:lang w:val="en-US"/>
              </w:rPr>
            </w:pPr>
            <w:r w:rsidRPr="00093384">
              <w:rPr>
                <w:b/>
                <w:lang w:val="en-US"/>
              </w:rPr>
              <w:t>4.73e-1±1.85e-1</w:t>
            </w:r>
          </w:p>
        </w:tc>
        <w:tc>
          <w:tcPr>
            <w:tcW w:w="2023" w:type="dxa"/>
          </w:tcPr>
          <w:p w:rsidR="00601A7A" w:rsidRPr="00093384" w:rsidRDefault="00F11DD4" w:rsidP="00E02E6E">
            <w:pPr>
              <w:spacing w:line="276" w:lineRule="auto"/>
              <w:rPr>
                <w:lang w:val="en-US"/>
              </w:rPr>
            </w:pPr>
            <w:r w:rsidRPr="00093384">
              <w:rPr>
                <w:lang w:val="en-US"/>
              </w:rPr>
              <w:t>5.18e-1±1.14e-1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Extending credibility</w:t>
            </w:r>
          </w:p>
        </w:tc>
        <w:tc>
          <w:tcPr>
            <w:tcW w:w="1903" w:type="dxa"/>
          </w:tcPr>
          <w:p w:rsidR="00601A7A" w:rsidRPr="00093384" w:rsidRDefault="008C4571" w:rsidP="00963ACF">
            <w:pPr>
              <w:spacing w:line="276" w:lineRule="auto"/>
              <w:rPr>
                <w:lang w:val="en-US"/>
              </w:rPr>
            </w:pPr>
            <w:r w:rsidRPr="00093384">
              <w:rPr>
                <w:lang w:val="en-US"/>
              </w:rPr>
              <w:t>1.26±3.4e-1</w:t>
            </w:r>
            <w:r w:rsidR="00395364" w:rsidRPr="00093384">
              <w:rPr>
                <w:lang w:val="en-US"/>
              </w:rPr>
              <w:t xml:space="preserve"> **</w:t>
            </w:r>
          </w:p>
        </w:tc>
        <w:tc>
          <w:tcPr>
            <w:tcW w:w="1886" w:type="dxa"/>
          </w:tcPr>
          <w:p w:rsidR="00601A7A" w:rsidRPr="00093384" w:rsidRDefault="008C4571" w:rsidP="00963ACF">
            <w:pPr>
              <w:spacing w:line="276" w:lineRule="auto"/>
              <w:rPr>
                <w:lang w:val="en-US"/>
              </w:rPr>
            </w:pPr>
            <w:r w:rsidRPr="00093384">
              <w:rPr>
                <w:lang w:val="en-US"/>
              </w:rPr>
              <w:t>20.8±0</w:t>
            </w:r>
            <w:r w:rsidR="00612FFB" w:rsidRPr="00093384">
              <w:rPr>
                <w:lang w:val="en-US"/>
              </w:rPr>
              <w:t xml:space="preserve"> *</w:t>
            </w:r>
            <w:r w:rsidR="000B1DF8" w:rsidRPr="00093384">
              <w:rPr>
                <w:lang w:val="en-US"/>
              </w:rPr>
              <w:t>*</w:t>
            </w:r>
          </w:p>
        </w:tc>
        <w:tc>
          <w:tcPr>
            <w:tcW w:w="2233" w:type="dxa"/>
          </w:tcPr>
          <w:p w:rsidR="00601A7A" w:rsidRPr="00093384" w:rsidRDefault="008C4571" w:rsidP="00E02E6E">
            <w:pPr>
              <w:spacing w:line="276" w:lineRule="auto"/>
              <w:rPr>
                <w:lang w:val="en-US"/>
              </w:rPr>
            </w:pPr>
            <w:r w:rsidRPr="00093384">
              <w:rPr>
                <w:lang w:val="en-US"/>
              </w:rPr>
              <w:t>1.10±2.9e-1</w:t>
            </w:r>
          </w:p>
        </w:tc>
        <w:tc>
          <w:tcPr>
            <w:tcW w:w="2023" w:type="dxa"/>
          </w:tcPr>
          <w:p w:rsidR="00601A7A" w:rsidRPr="00093384" w:rsidRDefault="008C4571" w:rsidP="00E02E6E">
            <w:pPr>
              <w:spacing w:line="276" w:lineRule="auto"/>
              <w:rPr>
                <w:b/>
                <w:lang w:val="en-US"/>
              </w:rPr>
            </w:pPr>
            <w:r w:rsidRPr="00093384">
              <w:rPr>
                <w:b/>
                <w:lang w:val="en-US"/>
              </w:rPr>
              <w:t>9.5e-1±2.5e-1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1903" w:type="dxa"/>
          </w:tcPr>
          <w:p w:rsidR="00601A7A" w:rsidRPr="00093384" w:rsidRDefault="004F18F5" w:rsidP="00963ACF">
            <w:pPr>
              <w:spacing w:line="276" w:lineRule="auto"/>
              <w:rPr>
                <w:lang w:val="en-US"/>
              </w:rPr>
            </w:pPr>
            <w:r w:rsidRPr="00093384">
              <w:rPr>
                <w:lang w:val="en-US"/>
              </w:rPr>
              <w:t>5.84e-1±1.58e-1</w:t>
            </w:r>
            <w:r w:rsidR="00395364" w:rsidRPr="00093384">
              <w:rPr>
                <w:lang w:val="en-US"/>
              </w:rPr>
              <w:t xml:space="preserve"> *</w:t>
            </w:r>
            <w:r w:rsidR="000B1DF8" w:rsidRPr="00093384">
              <w:rPr>
                <w:lang w:val="en-US"/>
              </w:rPr>
              <w:t>*</w:t>
            </w:r>
          </w:p>
        </w:tc>
        <w:tc>
          <w:tcPr>
            <w:tcW w:w="1886" w:type="dxa"/>
          </w:tcPr>
          <w:p w:rsidR="00601A7A" w:rsidRPr="00093384" w:rsidRDefault="004F18F5" w:rsidP="00963ACF">
            <w:pPr>
              <w:spacing w:line="276" w:lineRule="auto"/>
              <w:rPr>
                <w:lang w:val="en-US"/>
              </w:rPr>
            </w:pPr>
            <w:r w:rsidRPr="00093384">
              <w:rPr>
                <w:lang w:val="en-US"/>
              </w:rPr>
              <w:t>25.8±1.08</w:t>
            </w:r>
            <w:r w:rsidR="00612FFB" w:rsidRPr="00093384">
              <w:rPr>
                <w:lang w:val="en-US"/>
              </w:rPr>
              <w:t xml:space="preserve"> **</w:t>
            </w:r>
          </w:p>
        </w:tc>
        <w:tc>
          <w:tcPr>
            <w:tcW w:w="2233" w:type="dxa"/>
          </w:tcPr>
          <w:p w:rsidR="00601A7A" w:rsidRPr="00093384" w:rsidRDefault="00D46637" w:rsidP="00E02E6E">
            <w:pPr>
              <w:spacing w:line="276" w:lineRule="auto"/>
              <w:rPr>
                <w:b/>
                <w:lang w:val="en-US"/>
              </w:rPr>
            </w:pPr>
            <w:r w:rsidRPr="00093384">
              <w:rPr>
                <w:b/>
                <w:lang w:val="en-US"/>
              </w:rPr>
              <w:t>3.02e-1±7.51e-2</w:t>
            </w:r>
          </w:p>
        </w:tc>
        <w:tc>
          <w:tcPr>
            <w:tcW w:w="2023" w:type="dxa"/>
          </w:tcPr>
          <w:p w:rsidR="00601A7A" w:rsidRPr="00093384" w:rsidRDefault="00D46637" w:rsidP="00E02E6E">
            <w:pPr>
              <w:spacing w:line="276" w:lineRule="auto"/>
              <w:rPr>
                <w:lang w:val="en-US"/>
              </w:rPr>
            </w:pPr>
            <w:r w:rsidRPr="00093384">
              <w:rPr>
                <w:lang w:val="en-US"/>
              </w:rPr>
              <w:t>4.60e-1±1.14e-1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Car diagnosis</w:t>
            </w:r>
          </w:p>
        </w:tc>
        <w:tc>
          <w:tcPr>
            <w:tcW w:w="1903" w:type="dxa"/>
          </w:tcPr>
          <w:p w:rsidR="00601A7A" w:rsidRPr="00093384" w:rsidRDefault="000D70FF" w:rsidP="00E02E6E">
            <w:pPr>
              <w:spacing w:line="276" w:lineRule="auto"/>
              <w:rPr>
                <w:lang w:val="en-US"/>
              </w:rPr>
            </w:pPr>
            <w:r w:rsidRPr="00093384">
              <w:rPr>
                <w:lang w:val="en-US"/>
              </w:rPr>
              <w:t>1.05±1.96e-1</w:t>
            </w:r>
            <w:r w:rsidR="00395364" w:rsidRPr="00093384">
              <w:rPr>
                <w:lang w:val="en-US"/>
              </w:rPr>
              <w:t xml:space="preserve"> </w:t>
            </w:r>
          </w:p>
        </w:tc>
        <w:tc>
          <w:tcPr>
            <w:tcW w:w="1886" w:type="dxa"/>
          </w:tcPr>
          <w:p w:rsidR="00601A7A" w:rsidRPr="00093384" w:rsidRDefault="000D70FF" w:rsidP="00963ACF">
            <w:pPr>
              <w:spacing w:line="276" w:lineRule="auto"/>
              <w:rPr>
                <w:lang w:val="en-US"/>
              </w:rPr>
            </w:pPr>
            <w:r w:rsidRPr="00093384">
              <w:rPr>
                <w:lang w:val="en-US"/>
              </w:rPr>
              <w:t>27</w:t>
            </w:r>
            <w:r w:rsidR="00647104" w:rsidRPr="00093384">
              <w:rPr>
                <w:lang w:val="en-US"/>
              </w:rPr>
              <w:t>.2</w:t>
            </w:r>
            <w:r w:rsidRPr="00093384">
              <w:rPr>
                <w:lang w:val="en-US"/>
              </w:rPr>
              <w:t>±2.65</w:t>
            </w:r>
            <w:r w:rsidR="00612FFB" w:rsidRPr="00093384">
              <w:rPr>
                <w:lang w:val="en-US"/>
              </w:rPr>
              <w:t xml:space="preserve"> </w:t>
            </w:r>
            <w:r w:rsidR="000B1DF8" w:rsidRPr="00093384">
              <w:rPr>
                <w:lang w:val="en-US"/>
              </w:rPr>
              <w:t>**</w:t>
            </w:r>
          </w:p>
        </w:tc>
        <w:tc>
          <w:tcPr>
            <w:tcW w:w="2233" w:type="dxa"/>
          </w:tcPr>
          <w:p w:rsidR="00601A7A" w:rsidRPr="00093384" w:rsidRDefault="004B5546" w:rsidP="00E02E6E">
            <w:pPr>
              <w:spacing w:line="276" w:lineRule="auto"/>
              <w:rPr>
                <w:b/>
                <w:lang w:val="en-US"/>
              </w:rPr>
            </w:pPr>
            <w:r w:rsidRPr="00093384">
              <w:rPr>
                <w:b/>
                <w:lang w:val="en-US"/>
              </w:rPr>
              <w:t>9.50e-1±3.65e-1</w:t>
            </w:r>
          </w:p>
        </w:tc>
        <w:tc>
          <w:tcPr>
            <w:tcW w:w="2023" w:type="dxa"/>
          </w:tcPr>
          <w:p w:rsidR="00601A7A" w:rsidRPr="00093384" w:rsidRDefault="004B5546" w:rsidP="00E02E6E">
            <w:pPr>
              <w:spacing w:line="276" w:lineRule="auto"/>
              <w:rPr>
                <w:lang w:val="en-US"/>
              </w:rPr>
            </w:pPr>
            <w:r w:rsidRPr="00093384">
              <w:rPr>
                <w:lang w:val="en-US"/>
              </w:rPr>
              <w:t>1.18±2.21e-1</w:t>
            </w:r>
          </w:p>
        </w:tc>
      </w:tr>
      <w:tr w:rsidR="00601A7A" w:rsidRPr="00093384" w:rsidTr="000B1DF8">
        <w:trPr>
          <w:jc w:val="center"/>
        </w:trPr>
        <w:tc>
          <w:tcPr>
            <w:tcW w:w="2014" w:type="dxa"/>
          </w:tcPr>
          <w:p w:rsidR="00601A7A" w:rsidRPr="00093384" w:rsidRDefault="00601A7A" w:rsidP="00E02E6E">
            <w:pPr>
              <w:spacing w:line="276" w:lineRule="auto"/>
              <w:rPr>
                <w:lang w:val="en-US"/>
              </w:rPr>
            </w:pPr>
            <w:r w:rsidRPr="00093384">
              <w:rPr>
                <w:lang w:val="en-US"/>
              </w:rPr>
              <w:t>Midway</w:t>
            </w:r>
          </w:p>
        </w:tc>
        <w:tc>
          <w:tcPr>
            <w:tcW w:w="1903" w:type="dxa"/>
          </w:tcPr>
          <w:p w:rsidR="00601A7A" w:rsidRPr="00093384" w:rsidRDefault="001F5F7A" w:rsidP="00963ACF">
            <w:pPr>
              <w:spacing w:line="276" w:lineRule="auto"/>
              <w:rPr>
                <w:lang w:val="en-US"/>
              </w:rPr>
            </w:pPr>
            <w:r w:rsidRPr="00093384">
              <w:rPr>
                <w:lang w:val="en-US"/>
              </w:rPr>
              <w:t>9.29</w:t>
            </w:r>
            <w:r w:rsidR="006C19B5" w:rsidRPr="00093384">
              <w:rPr>
                <w:lang w:val="en-US"/>
              </w:rPr>
              <w:t>e-1±</w:t>
            </w:r>
            <w:r w:rsidRPr="00093384">
              <w:rPr>
                <w:lang w:val="en-US"/>
              </w:rPr>
              <w:t>2.12e-1</w:t>
            </w:r>
            <w:r w:rsidR="00395364" w:rsidRPr="00093384">
              <w:rPr>
                <w:lang w:val="en-US"/>
              </w:rPr>
              <w:t xml:space="preserve"> **</w:t>
            </w:r>
          </w:p>
        </w:tc>
        <w:tc>
          <w:tcPr>
            <w:tcW w:w="1886" w:type="dxa"/>
          </w:tcPr>
          <w:p w:rsidR="00601A7A" w:rsidRPr="00093384" w:rsidRDefault="006C19B5" w:rsidP="00963ACF">
            <w:pPr>
              <w:spacing w:line="276" w:lineRule="auto"/>
              <w:rPr>
                <w:lang w:val="en-US"/>
              </w:rPr>
            </w:pPr>
            <w:r w:rsidRPr="00093384">
              <w:rPr>
                <w:lang w:val="en-US"/>
              </w:rPr>
              <w:t>1</w:t>
            </w:r>
            <w:r w:rsidR="001F5F7A" w:rsidRPr="00093384">
              <w:rPr>
                <w:lang w:val="en-US"/>
              </w:rPr>
              <w:t>2</w:t>
            </w:r>
            <w:r w:rsidRPr="00093384">
              <w:rPr>
                <w:lang w:val="en-US"/>
              </w:rPr>
              <w:t>.</w:t>
            </w:r>
            <w:r w:rsidR="001F5F7A" w:rsidRPr="00093384">
              <w:rPr>
                <w:lang w:val="en-US"/>
              </w:rPr>
              <w:t>6</w:t>
            </w:r>
            <w:r w:rsidRPr="00093384">
              <w:rPr>
                <w:lang w:val="en-US"/>
              </w:rPr>
              <w:t>±</w:t>
            </w:r>
            <w:r w:rsidR="001F5F7A" w:rsidRPr="00093384">
              <w:rPr>
                <w:lang w:val="en-US"/>
              </w:rPr>
              <w:t>0</w:t>
            </w:r>
            <w:r w:rsidR="00612FFB" w:rsidRPr="00093384">
              <w:rPr>
                <w:lang w:val="en-US"/>
              </w:rPr>
              <w:t xml:space="preserve"> **</w:t>
            </w:r>
          </w:p>
        </w:tc>
        <w:tc>
          <w:tcPr>
            <w:tcW w:w="2233" w:type="dxa"/>
          </w:tcPr>
          <w:p w:rsidR="00601A7A" w:rsidRPr="00093384" w:rsidRDefault="001F5F7A" w:rsidP="001F5F7A">
            <w:pPr>
              <w:spacing w:line="276" w:lineRule="auto"/>
              <w:rPr>
                <w:b/>
                <w:lang w:val="en-US"/>
              </w:rPr>
            </w:pPr>
            <w:r w:rsidRPr="00093384">
              <w:rPr>
                <w:b/>
                <w:lang w:val="en-US"/>
              </w:rPr>
              <w:t>3</w:t>
            </w:r>
            <w:r w:rsidR="006C19B5" w:rsidRPr="00093384">
              <w:rPr>
                <w:b/>
                <w:lang w:val="en-US"/>
              </w:rPr>
              <w:t>.</w:t>
            </w:r>
            <w:r w:rsidRPr="00093384">
              <w:rPr>
                <w:b/>
                <w:lang w:val="en-US"/>
              </w:rPr>
              <w:t>42</w:t>
            </w:r>
            <w:r w:rsidR="006C19B5" w:rsidRPr="00093384">
              <w:rPr>
                <w:b/>
                <w:lang w:val="en-US"/>
              </w:rPr>
              <w:t>e-1±</w:t>
            </w:r>
            <w:r w:rsidRPr="00093384">
              <w:rPr>
                <w:b/>
                <w:lang w:val="en-US"/>
              </w:rPr>
              <w:t>1.06e-1</w:t>
            </w:r>
          </w:p>
        </w:tc>
        <w:tc>
          <w:tcPr>
            <w:tcW w:w="2023" w:type="dxa"/>
          </w:tcPr>
          <w:p w:rsidR="00601A7A" w:rsidRPr="00093384" w:rsidRDefault="001F5F7A" w:rsidP="00E02E6E">
            <w:pPr>
              <w:spacing w:line="276" w:lineRule="auto"/>
              <w:rPr>
                <w:lang w:val="en-US"/>
              </w:rPr>
            </w:pPr>
            <w:r w:rsidRPr="00093384">
              <w:rPr>
                <w:lang w:val="en-US"/>
              </w:rPr>
              <w:t>3.98e-1±1.18e-1</w:t>
            </w:r>
          </w:p>
        </w:tc>
      </w:tr>
    </w:tbl>
    <w:p w:rsidR="007B1592" w:rsidRPr="00093384" w:rsidRDefault="001A18F8" w:rsidP="00052251">
      <w:pPr>
        <w:spacing w:before="240" w:line="276" w:lineRule="auto"/>
        <w:rPr>
          <w:rFonts w:eastAsiaTheme="minorEastAsia"/>
          <w:lang w:val="en-US"/>
        </w:rPr>
      </w:pPr>
      <w:r w:rsidRPr="00093384">
        <w:rPr>
          <w:lang w:val="en-US"/>
        </w:rPr>
        <w:t xml:space="preserve">Tables </w:t>
      </w:r>
      <w:r w:rsidR="004B3E31" w:rsidRPr="00093384">
        <w:rPr>
          <w:lang w:val="en-US"/>
        </w:rPr>
        <w:t>6</w:t>
      </w:r>
      <w:r w:rsidRPr="00093384">
        <w:rPr>
          <w:lang w:val="en-US"/>
        </w:rPr>
        <w:t xml:space="preserve"> and </w:t>
      </w:r>
      <w:r w:rsidR="004B3E31" w:rsidRPr="00093384">
        <w:rPr>
          <w:lang w:val="en-US"/>
        </w:rPr>
        <w:t>7</w:t>
      </w:r>
      <w:r w:rsidRPr="00093384">
        <w:rPr>
          <w:lang w:val="en-US"/>
        </w:rPr>
        <w:t xml:space="preserve"> illustrate </w:t>
      </w:r>
      <w:r w:rsidR="004D0B78" w:rsidRPr="00093384">
        <w:rPr>
          <w:lang w:val="en-US"/>
        </w:rPr>
        <w:t xml:space="preserve">Diff and KL respectively for </w:t>
      </w:r>
      <w:proofErr w:type="spellStart"/>
      <w:r w:rsidR="004D0B78" w:rsidRPr="00093384">
        <w:rPr>
          <w:lang w:val="en-US"/>
        </w:rPr>
        <w:t>LinOP</w:t>
      </w:r>
      <w:proofErr w:type="spellEnd"/>
      <w:r w:rsidR="004D0B78" w:rsidRPr="00093384">
        <w:rPr>
          <w:lang w:val="en-US"/>
        </w:rPr>
        <w:t xml:space="preserve">, </w:t>
      </w:r>
      <w:proofErr w:type="spellStart"/>
      <w:r w:rsidR="004D0B78" w:rsidRPr="00093384">
        <w:rPr>
          <w:lang w:val="en-US"/>
        </w:rPr>
        <w:t>LogOP</w:t>
      </w:r>
      <w:proofErr w:type="spellEnd"/>
      <w:r w:rsidR="004D0B78" w:rsidRPr="00093384">
        <w:rPr>
          <w:lang w:val="en-US"/>
        </w:rPr>
        <w:t xml:space="preserve"> and </w:t>
      </w:r>
      <w:proofErr w:type="spellStart"/>
      <w:r w:rsidR="004D0B78" w:rsidRPr="00093384">
        <w:rPr>
          <w:lang w:val="en-US"/>
        </w:rPr>
        <w:t>DemocraticOP</w:t>
      </w:r>
      <w:proofErr w:type="spellEnd"/>
      <w:r w:rsidR="004D0B78" w:rsidRPr="00093384">
        <w:rPr>
          <w:lang w:val="en-US"/>
        </w:rPr>
        <w:t xml:space="preserve"> with two thresholds in the second scenario.</w:t>
      </w:r>
      <w:r w:rsidR="005703F8" w:rsidRPr="00093384">
        <w:rPr>
          <w:lang w:val="en-US"/>
        </w:rPr>
        <w:t xml:space="preserve"> </w:t>
      </w:r>
      <w:r w:rsidR="004B3E31" w:rsidRPr="00093384">
        <w:rPr>
          <w:lang w:val="en-US"/>
        </w:rPr>
        <w:t xml:space="preserve">The </w:t>
      </w:r>
      <w:proofErr w:type="spellStart"/>
      <w:r w:rsidR="004B3E31" w:rsidRPr="00093384">
        <w:rPr>
          <w:lang w:val="en-US"/>
        </w:rPr>
        <w:t>Wilcoxon</w:t>
      </w:r>
      <w:proofErr w:type="spellEnd"/>
      <w:r w:rsidR="004B3E31" w:rsidRPr="00093384">
        <w:rPr>
          <w:lang w:val="en-US"/>
        </w:rPr>
        <w:t xml:space="preserve"> p-values for this scenario are </w:t>
      </w:r>
      <w:r w:rsidR="007C0134" w:rsidRPr="00093384">
        <w:rPr>
          <w:lang w:val="en-US"/>
        </w:rPr>
        <w:t xml:space="preserve">also </w:t>
      </w:r>
      <w:r w:rsidR="004B3E31" w:rsidRPr="00093384">
        <w:rPr>
          <w:lang w:val="en-US"/>
        </w:rPr>
        <w:t xml:space="preserve">shown. </w:t>
      </w:r>
      <w:r w:rsidR="005703F8" w:rsidRPr="00093384">
        <w:rPr>
          <w:lang w:val="en-US"/>
        </w:rPr>
        <w:t xml:space="preserve">From </w:t>
      </w:r>
      <w:r w:rsidR="00391F36" w:rsidRPr="00093384">
        <w:rPr>
          <w:lang w:val="en-US"/>
        </w:rPr>
        <w:t>all</w:t>
      </w:r>
      <w:r w:rsidR="00052251">
        <w:rPr>
          <w:lang w:val="en-US"/>
        </w:rPr>
        <w:t xml:space="preserve"> of</w:t>
      </w:r>
      <w:r w:rsidR="00391F36" w:rsidRPr="00093384">
        <w:rPr>
          <w:lang w:val="en-US"/>
        </w:rPr>
        <w:t xml:space="preserve"> </w:t>
      </w:r>
      <w:r w:rsidR="005703F8" w:rsidRPr="00093384">
        <w:rPr>
          <w:lang w:val="en-US"/>
        </w:rPr>
        <w:t xml:space="preserve">these tables, one can see that </w:t>
      </w:r>
      <w:proofErr w:type="spellStart"/>
      <w:r w:rsidR="005703F8" w:rsidRPr="00093384">
        <w:rPr>
          <w:lang w:val="en-US"/>
        </w:rPr>
        <w:t>DemocraticOP</w:t>
      </w:r>
      <w:proofErr w:type="spellEnd"/>
      <w:r w:rsidR="005703F8" w:rsidRPr="00093384">
        <w:rPr>
          <w:lang w:val="en-US"/>
        </w:rPr>
        <w:t xml:space="preserve"> with </w:t>
      </w:r>
      <w:r w:rsidR="005703F8" w:rsidRPr="00093384">
        <w:rPr>
          <w:i/>
          <w:lang w:val="en-US"/>
        </w:rPr>
        <w:t>t</w:t>
      </w:r>
      <w:r w:rsidR="00C07629" w:rsidRPr="00093384">
        <w:rPr>
          <w:lang w:val="en-US"/>
        </w:rPr>
        <w:t>=</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005703F8" w:rsidRPr="00093384">
        <w:rPr>
          <w:rFonts w:eastAsiaTheme="minorEastAsia"/>
          <w:lang w:val="en-US"/>
        </w:rPr>
        <w:t xml:space="preserve"> </w:t>
      </w:r>
      <w:r w:rsidR="00052251">
        <w:rPr>
          <w:rFonts w:eastAsiaTheme="minorEastAsia"/>
          <w:lang w:val="en-US"/>
        </w:rPr>
        <w:t>produces</w:t>
      </w:r>
      <w:r w:rsidR="00FD3506" w:rsidRPr="00093384">
        <w:rPr>
          <w:rFonts w:eastAsiaTheme="minorEastAsia"/>
          <w:lang w:val="en-US"/>
        </w:rPr>
        <w:t xml:space="preserve"> </w:t>
      </w:r>
      <w:r w:rsidR="005703F8" w:rsidRPr="00093384">
        <w:rPr>
          <w:rFonts w:eastAsiaTheme="minorEastAsia"/>
          <w:lang w:val="en-US"/>
        </w:rPr>
        <w:t>better results with respect to other methods</w:t>
      </w:r>
      <w:r w:rsidR="00C82F39" w:rsidRPr="00093384">
        <w:rPr>
          <w:rFonts w:eastAsiaTheme="minorEastAsia"/>
          <w:lang w:val="en-US"/>
        </w:rPr>
        <w:t xml:space="preserve"> in both </w:t>
      </w:r>
      <w:r w:rsidR="00052251">
        <w:rPr>
          <w:rFonts w:eastAsiaTheme="minorEastAsia"/>
          <w:lang w:val="en-US"/>
        </w:rPr>
        <w:t xml:space="preserve">of the </w:t>
      </w:r>
      <w:r w:rsidR="00C82F39" w:rsidRPr="00093384">
        <w:rPr>
          <w:rFonts w:eastAsiaTheme="minorEastAsia"/>
          <w:lang w:val="en-US"/>
        </w:rPr>
        <w:t>scenarios considered</w:t>
      </w:r>
      <w:r w:rsidR="005703F8" w:rsidRPr="00093384">
        <w:rPr>
          <w:rFonts w:eastAsiaTheme="minorEastAsia"/>
          <w:lang w:val="en-US"/>
        </w:rPr>
        <w:t>.</w:t>
      </w:r>
      <w:r w:rsidR="00751041" w:rsidRPr="00093384">
        <w:rPr>
          <w:rFonts w:eastAsiaTheme="minorEastAsia"/>
          <w:lang w:val="en-US"/>
        </w:rPr>
        <w:t xml:space="preserve"> In the following subsections, running times are also shown, which emphasize the </w:t>
      </w:r>
      <w:r w:rsidR="00FE363C" w:rsidRPr="00093384">
        <w:rPr>
          <w:rFonts w:eastAsiaTheme="minorEastAsia"/>
          <w:lang w:val="en-US"/>
        </w:rPr>
        <w:t>favorability of</w:t>
      </w:r>
      <w:r w:rsidR="00751041" w:rsidRPr="00093384">
        <w:rPr>
          <w:rFonts w:eastAsiaTheme="minorEastAsia"/>
          <w:lang w:val="en-US"/>
        </w:rPr>
        <w:t xml:space="preserve"> </w:t>
      </w:r>
      <w:proofErr w:type="spellStart"/>
      <w:r w:rsidR="00751041" w:rsidRPr="00093384">
        <w:rPr>
          <w:rFonts w:eastAsiaTheme="minorEastAsia"/>
          <w:lang w:val="en-US"/>
        </w:rPr>
        <w:t>DemocraticOP</w:t>
      </w:r>
      <w:proofErr w:type="spellEnd"/>
      <w:r w:rsidR="00751041" w:rsidRPr="00093384">
        <w:rPr>
          <w:rFonts w:eastAsiaTheme="minorEastAsia"/>
          <w:lang w:val="en-US"/>
        </w:rPr>
        <w:t xml:space="preserve"> over the others.</w:t>
      </w:r>
      <w:r w:rsidR="00FD34E9" w:rsidRPr="00093384">
        <w:rPr>
          <w:rFonts w:eastAsiaTheme="minorEastAsia"/>
          <w:lang w:val="en-US"/>
        </w:rPr>
        <w:t xml:space="preserve"> Although there are a few cases in which </w:t>
      </w:r>
      <w:r w:rsidR="00F0012F" w:rsidRPr="00093384">
        <w:rPr>
          <w:rFonts w:eastAsiaTheme="minorEastAsia"/>
          <w:lang w:val="en-US"/>
        </w:rPr>
        <w:t xml:space="preserve">the results of </w:t>
      </w:r>
      <w:proofErr w:type="spellStart"/>
      <w:r w:rsidR="00FD34E9" w:rsidRPr="00093384">
        <w:rPr>
          <w:rFonts w:eastAsiaTheme="minorEastAsia"/>
          <w:lang w:val="en-US"/>
        </w:rPr>
        <w:t>DemocraticOP</w:t>
      </w:r>
      <w:proofErr w:type="spellEnd"/>
      <w:r w:rsidR="00FD34E9" w:rsidRPr="00093384">
        <w:rPr>
          <w:rFonts w:eastAsiaTheme="minorEastAsia"/>
          <w:lang w:val="en-US"/>
        </w:rPr>
        <w:t xml:space="preserve"> </w:t>
      </w:r>
      <w:r w:rsidR="00F0012F" w:rsidRPr="00093384">
        <w:rPr>
          <w:rFonts w:eastAsiaTheme="minorEastAsia"/>
          <w:lang w:val="en-US"/>
        </w:rPr>
        <w:t xml:space="preserve">vs. </w:t>
      </w:r>
      <w:proofErr w:type="spellStart"/>
      <w:r w:rsidR="00F0012F" w:rsidRPr="00093384">
        <w:rPr>
          <w:rFonts w:eastAsiaTheme="minorEastAsia"/>
          <w:lang w:val="en-US"/>
        </w:rPr>
        <w:t>LinOP</w:t>
      </w:r>
      <w:proofErr w:type="spellEnd"/>
      <w:r w:rsidR="00F0012F" w:rsidRPr="00093384">
        <w:rPr>
          <w:rFonts w:eastAsiaTheme="minorEastAsia"/>
          <w:lang w:val="en-US"/>
        </w:rPr>
        <w:t xml:space="preserve"> and </w:t>
      </w:r>
      <w:proofErr w:type="spellStart"/>
      <w:r w:rsidR="00F0012F" w:rsidRPr="00093384">
        <w:rPr>
          <w:rFonts w:eastAsiaTheme="minorEastAsia"/>
          <w:lang w:val="en-US"/>
        </w:rPr>
        <w:t>LogOP</w:t>
      </w:r>
      <w:proofErr w:type="spellEnd"/>
      <w:r w:rsidR="00F0012F" w:rsidRPr="00093384">
        <w:rPr>
          <w:rFonts w:eastAsiaTheme="minorEastAsia"/>
          <w:lang w:val="en-US"/>
        </w:rPr>
        <w:t xml:space="preserve"> </w:t>
      </w:r>
      <w:r w:rsidR="00F0012F" w:rsidRPr="00093384">
        <w:rPr>
          <w:rFonts w:eastAsiaTheme="minorEastAsia"/>
        </w:rPr>
        <w:t>aren’t significa</w:t>
      </w:r>
      <w:r w:rsidR="000A0074" w:rsidRPr="00093384">
        <w:rPr>
          <w:rFonts w:eastAsiaTheme="minorEastAsia"/>
        </w:rPr>
        <w:t>nt</w:t>
      </w:r>
      <w:r w:rsidR="00052251">
        <w:rPr>
          <w:rFonts w:eastAsiaTheme="minorEastAsia"/>
        </w:rPr>
        <w:t>,</w:t>
      </w:r>
      <w:r w:rsidR="00F0012F" w:rsidRPr="00093384">
        <w:rPr>
          <w:rFonts w:eastAsiaTheme="minorEastAsia"/>
        </w:rPr>
        <w:t xml:space="preserve"> </w:t>
      </w:r>
      <w:r w:rsidR="00016C03" w:rsidRPr="00093384">
        <w:rPr>
          <w:rFonts w:eastAsiaTheme="minorEastAsia"/>
        </w:rPr>
        <w:t>DemocraticOP</w:t>
      </w:r>
      <w:r w:rsidR="00F0012F" w:rsidRPr="00093384">
        <w:rPr>
          <w:rFonts w:eastAsiaTheme="minorEastAsia"/>
        </w:rPr>
        <w:t xml:space="preserve"> </w:t>
      </w:r>
      <w:r w:rsidR="00052251">
        <w:rPr>
          <w:rFonts w:eastAsiaTheme="minorEastAsia"/>
        </w:rPr>
        <w:t xml:space="preserve">still </w:t>
      </w:r>
      <w:r w:rsidR="00F0012F" w:rsidRPr="00093384">
        <w:rPr>
          <w:rFonts w:eastAsiaTheme="minorEastAsia"/>
        </w:rPr>
        <w:t xml:space="preserve">runs much faster (i.e. </w:t>
      </w:r>
      <w:r w:rsidR="00016C03" w:rsidRPr="00093384">
        <w:rPr>
          <w:rFonts w:eastAsiaTheme="minorEastAsia"/>
        </w:rPr>
        <w:t>methods</w:t>
      </w:r>
      <w:r w:rsidR="00F0012F" w:rsidRPr="00093384">
        <w:rPr>
          <w:rFonts w:eastAsiaTheme="minorEastAsia"/>
        </w:rPr>
        <w:t xml:space="preserve"> achieve solutions of similar quality but </w:t>
      </w:r>
      <w:r w:rsidR="00016C03" w:rsidRPr="00093384">
        <w:rPr>
          <w:rFonts w:eastAsiaTheme="minorEastAsia"/>
        </w:rPr>
        <w:t>DemocraticOP</w:t>
      </w:r>
      <w:r w:rsidR="00F0012F" w:rsidRPr="00093384">
        <w:rPr>
          <w:rFonts w:eastAsiaTheme="minorEastAsia"/>
        </w:rPr>
        <w:t xml:space="preserve"> does so faster).</w:t>
      </w:r>
    </w:p>
    <w:p w:rsidR="00542656" w:rsidRPr="00093384" w:rsidRDefault="00542656" w:rsidP="00C80036">
      <w:pPr>
        <w:spacing w:line="276" w:lineRule="auto"/>
        <w:rPr>
          <w:lang w:val="en-US"/>
        </w:rPr>
      </w:pPr>
    </w:p>
    <w:p w:rsidR="00FB21D4" w:rsidRPr="00093384" w:rsidRDefault="007B1592" w:rsidP="00963ACF">
      <w:pPr>
        <w:spacing w:line="276" w:lineRule="auto"/>
        <w:rPr>
          <w:lang w:val="en-US"/>
        </w:rPr>
      </w:pPr>
      <w:r w:rsidRPr="00093384">
        <w:rPr>
          <w:lang w:val="en-US"/>
        </w:rPr>
        <w:t xml:space="preserve">Table </w:t>
      </w:r>
      <w:r w:rsidR="00C80036" w:rsidRPr="00093384">
        <w:rPr>
          <w:lang w:val="en-US"/>
        </w:rPr>
        <w:t>6</w:t>
      </w:r>
      <w:r w:rsidRPr="00093384">
        <w:rPr>
          <w:lang w:val="en-US"/>
        </w:rPr>
        <w:t>. Diff for the second scenario averaged after 10 runs</w:t>
      </w:r>
      <w:r w:rsidR="009C51A3" w:rsidRPr="00093384">
        <w:rPr>
          <w:lang w:val="en-US"/>
        </w:rPr>
        <w:t xml:space="preserve"> </w:t>
      </w:r>
      <w:r w:rsidR="00963ACF" w:rsidRPr="00093384">
        <w:rPr>
          <w:lang w:val="en-US"/>
        </w:rPr>
        <w:t>(*p&lt;0.05, **p&lt;0.01).</w:t>
      </w:r>
      <w:r w:rsidRPr="00093384">
        <w:rPr>
          <w:lang w:val="en-US"/>
        </w:rPr>
        <w:t>.</w:t>
      </w:r>
    </w:p>
    <w:tbl>
      <w:tblPr>
        <w:tblStyle w:val="TableGrid"/>
        <w:tblW w:w="10305" w:type="dxa"/>
        <w:jc w:val="center"/>
        <w:tblLook w:val="04A0"/>
      </w:tblPr>
      <w:tblGrid>
        <w:gridCol w:w="2060"/>
        <w:gridCol w:w="1987"/>
        <w:gridCol w:w="1987"/>
        <w:gridCol w:w="2268"/>
        <w:gridCol w:w="2003"/>
      </w:tblGrid>
      <w:tr w:rsidR="00510585" w:rsidRPr="00093384" w:rsidTr="002645A5">
        <w:trPr>
          <w:jc w:val="center"/>
        </w:trPr>
        <w:tc>
          <w:tcPr>
            <w:tcW w:w="2060" w:type="dxa"/>
          </w:tcPr>
          <w:p w:rsidR="00510585" w:rsidRPr="00093384" w:rsidRDefault="00A45B43" w:rsidP="00E02E6E">
            <w:pPr>
              <w:spacing w:line="276" w:lineRule="auto"/>
              <w:rPr>
                <w:b/>
                <w:lang w:val="en-US"/>
              </w:rPr>
            </w:pPr>
            <w:r w:rsidRPr="00093384">
              <w:rPr>
                <w:b/>
                <w:lang w:val="en-US"/>
              </w:rPr>
              <w:t xml:space="preserve">BN </w:t>
            </w:r>
            <w:r w:rsidR="00510585" w:rsidRPr="00093384">
              <w:rPr>
                <w:b/>
                <w:lang w:val="en-US"/>
              </w:rPr>
              <w:t>Name</w:t>
            </w:r>
          </w:p>
        </w:tc>
        <w:tc>
          <w:tcPr>
            <w:tcW w:w="1987" w:type="dxa"/>
          </w:tcPr>
          <w:p w:rsidR="00510585" w:rsidRPr="00093384" w:rsidRDefault="00510585" w:rsidP="00E02E6E">
            <w:pPr>
              <w:spacing w:line="276" w:lineRule="auto"/>
              <w:rPr>
                <w:b/>
                <w:lang w:val="en-US"/>
              </w:rPr>
            </w:pPr>
            <w:proofErr w:type="spellStart"/>
            <w:r w:rsidRPr="00093384">
              <w:rPr>
                <w:b/>
                <w:lang w:val="en-US"/>
              </w:rPr>
              <w:t>LinOP</w:t>
            </w:r>
            <w:proofErr w:type="spellEnd"/>
          </w:p>
        </w:tc>
        <w:tc>
          <w:tcPr>
            <w:tcW w:w="1987" w:type="dxa"/>
          </w:tcPr>
          <w:p w:rsidR="00510585" w:rsidRPr="00093384" w:rsidRDefault="00510585" w:rsidP="00E02E6E">
            <w:pPr>
              <w:spacing w:line="276" w:lineRule="auto"/>
              <w:rPr>
                <w:b/>
                <w:lang w:val="en-US"/>
              </w:rPr>
            </w:pPr>
            <w:proofErr w:type="spellStart"/>
            <w:r w:rsidRPr="00093384">
              <w:rPr>
                <w:b/>
                <w:lang w:val="en-US"/>
              </w:rPr>
              <w:t>LogOP</w:t>
            </w:r>
            <w:proofErr w:type="spellEnd"/>
          </w:p>
        </w:tc>
        <w:tc>
          <w:tcPr>
            <w:tcW w:w="2268" w:type="dxa"/>
          </w:tcPr>
          <w:p w:rsidR="00510585" w:rsidRPr="00093384" w:rsidRDefault="00510585"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 xml:space="preserv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Pr="00093384">
              <w:rPr>
                <w:rFonts w:eastAsiaTheme="minorEastAsia"/>
                <w:lang w:val="en-US"/>
              </w:rPr>
              <w:t>)</w:t>
            </w:r>
          </w:p>
        </w:tc>
        <w:tc>
          <w:tcPr>
            <w:tcW w:w="2003" w:type="dxa"/>
          </w:tcPr>
          <w:p w:rsidR="00510585" w:rsidRPr="00093384" w:rsidRDefault="00510585"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=0)</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Animals</w:t>
            </w:r>
          </w:p>
        </w:tc>
        <w:tc>
          <w:tcPr>
            <w:tcW w:w="1987" w:type="dxa"/>
          </w:tcPr>
          <w:p w:rsidR="00510585" w:rsidRPr="00093384" w:rsidRDefault="001470A5" w:rsidP="00963ACF">
            <w:pPr>
              <w:spacing w:line="276" w:lineRule="auto"/>
              <w:rPr>
                <w:lang w:val="en-US"/>
              </w:rPr>
            </w:pPr>
            <w:r w:rsidRPr="00093384">
              <w:rPr>
                <w:lang w:val="en-US"/>
              </w:rPr>
              <w:t>1.03e-3±1.15e-4</w:t>
            </w:r>
            <w:r w:rsidR="002645A5" w:rsidRPr="00093384">
              <w:rPr>
                <w:lang w:val="en-US"/>
              </w:rPr>
              <w:t xml:space="preserve"> **</w:t>
            </w:r>
          </w:p>
        </w:tc>
        <w:tc>
          <w:tcPr>
            <w:tcW w:w="1987" w:type="dxa"/>
          </w:tcPr>
          <w:p w:rsidR="00510585" w:rsidRPr="00093384" w:rsidRDefault="001470A5" w:rsidP="00963ACF">
            <w:pPr>
              <w:spacing w:line="276" w:lineRule="auto"/>
              <w:rPr>
                <w:lang w:val="en-US"/>
              </w:rPr>
            </w:pPr>
            <w:r w:rsidRPr="00093384">
              <w:rPr>
                <w:lang w:val="en-US"/>
              </w:rPr>
              <w:t>9.81e-4±1.67e-4</w:t>
            </w:r>
            <w:r w:rsidR="002645A5" w:rsidRPr="00093384">
              <w:rPr>
                <w:lang w:val="en-US"/>
              </w:rPr>
              <w:t xml:space="preserve"> **</w:t>
            </w:r>
          </w:p>
        </w:tc>
        <w:tc>
          <w:tcPr>
            <w:tcW w:w="2268" w:type="dxa"/>
          </w:tcPr>
          <w:p w:rsidR="00510585" w:rsidRPr="00093384" w:rsidRDefault="001470A5" w:rsidP="00E02E6E">
            <w:pPr>
              <w:spacing w:line="276" w:lineRule="auto"/>
              <w:rPr>
                <w:b/>
                <w:lang w:val="en-US"/>
              </w:rPr>
            </w:pPr>
            <w:r w:rsidRPr="00093384">
              <w:rPr>
                <w:b/>
                <w:lang w:val="en-US"/>
              </w:rPr>
              <w:t>9.18e-4±1.14e-4</w:t>
            </w:r>
          </w:p>
        </w:tc>
        <w:tc>
          <w:tcPr>
            <w:tcW w:w="2003" w:type="dxa"/>
          </w:tcPr>
          <w:p w:rsidR="00510585" w:rsidRPr="00093384" w:rsidRDefault="005B23E5" w:rsidP="00E02E6E">
            <w:pPr>
              <w:spacing w:line="276" w:lineRule="auto"/>
              <w:rPr>
                <w:lang w:val="en-US"/>
              </w:rPr>
            </w:pPr>
            <w:r w:rsidRPr="00093384">
              <w:rPr>
                <w:lang w:val="en-US"/>
              </w:rPr>
              <w:t>1.03e-3±1.07e-4</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1987" w:type="dxa"/>
          </w:tcPr>
          <w:p w:rsidR="00510585" w:rsidRPr="00093384" w:rsidRDefault="005B23E5" w:rsidP="00963ACF">
            <w:pPr>
              <w:spacing w:line="276" w:lineRule="auto"/>
              <w:rPr>
                <w:lang w:val="en-US"/>
              </w:rPr>
            </w:pPr>
            <w:r w:rsidRPr="00093384">
              <w:rPr>
                <w:lang w:val="en-US"/>
              </w:rPr>
              <w:t>2.91</w:t>
            </w:r>
            <w:r w:rsidR="00F514A5" w:rsidRPr="00093384">
              <w:rPr>
                <w:lang w:val="en-US"/>
              </w:rPr>
              <w:t>e-5±2.18e-6</w:t>
            </w:r>
            <w:r w:rsidR="002645A5" w:rsidRPr="00093384">
              <w:rPr>
                <w:lang w:val="en-US"/>
              </w:rPr>
              <w:t xml:space="preserve"> **</w:t>
            </w:r>
          </w:p>
        </w:tc>
        <w:tc>
          <w:tcPr>
            <w:tcW w:w="1987" w:type="dxa"/>
          </w:tcPr>
          <w:p w:rsidR="00510585" w:rsidRPr="00093384" w:rsidRDefault="009D54F9" w:rsidP="00963ACF">
            <w:pPr>
              <w:spacing w:line="276" w:lineRule="auto"/>
              <w:rPr>
                <w:lang w:val="en-US"/>
              </w:rPr>
            </w:pPr>
            <w:r w:rsidRPr="00093384">
              <w:rPr>
                <w:lang w:val="en-US"/>
              </w:rPr>
              <w:t>2.67e-5±3.39e-21</w:t>
            </w:r>
            <w:r w:rsidR="002645A5" w:rsidRPr="00093384">
              <w:rPr>
                <w:lang w:val="en-US"/>
              </w:rPr>
              <w:t xml:space="preserve"> *</w:t>
            </w:r>
          </w:p>
        </w:tc>
        <w:tc>
          <w:tcPr>
            <w:tcW w:w="2268" w:type="dxa"/>
          </w:tcPr>
          <w:p w:rsidR="00510585" w:rsidRPr="00093384" w:rsidRDefault="009D54F9" w:rsidP="00E02E6E">
            <w:pPr>
              <w:spacing w:line="276" w:lineRule="auto"/>
              <w:rPr>
                <w:b/>
                <w:lang w:val="en-US"/>
              </w:rPr>
            </w:pPr>
            <w:r w:rsidRPr="00093384">
              <w:rPr>
                <w:b/>
                <w:lang w:val="en-US"/>
              </w:rPr>
              <w:t>2.43e-5±3.22e-6</w:t>
            </w:r>
          </w:p>
        </w:tc>
        <w:tc>
          <w:tcPr>
            <w:tcW w:w="2003" w:type="dxa"/>
          </w:tcPr>
          <w:p w:rsidR="00510585" w:rsidRPr="00093384" w:rsidRDefault="009D54F9" w:rsidP="00E02E6E">
            <w:pPr>
              <w:spacing w:line="276" w:lineRule="auto"/>
              <w:rPr>
                <w:lang w:val="en-US"/>
              </w:rPr>
            </w:pPr>
            <w:r w:rsidRPr="00093384">
              <w:rPr>
                <w:lang w:val="en-US"/>
              </w:rPr>
              <w:t>2.76e-5±2.28e-6</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Asia</w:t>
            </w:r>
          </w:p>
        </w:tc>
        <w:tc>
          <w:tcPr>
            <w:tcW w:w="1987" w:type="dxa"/>
          </w:tcPr>
          <w:p w:rsidR="00510585" w:rsidRPr="00093384" w:rsidRDefault="00CF6F2A" w:rsidP="00963ACF">
            <w:pPr>
              <w:spacing w:line="276" w:lineRule="auto"/>
              <w:rPr>
                <w:lang w:val="en-US"/>
              </w:rPr>
            </w:pPr>
            <w:r w:rsidRPr="00093384">
              <w:rPr>
                <w:lang w:val="en-US"/>
              </w:rPr>
              <w:t>3.02e-3±5.93e-4</w:t>
            </w:r>
            <w:r w:rsidR="002645A5" w:rsidRPr="00093384">
              <w:rPr>
                <w:lang w:val="en-US"/>
              </w:rPr>
              <w:t xml:space="preserve"> **</w:t>
            </w:r>
          </w:p>
        </w:tc>
        <w:tc>
          <w:tcPr>
            <w:tcW w:w="1987" w:type="dxa"/>
          </w:tcPr>
          <w:p w:rsidR="00510585" w:rsidRPr="00093384" w:rsidRDefault="00CF6F2A" w:rsidP="00963ACF">
            <w:pPr>
              <w:spacing w:line="276" w:lineRule="auto"/>
              <w:rPr>
                <w:lang w:val="en-US"/>
              </w:rPr>
            </w:pPr>
            <w:r w:rsidRPr="00093384">
              <w:rPr>
                <w:lang w:val="en-US"/>
              </w:rPr>
              <w:t>4.24e-3±1.25e-3</w:t>
            </w:r>
            <w:r w:rsidR="002645A5" w:rsidRPr="00093384">
              <w:rPr>
                <w:lang w:val="en-US"/>
              </w:rPr>
              <w:t xml:space="preserve"> **</w:t>
            </w:r>
          </w:p>
        </w:tc>
        <w:tc>
          <w:tcPr>
            <w:tcW w:w="2268" w:type="dxa"/>
          </w:tcPr>
          <w:p w:rsidR="00510585" w:rsidRPr="00093384" w:rsidRDefault="00CF6F2A" w:rsidP="00E02E6E">
            <w:pPr>
              <w:spacing w:line="276" w:lineRule="auto"/>
              <w:rPr>
                <w:b/>
                <w:lang w:val="en-US"/>
              </w:rPr>
            </w:pPr>
            <w:r w:rsidRPr="00093384">
              <w:rPr>
                <w:b/>
                <w:lang w:val="en-US"/>
              </w:rPr>
              <w:t>2.14e-3±6.76e-4</w:t>
            </w:r>
          </w:p>
        </w:tc>
        <w:tc>
          <w:tcPr>
            <w:tcW w:w="2003" w:type="dxa"/>
          </w:tcPr>
          <w:p w:rsidR="00510585" w:rsidRPr="00093384" w:rsidRDefault="00CF6F2A" w:rsidP="00E02E6E">
            <w:pPr>
              <w:spacing w:line="276" w:lineRule="auto"/>
              <w:rPr>
                <w:lang w:val="en-US"/>
              </w:rPr>
            </w:pPr>
            <w:r w:rsidRPr="00093384">
              <w:rPr>
                <w:lang w:val="en-US"/>
              </w:rPr>
              <w:t>3.00e-3±5.76e-4</w:t>
            </w:r>
          </w:p>
        </w:tc>
      </w:tr>
      <w:tr w:rsidR="00510585" w:rsidRPr="00093384" w:rsidTr="002645A5">
        <w:trPr>
          <w:jc w:val="center"/>
        </w:trPr>
        <w:tc>
          <w:tcPr>
            <w:tcW w:w="2060" w:type="dxa"/>
          </w:tcPr>
          <w:p w:rsidR="00510585" w:rsidRPr="00093384" w:rsidRDefault="00510585"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1987" w:type="dxa"/>
          </w:tcPr>
          <w:p w:rsidR="00510585" w:rsidRPr="00093384" w:rsidRDefault="00233E9B" w:rsidP="00963ACF">
            <w:pPr>
              <w:spacing w:line="276" w:lineRule="auto"/>
              <w:rPr>
                <w:lang w:val="en-US"/>
              </w:rPr>
            </w:pPr>
            <w:r w:rsidRPr="00093384">
              <w:rPr>
                <w:lang w:val="en-US"/>
              </w:rPr>
              <w:t>3.16e-6±1.72e-7</w:t>
            </w:r>
            <w:r w:rsidR="002645A5" w:rsidRPr="00093384">
              <w:rPr>
                <w:lang w:val="en-US"/>
              </w:rPr>
              <w:t xml:space="preserve"> **</w:t>
            </w:r>
          </w:p>
        </w:tc>
        <w:tc>
          <w:tcPr>
            <w:tcW w:w="1987" w:type="dxa"/>
          </w:tcPr>
          <w:p w:rsidR="00510585" w:rsidRPr="00093384" w:rsidRDefault="00233E9B" w:rsidP="00963ACF">
            <w:pPr>
              <w:spacing w:line="276" w:lineRule="auto"/>
              <w:rPr>
                <w:b/>
                <w:lang w:val="en-US"/>
              </w:rPr>
            </w:pPr>
            <w:r w:rsidRPr="00093384">
              <w:rPr>
                <w:b/>
                <w:lang w:val="en-US"/>
              </w:rPr>
              <w:t>2.31e-6±6.26e-7</w:t>
            </w:r>
            <w:r w:rsidR="002645A5" w:rsidRPr="00093384">
              <w:rPr>
                <w:b/>
                <w:lang w:val="en-US"/>
              </w:rPr>
              <w:t xml:space="preserve"> </w:t>
            </w:r>
            <w:r w:rsidR="002645A5" w:rsidRPr="00093384">
              <w:rPr>
                <w:lang w:val="en-US"/>
              </w:rPr>
              <w:t>**</w:t>
            </w:r>
          </w:p>
        </w:tc>
        <w:tc>
          <w:tcPr>
            <w:tcW w:w="2268" w:type="dxa"/>
          </w:tcPr>
          <w:p w:rsidR="00510585" w:rsidRPr="00093384" w:rsidRDefault="00233E9B" w:rsidP="00E02E6E">
            <w:pPr>
              <w:spacing w:line="276" w:lineRule="auto"/>
              <w:rPr>
                <w:lang w:val="en-US"/>
              </w:rPr>
            </w:pPr>
            <w:r w:rsidRPr="00093384">
              <w:rPr>
                <w:lang w:val="en-US"/>
              </w:rPr>
              <w:t>2.94e-6±1.66e-7</w:t>
            </w:r>
          </w:p>
        </w:tc>
        <w:tc>
          <w:tcPr>
            <w:tcW w:w="2003" w:type="dxa"/>
          </w:tcPr>
          <w:p w:rsidR="00510585" w:rsidRPr="00093384" w:rsidRDefault="006F757A" w:rsidP="00E02E6E">
            <w:pPr>
              <w:spacing w:line="276" w:lineRule="auto"/>
              <w:rPr>
                <w:lang w:val="en-US"/>
              </w:rPr>
            </w:pPr>
            <w:r w:rsidRPr="00093384">
              <w:rPr>
                <w:lang w:val="en-US"/>
              </w:rPr>
              <w:t>3.05e-6±1.46e-7</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Diabetes learned</w:t>
            </w:r>
          </w:p>
        </w:tc>
        <w:tc>
          <w:tcPr>
            <w:tcW w:w="1987" w:type="dxa"/>
          </w:tcPr>
          <w:p w:rsidR="00510585" w:rsidRPr="00093384" w:rsidRDefault="0064447E" w:rsidP="00963ACF">
            <w:pPr>
              <w:spacing w:line="276" w:lineRule="auto"/>
              <w:rPr>
                <w:lang w:val="en-US"/>
              </w:rPr>
            </w:pPr>
            <w:r w:rsidRPr="00093384">
              <w:rPr>
                <w:lang w:val="en-US"/>
              </w:rPr>
              <w:t>1.72e-4±1.31e-5</w:t>
            </w:r>
            <w:r w:rsidR="002645A5" w:rsidRPr="00093384">
              <w:rPr>
                <w:lang w:val="en-US"/>
              </w:rPr>
              <w:t xml:space="preserve"> **</w:t>
            </w:r>
          </w:p>
        </w:tc>
        <w:tc>
          <w:tcPr>
            <w:tcW w:w="1987" w:type="dxa"/>
          </w:tcPr>
          <w:p w:rsidR="00510585" w:rsidRPr="00093384" w:rsidRDefault="0064447E" w:rsidP="00963ACF">
            <w:pPr>
              <w:spacing w:line="276" w:lineRule="auto"/>
              <w:rPr>
                <w:lang w:val="en-US"/>
              </w:rPr>
            </w:pPr>
            <w:r w:rsidRPr="00093384">
              <w:rPr>
                <w:lang w:val="en-US"/>
              </w:rPr>
              <w:t>2.79e-4±6.60e-5</w:t>
            </w:r>
            <w:r w:rsidR="002645A5" w:rsidRPr="00093384">
              <w:rPr>
                <w:lang w:val="en-US"/>
              </w:rPr>
              <w:t xml:space="preserve"> **</w:t>
            </w:r>
          </w:p>
        </w:tc>
        <w:tc>
          <w:tcPr>
            <w:tcW w:w="2268" w:type="dxa"/>
          </w:tcPr>
          <w:p w:rsidR="00510585" w:rsidRPr="00093384" w:rsidRDefault="00662288" w:rsidP="00E02E6E">
            <w:pPr>
              <w:spacing w:line="276" w:lineRule="auto"/>
              <w:rPr>
                <w:b/>
                <w:lang w:val="en-US"/>
              </w:rPr>
            </w:pPr>
            <w:r w:rsidRPr="00093384">
              <w:rPr>
                <w:b/>
                <w:lang w:val="en-US"/>
              </w:rPr>
              <w:t>1.49e-4±1.58e-5</w:t>
            </w:r>
          </w:p>
        </w:tc>
        <w:tc>
          <w:tcPr>
            <w:tcW w:w="2003" w:type="dxa"/>
          </w:tcPr>
          <w:p w:rsidR="00510585" w:rsidRPr="00093384" w:rsidRDefault="00662288" w:rsidP="00E02E6E">
            <w:pPr>
              <w:spacing w:line="276" w:lineRule="auto"/>
              <w:rPr>
                <w:lang w:val="en-US"/>
              </w:rPr>
            </w:pPr>
            <w:r w:rsidRPr="00093384">
              <w:rPr>
                <w:lang w:val="en-US"/>
              </w:rPr>
              <w:t>1.55e-4±1.29e-5</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1987" w:type="dxa"/>
          </w:tcPr>
          <w:p w:rsidR="00510585" w:rsidRPr="00093384" w:rsidRDefault="009705D1" w:rsidP="00963ACF">
            <w:pPr>
              <w:spacing w:line="276" w:lineRule="auto"/>
              <w:rPr>
                <w:lang w:val="en-US"/>
              </w:rPr>
            </w:pPr>
            <w:r w:rsidRPr="00093384">
              <w:rPr>
                <w:lang w:val="en-US"/>
              </w:rPr>
              <w:t>6.99e-5±6.45e-6</w:t>
            </w:r>
            <w:r w:rsidR="002645A5" w:rsidRPr="00093384">
              <w:rPr>
                <w:lang w:val="en-US"/>
              </w:rPr>
              <w:t xml:space="preserve"> **</w:t>
            </w:r>
          </w:p>
        </w:tc>
        <w:tc>
          <w:tcPr>
            <w:tcW w:w="1987" w:type="dxa"/>
          </w:tcPr>
          <w:p w:rsidR="00510585" w:rsidRPr="00093384" w:rsidRDefault="009705D1" w:rsidP="00963ACF">
            <w:pPr>
              <w:spacing w:line="276" w:lineRule="auto"/>
              <w:rPr>
                <w:lang w:val="en-US"/>
              </w:rPr>
            </w:pPr>
            <w:r w:rsidRPr="00093384">
              <w:rPr>
                <w:lang w:val="en-US"/>
              </w:rPr>
              <w:t>9.65e-5±1.36e-20</w:t>
            </w:r>
            <w:r w:rsidR="002645A5" w:rsidRPr="00093384">
              <w:rPr>
                <w:lang w:val="en-US"/>
              </w:rPr>
              <w:t xml:space="preserve"> **</w:t>
            </w:r>
          </w:p>
        </w:tc>
        <w:tc>
          <w:tcPr>
            <w:tcW w:w="2268" w:type="dxa"/>
          </w:tcPr>
          <w:p w:rsidR="00510585" w:rsidRPr="00093384" w:rsidRDefault="005121D1" w:rsidP="00E02E6E">
            <w:pPr>
              <w:spacing w:line="276" w:lineRule="auto"/>
              <w:rPr>
                <w:b/>
                <w:lang w:val="en-US"/>
              </w:rPr>
            </w:pPr>
            <w:r w:rsidRPr="00093384">
              <w:rPr>
                <w:b/>
                <w:lang w:val="en-US"/>
              </w:rPr>
              <w:t>5.26e-5±8.32e-6</w:t>
            </w:r>
          </w:p>
        </w:tc>
        <w:tc>
          <w:tcPr>
            <w:tcW w:w="2003" w:type="dxa"/>
          </w:tcPr>
          <w:p w:rsidR="00510585" w:rsidRPr="00093384" w:rsidRDefault="005121D1" w:rsidP="00E02E6E">
            <w:pPr>
              <w:spacing w:line="276" w:lineRule="auto"/>
              <w:rPr>
                <w:lang w:val="en-US"/>
              </w:rPr>
            </w:pPr>
            <w:r w:rsidRPr="00093384">
              <w:rPr>
                <w:lang w:val="en-US"/>
              </w:rPr>
              <w:t>5.83e-5±4.88e-6</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Extending credibility</w:t>
            </w:r>
          </w:p>
        </w:tc>
        <w:tc>
          <w:tcPr>
            <w:tcW w:w="1987" w:type="dxa"/>
          </w:tcPr>
          <w:p w:rsidR="00510585" w:rsidRPr="00093384" w:rsidRDefault="004B61B2" w:rsidP="00963ACF">
            <w:pPr>
              <w:spacing w:line="276" w:lineRule="auto"/>
              <w:rPr>
                <w:lang w:val="en-US"/>
              </w:rPr>
            </w:pPr>
            <w:r w:rsidRPr="00093384">
              <w:rPr>
                <w:lang w:val="en-US"/>
              </w:rPr>
              <w:t>2.18e-7±1.16e-8</w:t>
            </w:r>
            <w:r w:rsidR="002645A5" w:rsidRPr="00093384">
              <w:rPr>
                <w:lang w:val="en-US"/>
              </w:rPr>
              <w:t xml:space="preserve"> **</w:t>
            </w:r>
          </w:p>
        </w:tc>
        <w:tc>
          <w:tcPr>
            <w:tcW w:w="1987" w:type="dxa"/>
          </w:tcPr>
          <w:p w:rsidR="00510585" w:rsidRPr="00093384" w:rsidRDefault="004B61B2" w:rsidP="00963ACF">
            <w:pPr>
              <w:spacing w:line="276" w:lineRule="auto"/>
              <w:rPr>
                <w:lang w:val="en-US"/>
              </w:rPr>
            </w:pPr>
            <w:r w:rsidRPr="00093384">
              <w:rPr>
                <w:lang w:val="en-US"/>
              </w:rPr>
              <w:t>1.88e-7±0</w:t>
            </w:r>
            <w:r w:rsidR="002645A5" w:rsidRPr="00093384">
              <w:rPr>
                <w:lang w:val="en-US"/>
              </w:rPr>
              <w:t xml:space="preserve"> *</w:t>
            </w:r>
          </w:p>
        </w:tc>
        <w:tc>
          <w:tcPr>
            <w:tcW w:w="2268" w:type="dxa"/>
          </w:tcPr>
          <w:p w:rsidR="00510585" w:rsidRPr="00093384" w:rsidRDefault="004B61B2" w:rsidP="00E02E6E">
            <w:pPr>
              <w:spacing w:line="276" w:lineRule="auto"/>
              <w:rPr>
                <w:lang w:val="en-US"/>
              </w:rPr>
            </w:pPr>
            <w:r w:rsidRPr="00093384">
              <w:rPr>
                <w:lang w:val="en-US"/>
              </w:rPr>
              <w:t>1.74e-7±1.63e-8</w:t>
            </w:r>
          </w:p>
        </w:tc>
        <w:tc>
          <w:tcPr>
            <w:tcW w:w="2003" w:type="dxa"/>
          </w:tcPr>
          <w:p w:rsidR="00510585" w:rsidRPr="00093384" w:rsidRDefault="00D43E11" w:rsidP="00E02E6E">
            <w:pPr>
              <w:spacing w:line="276" w:lineRule="auto"/>
              <w:rPr>
                <w:b/>
                <w:lang w:val="en-US"/>
              </w:rPr>
            </w:pPr>
            <w:r w:rsidRPr="00093384">
              <w:rPr>
                <w:b/>
                <w:lang w:val="en-US"/>
              </w:rPr>
              <w:t>1.68e-7±1.21e-8</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1987" w:type="dxa"/>
          </w:tcPr>
          <w:p w:rsidR="00510585" w:rsidRPr="00093384" w:rsidRDefault="00F46DAD" w:rsidP="00963ACF">
            <w:pPr>
              <w:spacing w:line="276" w:lineRule="auto"/>
              <w:rPr>
                <w:lang w:val="en-US"/>
              </w:rPr>
            </w:pPr>
            <w:r w:rsidRPr="00093384">
              <w:rPr>
                <w:lang w:val="en-US"/>
              </w:rPr>
              <w:t>3.76e-5±5.76e-6</w:t>
            </w:r>
            <w:r w:rsidR="002645A5" w:rsidRPr="00093384">
              <w:rPr>
                <w:lang w:val="en-US"/>
              </w:rPr>
              <w:t xml:space="preserve"> **</w:t>
            </w:r>
          </w:p>
        </w:tc>
        <w:tc>
          <w:tcPr>
            <w:tcW w:w="1987" w:type="dxa"/>
          </w:tcPr>
          <w:p w:rsidR="00510585" w:rsidRPr="00093384" w:rsidRDefault="00F46DAD" w:rsidP="00963ACF">
            <w:pPr>
              <w:spacing w:line="276" w:lineRule="auto"/>
              <w:rPr>
                <w:lang w:val="en-US"/>
              </w:rPr>
            </w:pPr>
            <w:r w:rsidRPr="00093384">
              <w:rPr>
                <w:lang w:val="en-US"/>
              </w:rPr>
              <w:t>5.43e-5±0</w:t>
            </w:r>
            <w:r w:rsidR="002645A5" w:rsidRPr="00093384">
              <w:rPr>
                <w:lang w:val="en-US"/>
              </w:rPr>
              <w:t xml:space="preserve"> **</w:t>
            </w:r>
          </w:p>
        </w:tc>
        <w:tc>
          <w:tcPr>
            <w:tcW w:w="2268" w:type="dxa"/>
          </w:tcPr>
          <w:p w:rsidR="00510585" w:rsidRPr="00093384" w:rsidRDefault="00F46DAD" w:rsidP="00E02E6E">
            <w:pPr>
              <w:spacing w:line="276" w:lineRule="auto"/>
              <w:rPr>
                <w:b/>
                <w:lang w:val="en-US"/>
              </w:rPr>
            </w:pPr>
            <w:r w:rsidRPr="00093384">
              <w:rPr>
                <w:b/>
                <w:lang w:val="en-US"/>
              </w:rPr>
              <w:t>2.57e-5±7.24e-6</w:t>
            </w:r>
          </w:p>
        </w:tc>
        <w:tc>
          <w:tcPr>
            <w:tcW w:w="2003" w:type="dxa"/>
          </w:tcPr>
          <w:p w:rsidR="00510585" w:rsidRPr="00093384" w:rsidRDefault="00F46DAD" w:rsidP="00E02E6E">
            <w:pPr>
              <w:spacing w:line="276" w:lineRule="auto"/>
              <w:rPr>
                <w:lang w:val="en-US"/>
              </w:rPr>
            </w:pPr>
            <w:r w:rsidRPr="00093384">
              <w:rPr>
                <w:lang w:val="en-US"/>
              </w:rPr>
              <w:t>3.01e-5±4.93e-6</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Car diagnosis</w:t>
            </w:r>
          </w:p>
        </w:tc>
        <w:tc>
          <w:tcPr>
            <w:tcW w:w="1987" w:type="dxa"/>
          </w:tcPr>
          <w:p w:rsidR="00510585" w:rsidRPr="00093384" w:rsidRDefault="00A90500" w:rsidP="00963ACF">
            <w:pPr>
              <w:spacing w:line="276" w:lineRule="auto"/>
              <w:rPr>
                <w:lang w:val="en-US"/>
              </w:rPr>
            </w:pPr>
            <w:r w:rsidRPr="00093384">
              <w:rPr>
                <w:lang w:val="en-US"/>
              </w:rPr>
              <w:t>2.76e-7±1.64e-8</w:t>
            </w:r>
            <w:r w:rsidR="002645A5" w:rsidRPr="00093384">
              <w:rPr>
                <w:lang w:val="en-US"/>
              </w:rPr>
              <w:t xml:space="preserve"> **</w:t>
            </w:r>
          </w:p>
        </w:tc>
        <w:tc>
          <w:tcPr>
            <w:tcW w:w="1987" w:type="dxa"/>
          </w:tcPr>
          <w:p w:rsidR="00510585" w:rsidRPr="00093384" w:rsidRDefault="00A90500" w:rsidP="00963ACF">
            <w:pPr>
              <w:spacing w:line="276" w:lineRule="auto"/>
              <w:rPr>
                <w:b/>
                <w:lang w:val="en-US"/>
              </w:rPr>
            </w:pPr>
            <w:r w:rsidRPr="00093384">
              <w:rPr>
                <w:b/>
                <w:lang w:val="en-US"/>
              </w:rPr>
              <w:t>2.23e-7±5.29e-23</w:t>
            </w:r>
            <w:r w:rsidR="002645A5" w:rsidRPr="00093384">
              <w:rPr>
                <w:b/>
                <w:lang w:val="en-US"/>
              </w:rPr>
              <w:t xml:space="preserve"> </w:t>
            </w:r>
          </w:p>
        </w:tc>
        <w:tc>
          <w:tcPr>
            <w:tcW w:w="2268" w:type="dxa"/>
          </w:tcPr>
          <w:p w:rsidR="00510585" w:rsidRPr="00093384" w:rsidRDefault="00A90500" w:rsidP="00E02E6E">
            <w:pPr>
              <w:spacing w:line="276" w:lineRule="auto"/>
              <w:rPr>
                <w:lang w:val="en-US"/>
              </w:rPr>
            </w:pPr>
            <w:r w:rsidRPr="00093384">
              <w:rPr>
                <w:lang w:val="en-US"/>
              </w:rPr>
              <w:t>2.24e-7±1.65e-8</w:t>
            </w:r>
          </w:p>
        </w:tc>
        <w:tc>
          <w:tcPr>
            <w:tcW w:w="2003" w:type="dxa"/>
          </w:tcPr>
          <w:p w:rsidR="00510585" w:rsidRPr="00093384" w:rsidRDefault="00A90500" w:rsidP="00E02E6E">
            <w:pPr>
              <w:spacing w:line="276" w:lineRule="auto"/>
              <w:rPr>
                <w:lang w:val="en-US"/>
              </w:rPr>
            </w:pPr>
            <w:r w:rsidRPr="00093384">
              <w:rPr>
                <w:lang w:val="en-US"/>
              </w:rPr>
              <w:t>2.59e-7±1.70e-8</w:t>
            </w:r>
          </w:p>
        </w:tc>
      </w:tr>
      <w:tr w:rsidR="00510585" w:rsidRPr="00093384" w:rsidTr="002645A5">
        <w:trPr>
          <w:jc w:val="center"/>
        </w:trPr>
        <w:tc>
          <w:tcPr>
            <w:tcW w:w="2060" w:type="dxa"/>
          </w:tcPr>
          <w:p w:rsidR="00510585" w:rsidRPr="00093384" w:rsidRDefault="00510585" w:rsidP="00E02E6E">
            <w:pPr>
              <w:spacing w:line="276" w:lineRule="auto"/>
              <w:rPr>
                <w:lang w:val="en-US"/>
              </w:rPr>
            </w:pPr>
            <w:r w:rsidRPr="00093384">
              <w:rPr>
                <w:lang w:val="en-US"/>
              </w:rPr>
              <w:t>Midway</w:t>
            </w:r>
          </w:p>
        </w:tc>
        <w:tc>
          <w:tcPr>
            <w:tcW w:w="1987" w:type="dxa"/>
          </w:tcPr>
          <w:p w:rsidR="00510585" w:rsidRPr="00093384" w:rsidRDefault="004314A0" w:rsidP="00963ACF">
            <w:pPr>
              <w:spacing w:line="276" w:lineRule="auto"/>
              <w:rPr>
                <w:lang w:val="en-US"/>
              </w:rPr>
            </w:pPr>
            <w:r w:rsidRPr="00093384">
              <w:rPr>
                <w:lang w:val="en-US"/>
              </w:rPr>
              <w:t>7.69e-9±</w:t>
            </w:r>
            <w:r w:rsidR="00C30D5C" w:rsidRPr="00093384">
              <w:rPr>
                <w:lang w:val="en-US"/>
              </w:rPr>
              <w:t>8.84e-10</w:t>
            </w:r>
            <w:r w:rsidR="002645A5" w:rsidRPr="00093384">
              <w:rPr>
                <w:lang w:val="en-US"/>
              </w:rPr>
              <w:t xml:space="preserve"> **</w:t>
            </w:r>
          </w:p>
        </w:tc>
        <w:tc>
          <w:tcPr>
            <w:tcW w:w="1987" w:type="dxa"/>
          </w:tcPr>
          <w:p w:rsidR="00510585" w:rsidRPr="00093384" w:rsidRDefault="004314A0" w:rsidP="00963ACF">
            <w:pPr>
              <w:spacing w:line="276" w:lineRule="auto"/>
              <w:rPr>
                <w:lang w:val="en-US"/>
              </w:rPr>
            </w:pPr>
            <w:r w:rsidRPr="00093384">
              <w:rPr>
                <w:lang w:val="en-US"/>
              </w:rPr>
              <w:t>7.45e-9±</w:t>
            </w:r>
            <w:r w:rsidR="00C30D5C" w:rsidRPr="00093384">
              <w:rPr>
                <w:lang w:val="en-US"/>
              </w:rPr>
              <w:t>8.27e-25</w:t>
            </w:r>
            <w:r w:rsidR="002645A5" w:rsidRPr="00093384">
              <w:rPr>
                <w:lang w:val="en-US"/>
              </w:rPr>
              <w:t xml:space="preserve"> **</w:t>
            </w:r>
          </w:p>
        </w:tc>
        <w:tc>
          <w:tcPr>
            <w:tcW w:w="2268" w:type="dxa"/>
          </w:tcPr>
          <w:p w:rsidR="00510585" w:rsidRPr="00093384" w:rsidRDefault="004314A0" w:rsidP="00C30D5C">
            <w:pPr>
              <w:spacing w:line="276" w:lineRule="auto"/>
              <w:rPr>
                <w:b/>
                <w:lang w:val="en-US"/>
              </w:rPr>
            </w:pPr>
            <w:r w:rsidRPr="00093384">
              <w:rPr>
                <w:b/>
                <w:lang w:val="en-US"/>
              </w:rPr>
              <w:t>4.36e-9±</w:t>
            </w:r>
            <w:r w:rsidR="00C30D5C" w:rsidRPr="00093384">
              <w:rPr>
                <w:b/>
                <w:lang w:val="en-US"/>
              </w:rPr>
              <w:t>6.70e-10</w:t>
            </w:r>
          </w:p>
        </w:tc>
        <w:tc>
          <w:tcPr>
            <w:tcW w:w="2003" w:type="dxa"/>
          </w:tcPr>
          <w:p w:rsidR="00510585" w:rsidRPr="00093384" w:rsidRDefault="004314A0" w:rsidP="00C30D5C">
            <w:pPr>
              <w:spacing w:line="276" w:lineRule="auto"/>
              <w:rPr>
                <w:lang w:val="en-US"/>
              </w:rPr>
            </w:pPr>
            <w:r w:rsidRPr="00093384">
              <w:rPr>
                <w:lang w:val="en-US"/>
              </w:rPr>
              <w:t>4.54e-9±</w:t>
            </w:r>
            <w:r w:rsidR="00C30D5C" w:rsidRPr="00093384">
              <w:rPr>
                <w:lang w:val="en-US"/>
              </w:rPr>
              <w:t>6.66e-10</w:t>
            </w:r>
          </w:p>
        </w:tc>
      </w:tr>
    </w:tbl>
    <w:p w:rsidR="004D094C" w:rsidRPr="00093384" w:rsidRDefault="004D094C" w:rsidP="004D094C">
      <w:pPr>
        <w:spacing w:line="276" w:lineRule="auto"/>
        <w:rPr>
          <w:lang w:val="en-US"/>
        </w:rPr>
      </w:pPr>
    </w:p>
    <w:p w:rsidR="00FB21D4" w:rsidRPr="00093384" w:rsidRDefault="004D094C" w:rsidP="00963ACF">
      <w:pPr>
        <w:spacing w:line="276" w:lineRule="auto"/>
        <w:rPr>
          <w:lang w:val="en-US"/>
        </w:rPr>
      </w:pPr>
      <w:r w:rsidRPr="00093384">
        <w:rPr>
          <w:lang w:val="en-US"/>
        </w:rPr>
        <w:t xml:space="preserve">Table </w:t>
      </w:r>
      <w:r w:rsidR="00C80036" w:rsidRPr="00093384">
        <w:rPr>
          <w:lang w:val="en-US"/>
        </w:rPr>
        <w:t>7</w:t>
      </w:r>
      <w:r w:rsidRPr="00093384">
        <w:rPr>
          <w:lang w:val="en-US"/>
        </w:rPr>
        <w:t>. KL for the second scenario averaged after 10 runs</w:t>
      </w:r>
      <w:r w:rsidR="00E43316" w:rsidRPr="00093384">
        <w:rPr>
          <w:lang w:val="en-US"/>
        </w:rPr>
        <w:t xml:space="preserve"> </w:t>
      </w:r>
      <w:r w:rsidR="00963ACF" w:rsidRPr="00093384">
        <w:rPr>
          <w:lang w:val="en-US"/>
        </w:rPr>
        <w:t>(*p&lt;0.05, **p&lt;0.01).</w:t>
      </w:r>
      <w:r w:rsidR="00213199" w:rsidRPr="00093384">
        <w:rPr>
          <w:lang w:val="en-US"/>
        </w:rPr>
        <w:tab/>
      </w:r>
    </w:p>
    <w:tbl>
      <w:tblPr>
        <w:tblStyle w:val="TableGrid"/>
        <w:tblW w:w="10156" w:type="dxa"/>
        <w:jc w:val="center"/>
        <w:tblInd w:w="-165" w:type="dxa"/>
        <w:tblLook w:val="04A0"/>
      </w:tblPr>
      <w:tblGrid>
        <w:gridCol w:w="2102"/>
        <w:gridCol w:w="1984"/>
        <w:gridCol w:w="1843"/>
        <w:gridCol w:w="2268"/>
        <w:gridCol w:w="1959"/>
      </w:tblGrid>
      <w:tr w:rsidR="00510585" w:rsidRPr="00093384" w:rsidTr="00826F3F">
        <w:trPr>
          <w:jc w:val="center"/>
        </w:trPr>
        <w:tc>
          <w:tcPr>
            <w:tcW w:w="2102" w:type="dxa"/>
          </w:tcPr>
          <w:p w:rsidR="00510585" w:rsidRPr="00093384" w:rsidRDefault="00390C10" w:rsidP="00E02E6E">
            <w:pPr>
              <w:spacing w:line="276" w:lineRule="auto"/>
              <w:rPr>
                <w:b/>
                <w:lang w:val="en-US"/>
              </w:rPr>
            </w:pPr>
            <w:r w:rsidRPr="00093384">
              <w:rPr>
                <w:b/>
                <w:lang w:val="en-US"/>
              </w:rPr>
              <w:t xml:space="preserve">BN </w:t>
            </w:r>
            <w:r w:rsidR="00510585" w:rsidRPr="00093384">
              <w:rPr>
                <w:b/>
                <w:lang w:val="en-US"/>
              </w:rPr>
              <w:t>Name</w:t>
            </w:r>
          </w:p>
        </w:tc>
        <w:tc>
          <w:tcPr>
            <w:tcW w:w="1984" w:type="dxa"/>
          </w:tcPr>
          <w:p w:rsidR="00510585" w:rsidRPr="00093384" w:rsidRDefault="00510585" w:rsidP="00E02E6E">
            <w:pPr>
              <w:spacing w:line="276" w:lineRule="auto"/>
              <w:rPr>
                <w:b/>
                <w:lang w:val="en-US"/>
              </w:rPr>
            </w:pPr>
            <w:proofErr w:type="spellStart"/>
            <w:r w:rsidRPr="00093384">
              <w:rPr>
                <w:b/>
                <w:lang w:val="en-US"/>
              </w:rPr>
              <w:t>LinOP</w:t>
            </w:r>
            <w:proofErr w:type="spellEnd"/>
          </w:p>
        </w:tc>
        <w:tc>
          <w:tcPr>
            <w:tcW w:w="1843" w:type="dxa"/>
          </w:tcPr>
          <w:p w:rsidR="00510585" w:rsidRPr="00093384" w:rsidRDefault="00510585" w:rsidP="00E02E6E">
            <w:pPr>
              <w:spacing w:line="276" w:lineRule="auto"/>
              <w:rPr>
                <w:b/>
                <w:lang w:val="en-US"/>
              </w:rPr>
            </w:pPr>
            <w:proofErr w:type="spellStart"/>
            <w:r w:rsidRPr="00093384">
              <w:rPr>
                <w:b/>
                <w:lang w:val="en-US"/>
              </w:rPr>
              <w:t>LogOP</w:t>
            </w:r>
            <w:proofErr w:type="spellEnd"/>
          </w:p>
        </w:tc>
        <w:tc>
          <w:tcPr>
            <w:tcW w:w="2268" w:type="dxa"/>
          </w:tcPr>
          <w:p w:rsidR="00510585" w:rsidRPr="00093384" w:rsidRDefault="00510585"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 xml:space="preserv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Pr="00093384">
              <w:rPr>
                <w:rFonts w:eastAsiaTheme="minorEastAsia"/>
                <w:lang w:val="en-US"/>
              </w:rPr>
              <w:t>)</w:t>
            </w:r>
          </w:p>
        </w:tc>
        <w:tc>
          <w:tcPr>
            <w:tcW w:w="1959" w:type="dxa"/>
          </w:tcPr>
          <w:p w:rsidR="00510585" w:rsidRPr="00093384" w:rsidRDefault="00510585" w:rsidP="00E02E6E">
            <w:pPr>
              <w:spacing w:line="276" w:lineRule="auto"/>
              <w:rPr>
                <w:b/>
                <w:lang w:val="en-US"/>
              </w:rPr>
            </w:pPr>
            <w:proofErr w:type="spellStart"/>
            <w:r w:rsidRPr="00093384">
              <w:rPr>
                <w:b/>
                <w:lang w:val="en-US"/>
              </w:rPr>
              <w:t>DemocraticOP</w:t>
            </w:r>
            <w:proofErr w:type="spellEnd"/>
            <w:r w:rsidRPr="00093384">
              <w:rPr>
                <w:b/>
                <w:lang w:val="en-US"/>
              </w:rPr>
              <w:t xml:space="preserve"> (</w:t>
            </w:r>
            <w:r w:rsidRPr="00093384">
              <w:rPr>
                <w:b/>
                <w:i/>
                <w:iCs/>
                <w:lang w:val="en-US"/>
              </w:rPr>
              <w:t>t</w:t>
            </w:r>
            <w:r w:rsidRPr="00093384">
              <w:rPr>
                <w:b/>
                <w:lang w:val="en-US"/>
              </w:rPr>
              <w:t>=0)</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Animals</w:t>
            </w:r>
          </w:p>
        </w:tc>
        <w:tc>
          <w:tcPr>
            <w:tcW w:w="1984" w:type="dxa"/>
          </w:tcPr>
          <w:p w:rsidR="00510585" w:rsidRPr="00093384" w:rsidRDefault="005B23E5" w:rsidP="00963ACF">
            <w:pPr>
              <w:spacing w:line="276" w:lineRule="auto"/>
              <w:rPr>
                <w:lang w:val="en-US"/>
              </w:rPr>
            </w:pPr>
            <w:r w:rsidRPr="00093384">
              <w:rPr>
                <w:lang w:val="en-US"/>
              </w:rPr>
              <w:t>1.24±2.41e-1</w:t>
            </w:r>
            <w:r w:rsidR="00A16494" w:rsidRPr="00093384">
              <w:rPr>
                <w:lang w:val="en-US"/>
              </w:rPr>
              <w:t xml:space="preserve"> **</w:t>
            </w:r>
          </w:p>
        </w:tc>
        <w:tc>
          <w:tcPr>
            <w:tcW w:w="1843" w:type="dxa"/>
          </w:tcPr>
          <w:p w:rsidR="00510585" w:rsidRPr="00093384" w:rsidRDefault="005B23E5" w:rsidP="00963ACF">
            <w:pPr>
              <w:spacing w:line="276" w:lineRule="auto"/>
              <w:rPr>
                <w:lang w:val="en-US"/>
              </w:rPr>
            </w:pPr>
            <w:r w:rsidRPr="00093384">
              <w:rPr>
                <w:lang w:val="en-US"/>
              </w:rPr>
              <w:t>33.5±2.91</w:t>
            </w:r>
            <w:r w:rsidR="00A16494" w:rsidRPr="00093384">
              <w:rPr>
                <w:lang w:val="en-US"/>
              </w:rPr>
              <w:t xml:space="preserve"> **</w:t>
            </w:r>
          </w:p>
        </w:tc>
        <w:tc>
          <w:tcPr>
            <w:tcW w:w="2268" w:type="dxa"/>
          </w:tcPr>
          <w:p w:rsidR="00510585" w:rsidRPr="00093384" w:rsidRDefault="00F514A5" w:rsidP="00E02E6E">
            <w:pPr>
              <w:spacing w:line="276" w:lineRule="auto"/>
              <w:rPr>
                <w:b/>
                <w:lang w:val="en-US"/>
              </w:rPr>
            </w:pPr>
            <w:r w:rsidRPr="00093384">
              <w:rPr>
                <w:b/>
                <w:lang w:val="en-US"/>
              </w:rPr>
              <w:t>1.04±1.78e-1</w:t>
            </w:r>
          </w:p>
        </w:tc>
        <w:tc>
          <w:tcPr>
            <w:tcW w:w="1959" w:type="dxa"/>
          </w:tcPr>
          <w:p w:rsidR="00510585" w:rsidRPr="00093384" w:rsidRDefault="00F514A5" w:rsidP="00E02E6E">
            <w:pPr>
              <w:spacing w:line="276" w:lineRule="auto"/>
              <w:rPr>
                <w:lang w:val="en-US"/>
              </w:rPr>
            </w:pPr>
            <w:r w:rsidRPr="00093384">
              <w:rPr>
                <w:lang w:val="en-US"/>
              </w:rPr>
              <w:t>1.22±2.17e-1</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1984" w:type="dxa"/>
          </w:tcPr>
          <w:p w:rsidR="00510585" w:rsidRPr="00093384" w:rsidRDefault="009D54F9" w:rsidP="00963ACF">
            <w:pPr>
              <w:spacing w:line="276" w:lineRule="auto"/>
              <w:rPr>
                <w:lang w:val="en-US"/>
              </w:rPr>
            </w:pPr>
            <w:r w:rsidRPr="00093384">
              <w:rPr>
                <w:lang w:val="en-US"/>
              </w:rPr>
              <w:t>1.41</w:t>
            </w:r>
            <w:r w:rsidR="00A439AC" w:rsidRPr="00093384">
              <w:rPr>
                <w:lang w:val="en-US"/>
              </w:rPr>
              <w:t>±1.86e-1</w:t>
            </w:r>
            <w:r w:rsidR="00A16494" w:rsidRPr="00093384">
              <w:rPr>
                <w:lang w:val="en-US"/>
              </w:rPr>
              <w:t xml:space="preserve"> **</w:t>
            </w:r>
          </w:p>
        </w:tc>
        <w:tc>
          <w:tcPr>
            <w:tcW w:w="1843" w:type="dxa"/>
          </w:tcPr>
          <w:p w:rsidR="00510585" w:rsidRPr="00093384" w:rsidRDefault="00A439AC" w:rsidP="00963ACF">
            <w:pPr>
              <w:spacing w:line="276" w:lineRule="auto"/>
              <w:rPr>
                <w:lang w:val="en-US"/>
              </w:rPr>
            </w:pPr>
            <w:r w:rsidRPr="00093384">
              <w:rPr>
                <w:lang w:val="en-US"/>
              </w:rPr>
              <w:t>27.3±0</w:t>
            </w:r>
            <w:r w:rsidR="00A16494" w:rsidRPr="00093384">
              <w:rPr>
                <w:lang w:val="en-US"/>
              </w:rPr>
              <w:t xml:space="preserve"> **</w:t>
            </w:r>
          </w:p>
        </w:tc>
        <w:tc>
          <w:tcPr>
            <w:tcW w:w="2268" w:type="dxa"/>
          </w:tcPr>
          <w:p w:rsidR="00510585" w:rsidRPr="00093384" w:rsidRDefault="008910CB" w:rsidP="00E02E6E">
            <w:pPr>
              <w:spacing w:line="276" w:lineRule="auto"/>
              <w:rPr>
                <w:b/>
                <w:lang w:val="en-US"/>
              </w:rPr>
            </w:pPr>
            <w:r w:rsidRPr="00093384">
              <w:rPr>
                <w:b/>
                <w:lang w:val="en-US"/>
              </w:rPr>
              <w:t>1.03±2.14e-1</w:t>
            </w:r>
          </w:p>
        </w:tc>
        <w:tc>
          <w:tcPr>
            <w:tcW w:w="1959" w:type="dxa"/>
          </w:tcPr>
          <w:p w:rsidR="00510585" w:rsidRPr="00093384" w:rsidRDefault="008910CB" w:rsidP="00E02E6E">
            <w:pPr>
              <w:spacing w:line="276" w:lineRule="auto"/>
              <w:rPr>
                <w:lang w:val="en-US"/>
              </w:rPr>
            </w:pPr>
            <w:r w:rsidRPr="00093384">
              <w:rPr>
                <w:lang w:val="en-US"/>
              </w:rPr>
              <w:t>1.19±1.23e-1</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Asia</w:t>
            </w:r>
          </w:p>
        </w:tc>
        <w:tc>
          <w:tcPr>
            <w:tcW w:w="1984" w:type="dxa"/>
          </w:tcPr>
          <w:p w:rsidR="00510585" w:rsidRPr="00093384" w:rsidRDefault="005E05DB" w:rsidP="00963ACF">
            <w:pPr>
              <w:spacing w:line="276" w:lineRule="auto"/>
              <w:rPr>
                <w:lang w:val="en-US"/>
              </w:rPr>
            </w:pPr>
            <w:r w:rsidRPr="00093384">
              <w:rPr>
                <w:lang w:val="en-US"/>
              </w:rPr>
              <w:t>6.41e-1±1.80e-1</w:t>
            </w:r>
            <w:r w:rsidR="00A16494" w:rsidRPr="00093384">
              <w:rPr>
                <w:lang w:val="en-US"/>
              </w:rPr>
              <w:t xml:space="preserve"> **</w:t>
            </w:r>
          </w:p>
        </w:tc>
        <w:tc>
          <w:tcPr>
            <w:tcW w:w="1843" w:type="dxa"/>
          </w:tcPr>
          <w:p w:rsidR="00510585" w:rsidRPr="00093384" w:rsidRDefault="005E05DB" w:rsidP="00963ACF">
            <w:pPr>
              <w:spacing w:line="276" w:lineRule="auto"/>
              <w:rPr>
                <w:lang w:val="en-US"/>
              </w:rPr>
            </w:pPr>
            <w:r w:rsidRPr="00093384">
              <w:rPr>
                <w:lang w:val="en-US"/>
              </w:rPr>
              <w:t>21.3±8.73</w:t>
            </w:r>
            <w:r w:rsidR="00A16494" w:rsidRPr="00093384">
              <w:rPr>
                <w:lang w:val="en-US"/>
              </w:rPr>
              <w:t xml:space="preserve"> **</w:t>
            </w:r>
          </w:p>
        </w:tc>
        <w:tc>
          <w:tcPr>
            <w:tcW w:w="2268" w:type="dxa"/>
          </w:tcPr>
          <w:p w:rsidR="00510585" w:rsidRPr="00093384" w:rsidRDefault="00773A9D" w:rsidP="00E02E6E">
            <w:pPr>
              <w:spacing w:line="276" w:lineRule="auto"/>
              <w:rPr>
                <w:b/>
                <w:lang w:val="en-US"/>
              </w:rPr>
            </w:pPr>
            <w:r w:rsidRPr="00093384">
              <w:rPr>
                <w:b/>
                <w:lang w:val="en-US"/>
              </w:rPr>
              <w:t>4.31e-1±1.86e-1</w:t>
            </w:r>
          </w:p>
        </w:tc>
        <w:tc>
          <w:tcPr>
            <w:tcW w:w="1959" w:type="dxa"/>
          </w:tcPr>
          <w:p w:rsidR="00510585" w:rsidRPr="00093384" w:rsidRDefault="00773A9D" w:rsidP="00E02E6E">
            <w:pPr>
              <w:spacing w:line="276" w:lineRule="auto"/>
              <w:rPr>
                <w:lang w:val="en-US"/>
              </w:rPr>
            </w:pPr>
            <w:r w:rsidRPr="00093384">
              <w:rPr>
                <w:lang w:val="en-US"/>
              </w:rPr>
              <w:t>6.29e-1±</w:t>
            </w:r>
            <w:r w:rsidR="00737665" w:rsidRPr="00093384">
              <w:rPr>
                <w:lang w:val="en-US"/>
              </w:rPr>
              <w:t>1.72e-1</w:t>
            </w:r>
          </w:p>
        </w:tc>
      </w:tr>
      <w:tr w:rsidR="00510585" w:rsidRPr="00093384" w:rsidTr="00826F3F">
        <w:trPr>
          <w:jc w:val="center"/>
        </w:trPr>
        <w:tc>
          <w:tcPr>
            <w:tcW w:w="2102" w:type="dxa"/>
          </w:tcPr>
          <w:p w:rsidR="00510585" w:rsidRPr="00093384" w:rsidRDefault="00510585"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1984" w:type="dxa"/>
          </w:tcPr>
          <w:p w:rsidR="00510585" w:rsidRPr="00093384" w:rsidRDefault="00270C4B" w:rsidP="00963ACF">
            <w:pPr>
              <w:spacing w:line="276" w:lineRule="auto"/>
              <w:rPr>
                <w:lang w:val="en-US"/>
              </w:rPr>
            </w:pPr>
            <w:r w:rsidRPr="00093384">
              <w:rPr>
                <w:lang w:val="en-US"/>
              </w:rPr>
              <w:t>2.76±6.26e-1</w:t>
            </w:r>
            <w:r w:rsidR="00A16494" w:rsidRPr="00093384">
              <w:rPr>
                <w:lang w:val="en-US"/>
              </w:rPr>
              <w:t xml:space="preserve"> **</w:t>
            </w:r>
          </w:p>
        </w:tc>
        <w:tc>
          <w:tcPr>
            <w:tcW w:w="1843" w:type="dxa"/>
          </w:tcPr>
          <w:p w:rsidR="00510585" w:rsidRPr="00093384" w:rsidRDefault="00270C4B" w:rsidP="00963ACF">
            <w:pPr>
              <w:spacing w:line="276" w:lineRule="auto"/>
              <w:rPr>
                <w:lang w:val="en-US"/>
              </w:rPr>
            </w:pPr>
            <w:r w:rsidRPr="00093384">
              <w:rPr>
                <w:lang w:val="en-US"/>
              </w:rPr>
              <w:t>25.3±3.42e-2</w:t>
            </w:r>
            <w:r w:rsidR="00A16494" w:rsidRPr="00093384">
              <w:rPr>
                <w:lang w:val="en-US"/>
              </w:rPr>
              <w:t xml:space="preserve"> **</w:t>
            </w:r>
          </w:p>
        </w:tc>
        <w:tc>
          <w:tcPr>
            <w:tcW w:w="2268" w:type="dxa"/>
          </w:tcPr>
          <w:p w:rsidR="00510585" w:rsidRPr="00093384" w:rsidRDefault="00270C4B" w:rsidP="00E02E6E">
            <w:pPr>
              <w:spacing w:line="276" w:lineRule="auto"/>
              <w:rPr>
                <w:b/>
                <w:lang w:val="en-US"/>
              </w:rPr>
            </w:pPr>
            <w:r w:rsidRPr="00093384">
              <w:rPr>
                <w:b/>
                <w:lang w:val="en-US"/>
              </w:rPr>
              <w:t>2.13±2.89e-1</w:t>
            </w:r>
          </w:p>
        </w:tc>
        <w:tc>
          <w:tcPr>
            <w:tcW w:w="1959" w:type="dxa"/>
          </w:tcPr>
          <w:p w:rsidR="00510585" w:rsidRPr="00093384" w:rsidRDefault="00270C4B" w:rsidP="00E02E6E">
            <w:pPr>
              <w:spacing w:line="276" w:lineRule="auto"/>
              <w:rPr>
                <w:lang w:val="en-US"/>
              </w:rPr>
            </w:pPr>
            <w:r w:rsidRPr="00093384">
              <w:rPr>
                <w:lang w:val="en-US"/>
              </w:rPr>
              <w:t>2.14±2.38e-1</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Diabetes learned</w:t>
            </w:r>
          </w:p>
        </w:tc>
        <w:tc>
          <w:tcPr>
            <w:tcW w:w="1984" w:type="dxa"/>
          </w:tcPr>
          <w:p w:rsidR="00510585" w:rsidRPr="00093384" w:rsidRDefault="006A7616" w:rsidP="00963ACF">
            <w:pPr>
              <w:spacing w:line="276" w:lineRule="auto"/>
              <w:rPr>
                <w:lang w:val="en-US"/>
              </w:rPr>
            </w:pPr>
            <w:r w:rsidRPr="00093384">
              <w:rPr>
                <w:lang w:val="en-US"/>
              </w:rPr>
              <w:t>5.57e-1±6.98e-2</w:t>
            </w:r>
            <w:r w:rsidR="00A16494" w:rsidRPr="00093384">
              <w:rPr>
                <w:lang w:val="en-US"/>
              </w:rPr>
              <w:t xml:space="preserve"> **</w:t>
            </w:r>
          </w:p>
        </w:tc>
        <w:tc>
          <w:tcPr>
            <w:tcW w:w="1843" w:type="dxa"/>
          </w:tcPr>
          <w:p w:rsidR="00510585" w:rsidRPr="00093384" w:rsidRDefault="006A7616" w:rsidP="00963ACF">
            <w:pPr>
              <w:spacing w:line="276" w:lineRule="auto"/>
              <w:rPr>
                <w:lang w:val="en-US"/>
              </w:rPr>
            </w:pPr>
            <w:r w:rsidRPr="00093384">
              <w:rPr>
                <w:lang w:val="en-US"/>
              </w:rPr>
              <w:t>28.0±7.29e-1</w:t>
            </w:r>
            <w:r w:rsidR="00A16494" w:rsidRPr="00093384">
              <w:rPr>
                <w:lang w:val="en-US"/>
              </w:rPr>
              <w:t xml:space="preserve"> **</w:t>
            </w:r>
          </w:p>
        </w:tc>
        <w:tc>
          <w:tcPr>
            <w:tcW w:w="2268" w:type="dxa"/>
          </w:tcPr>
          <w:p w:rsidR="00510585" w:rsidRPr="00093384" w:rsidRDefault="006A7616" w:rsidP="00E02E6E">
            <w:pPr>
              <w:spacing w:line="276" w:lineRule="auto"/>
              <w:rPr>
                <w:b/>
                <w:lang w:val="en-US"/>
              </w:rPr>
            </w:pPr>
            <w:r w:rsidRPr="00093384">
              <w:rPr>
                <w:b/>
                <w:lang w:val="en-US"/>
              </w:rPr>
              <w:t>4.32e-1±</w:t>
            </w:r>
            <w:r w:rsidR="009A2583" w:rsidRPr="00093384">
              <w:rPr>
                <w:b/>
                <w:lang w:val="en-US"/>
              </w:rPr>
              <w:t>9.43e-2</w:t>
            </w:r>
          </w:p>
        </w:tc>
        <w:tc>
          <w:tcPr>
            <w:tcW w:w="1959" w:type="dxa"/>
          </w:tcPr>
          <w:p w:rsidR="00510585" w:rsidRPr="00093384" w:rsidRDefault="009A2583" w:rsidP="00E02E6E">
            <w:pPr>
              <w:spacing w:line="276" w:lineRule="auto"/>
              <w:rPr>
                <w:lang w:val="en-US"/>
              </w:rPr>
            </w:pPr>
            <w:r w:rsidRPr="00093384">
              <w:rPr>
                <w:lang w:val="en-US"/>
              </w:rPr>
              <w:t>4.54e-1±6.28e-2</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1984" w:type="dxa"/>
          </w:tcPr>
          <w:p w:rsidR="00510585" w:rsidRPr="00093384" w:rsidRDefault="004342DF" w:rsidP="00963ACF">
            <w:pPr>
              <w:spacing w:line="276" w:lineRule="auto"/>
              <w:rPr>
                <w:lang w:val="en-US"/>
              </w:rPr>
            </w:pPr>
            <w:r w:rsidRPr="00093384">
              <w:rPr>
                <w:lang w:val="en-US"/>
              </w:rPr>
              <w:t>7.33e-1±1.50e-1</w:t>
            </w:r>
            <w:r w:rsidR="00A16494" w:rsidRPr="00093384">
              <w:rPr>
                <w:lang w:val="en-US"/>
              </w:rPr>
              <w:t xml:space="preserve"> **</w:t>
            </w:r>
          </w:p>
        </w:tc>
        <w:tc>
          <w:tcPr>
            <w:tcW w:w="1843" w:type="dxa"/>
          </w:tcPr>
          <w:p w:rsidR="00510585" w:rsidRPr="00093384" w:rsidRDefault="004342DF" w:rsidP="00963ACF">
            <w:pPr>
              <w:spacing w:line="276" w:lineRule="auto"/>
              <w:rPr>
                <w:lang w:val="en-US"/>
              </w:rPr>
            </w:pPr>
            <w:r w:rsidRPr="00093384">
              <w:rPr>
                <w:lang w:val="en-US"/>
              </w:rPr>
              <w:t>26.9±3.55e-15</w:t>
            </w:r>
            <w:r w:rsidR="00A16494" w:rsidRPr="00093384">
              <w:rPr>
                <w:lang w:val="en-US"/>
              </w:rPr>
              <w:t xml:space="preserve"> **</w:t>
            </w:r>
          </w:p>
        </w:tc>
        <w:tc>
          <w:tcPr>
            <w:tcW w:w="2268" w:type="dxa"/>
          </w:tcPr>
          <w:p w:rsidR="00510585" w:rsidRPr="00093384" w:rsidRDefault="00B84779" w:rsidP="00E02E6E">
            <w:pPr>
              <w:spacing w:line="276" w:lineRule="auto"/>
              <w:rPr>
                <w:b/>
                <w:lang w:val="en-US"/>
              </w:rPr>
            </w:pPr>
            <w:r w:rsidRPr="00093384">
              <w:rPr>
                <w:b/>
                <w:lang w:val="en-US"/>
              </w:rPr>
              <w:t>4.30e-1±1.25e-1</w:t>
            </w:r>
          </w:p>
        </w:tc>
        <w:tc>
          <w:tcPr>
            <w:tcW w:w="1959" w:type="dxa"/>
          </w:tcPr>
          <w:p w:rsidR="00510585" w:rsidRPr="00093384" w:rsidRDefault="00B84779" w:rsidP="00E02E6E">
            <w:pPr>
              <w:spacing w:line="276" w:lineRule="auto"/>
              <w:rPr>
                <w:lang w:val="en-US"/>
              </w:rPr>
            </w:pPr>
            <w:r w:rsidRPr="00093384">
              <w:rPr>
                <w:lang w:val="en-US"/>
              </w:rPr>
              <w:t>5.32e-1±7.95e-2</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Extending credibility</w:t>
            </w:r>
          </w:p>
        </w:tc>
        <w:tc>
          <w:tcPr>
            <w:tcW w:w="1984" w:type="dxa"/>
          </w:tcPr>
          <w:p w:rsidR="00510585" w:rsidRPr="00093384" w:rsidRDefault="007D65F3" w:rsidP="00963ACF">
            <w:pPr>
              <w:spacing w:line="276" w:lineRule="auto"/>
              <w:rPr>
                <w:lang w:val="en-US"/>
              </w:rPr>
            </w:pPr>
            <w:r w:rsidRPr="00093384">
              <w:rPr>
                <w:lang w:val="en-US"/>
              </w:rPr>
              <w:t>2.19±5.7e-1</w:t>
            </w:r>
            <w:r w:rsidR="00A16494" w:rsidRPr="00093384">
              <w:rPr>
                <w:lang w:val="en-US"/>
              </w:rPr>
              <w:t xml:space="preserve"> **</w:t>
            </w:r>
          </w:p>
        </w:tc>
        <w:tc>
          <w:tcPr>
            <w:tcW w:w="1843" w:type="dxa"/>
          </w:tcPr>
          <w:p w:rsidR="00510585" w:rsidRPr="00093384" w:rsidRDefault="007D65F3" w:rsidP="00963ACF">
            <w:pPr>
              <w:spacing w:line="276" w:lineRule="auto"/>
              <w:rPr>
                <w:lang w:val="en-US"/>
              </w:rPr>
            </w:pPr>
            <w:r w:rsidRPr="00093384">
              <w:rPr>
                <w:lang w:val="en-US"/>
              </w:rPr>
              <w:t>20.8±0</w:t>
            </w:r>
            <w:r w:rsidR="00A16494" w:rsidRPr="00093384">
              <w:rPr>
                <w:lang w:val="en-US"/>
              </w:rPr>
              <w:t xml:space="preserve"> **</w:t>
            </w:r>
          </w:p>
        </w:tc>
        <w:tc>
          <w:tcPr>
            <w:tcW w:w="2268" w:type="dxa"/>
          </w:tcPr>
          <w:p w:rsidR="00510585" w:rsidRPr="00093384" w:rsidRDefault="005319DD" w:rsidP="00E02E6E">
            <w:pPr>
              <w:spacing w:line="276" w:lineRule="auto"/>
              <w:rPr>
                <w:lang w:val="en-US"/>
              </w:rPr>
            </w:pPr>
            <w:r w:rsidRPr="00093384">
              <w:rPr>
                <w:lang w:val="en-US"/>
              </w:rPr>
              <w:t>1.01±1.6e-1</w:t>
            </w:r>
          </w:p>
        </w:tc>
        <w:tc>
          <w:tcPr>
            <w:tcW w:w="1959" w:type="dxa"/>
          </w:tcPr>
          <w:p w:rsidR="00510585" w:rsidRPr="00093384" w:rsidRDefault="005319DD" w:rsidP="00E02E6E">
            <w:pPr>
              <w:spacing w:line="276" w:lineRule="auto"/>
              <w:rPr>
                <w:b/>
                <w:lang w:val="en-US"/>
              </w:rPr>
            </w:pPr>
            <w:r w:rsidRPr="00093384">
              <w:rPr>
                <w:b/>
                <w:lang w:val="en-US"/>
              </w:rPr>
              <w:t>8.9e-1±1.10e-1</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1984" w:type="dxa"/>
          </w:tcPr>
          <w:p w:rsidR="00510585" w:rsidRPr="00093384" w:rsidRDefault="00F46DAD" w:rsidP="00963ACF">
            <w:pPr>
              <w:spacing w:line="276" w:lineRule="auto"/>
              <w:rPr>
                <w:lang w:val="en-US"/>
              </w:rPr>
            </w:pPr>
            <w:r w:rsidRPr="00093384">
              <w:rPr>
                <w:lang w:val="en-US"/>
              </w:rPr>
              <w:t>6.63e-1±1.78e-1</w:t>
            </w:r>
            <w:r w:rsidR="00A16494" w:rsidRPr="00093384">
              <w:rPr>
                <w:lang w:val="en-US"/>
              </w:rPr>
              <w:t xml:space="preserve"> **</w:t>
            </w:r>
          </w:p>
        </w:tc>
        <w:tc>
          <w:tcPr>
            <w:tcW w:w="1843" w:type="dxa"/>
          </w:tcPr>
          <w:p w:rsidR="00510585" w:rsidRPr="00093384" w:rsidRDefault="00F46DAD" w:rsidP="00963ACF">
            <w:pPr>
              <w:spacing w:line="276" w:lineRule="auto"/>
              <w:rPr>
                <w:lang w:val="en-US"/>
              </w:rPr>
            </w:pPr>
            <w:r w:rsidRPr="00093384">
              <w:rPr>
                <w:lang w:val="en-US"/>
              </w:rPr>
              <w:t>26.2±0</w:t>
            </w:r>
            <w:r w:rsidR="00A16494" w:rsidRPr="00093384">
              <w:rPr>
                <w:lang w:val="en-US"/>
              </w:rPr>
              <w:t xml:space="preserve"> **</w:t>
            </w:r>
          </w:p>
        </w:tc>
        <w:tc>
          <w:tcPr>
            <w:tcW w:w="2268" w:type="dxa"/>
          </w:tcPr>
          <w:p w:rsidR="00510585" w:rsidRPr="00093384" w:rsidRDefault="009C7BDE" w:rsidP="00E02E6E">
            <w:pPr>
              <w:spacing w:line="276" w:lineRule="auto"/>
              <w:rPr>
                <w:b/>
                <w:lang w:val="en-US"/>
              </w:rPr>
            </w:pPr>
            <w:r w:rsidRPr="00093384">
              <w:rPr>
                <w:b/>
                <w:lang w:val="en-US"/>
              </w:rPr>
              <w:t>3.69e-1±1.53e-1</w:t>
            </w:r>
          </w:p>
        </w:tc>
        <w:tc>
          <w:tcPr>
            <w:tcW w:w="1959" w:type="dxa"/>
          </w:tcPr>
          <w:p w:rsidR="00510585" w:rsidRPr="00093384" w:rsidRDefault="009C7BDE" w:rsidP="00E02E6E">
            <w:pPr>
              <w:spacing w:line="276" w:lineRule="auto"/>
              <w:rPr>
                <w:lang w:val="en-US"/>
              </w:rPr>
            </w:pPr>
            <w:r w:rsidRPr="00093384">
              <w:rPr>
                <w:lang w:val="en-US"/>
              </w:rPr>
              <w:t>4.77e-1±1.01e-1</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Car diagnosis</w:t>
            </w:r>
          </w:p>
        </w:tc>
        <w:tc>
          <w:tcPr>
            <w:tcW w:w="1984" w:type="dxa"/>
          </w:tcPr>
          <w:p w:rsidR="00510585" w:rsidRPr="00093384" w:rsidRDefault="00CA6031" w:rsidP="00963ACF">
            <w:pPr>
              <w:spacing w:line="276" w:lineRule="auto"/>
              <w:rPr>
                <w:lang w:val="en-US"/>
              </w:rPr>
            </w:pPr>
            <w:r w:rsidRPr="00093384">
              <w:rPr>
                <w:lang w:val="en-US"/>
              </w:rPr>
              <w:t>1.70±3.01e-1</w:t>
            </w:r>
            <w:r w:rsidR="00A16494" w:rsidRPr="00093384">
              <w:rPr>
                <w:lang w:val="en-US"/>
              </w:rPr>
              <w:t xml:space="preserve"> </w:t>
            </w:r>
          </w:p>
        </w:tc>
        <w:tc>
          <w:tcPr>
            <w:tcW w:w="1843" w:type="dxa"/>
          </w:tcPr>
          <w:p w:rsidR="00510585" w:rsidRPr="00093384" w:rsidRDefault="00CA6031" w:rsidP="00963ACF">
            <w:pPr>
              <w:spacing w:line="276" w:lineRule="auto"/>
              <w:rPr>
                <w:lang w:val="en-US"/>
              </w:rPr>
            </w:pPr>
            <w:r w:rsidRPr="00093384">
              <w:rPr>
                <w:lang w:val="en-US"/>
              </w:rPr>
              <w:t>28.5±0</w:t>
            </w:r>
            <w:r w:rsidR="00A16494" w:rsidRPr="00093384">
              <w:rPr>
                <w:lang w:val="en-US"/>
              </w:rPr>
              <w:t xml:space="preserve"> **</w:t>
            </w:r>
          </w:p>
        </w:tc>
        <w:tc>
          <w:tcPr>
            <w:tcW w:w="2268" w:type="dxa"/>
          </w:tcPr>
          <w:p w:rsidR="00510585" w:rsidRPr="00093384" w:rsidRDefault="00CA6031" w:rsidP="00E02E6E">
            <w:pPr>
              <w:spacing w:line="276" w:lineRule="auto"/>
              <w:rPr>
                <w:b/>
                <w:lang w:val="en-US"/>
              </w:rPr>
            </w:pPr>
            <w:r w:rsidRPr="00093384">
              <w:rPr>
                <w:b/>
                <w:lang w:val="en-US"/>
              </w:rPr>
              <w:t>1.08±1.53e-1</w:t>
            </w:r>
          </w:p>
        </w:tc>
        <w:tc>
          <w:tcPr>
            <w:tcW w:w="1959" w:type="dxa"/>
          </w:tcPr>
          <w:p w:rsidR="00510585" w:rsidRPr="00093384" w:rsidRDefault="003B7EBF" w:rsidP="00E02E6E">
            <w:pPr>
              <w:spacing w:line="276" w:lineRule="auto"/>
              <w:rPr>
                <w:lang w:val="en-US"/>
              </w:rPr>
            </w:pPr>
            <w:r w:rsidRPr="00093384">
              <w:rPr>
                <w:lang w:val="en-US"/>
              </w:rPr>
              <w:t>1.38±1.66e-1</w:t>
            </w:r>
          </w:p>
        </w:tc>
      </w:tr>
      <w:tr w:rsidR="00510585" w:rsidRPr="00093384" w:rsidTr="00826F3F">
        <w:trPr>
          <w:jc w:val="center"/>
        </w:trPr>
        <w:tc>
          <w:tcPr>
            <w:tcW w:w="2102" w:type="dxa"/>
          </w:tcPr>
          <w:p w:rsidR="00510585" w:rsidRPr="00093384" w:rsidRDefault="00510585" w:rsidP="00E02E6E">
            <w:pPr>
              <w:spacing w:line="276" w:lineRule="auto"/>
              <w:rPr>
                <w:lang w:val="en-US"/>
              </w:rPr>
            </w:pPr>
            <w:r w:rsidRPr="00093384">
              <w:rPr>
                <w:lang w:val="en-US"/>
              </w:rPr>
              <w:t>Midway</w:t>
            </w:r>
          </w:p>
        </w:tc>
        <w:tc>
          <w:tcPr>
            <w:tcW w:w="1984" w:type="dxa"/>
          </w:tcPr>
          <w:p w:rsidR="00C80036" w:rsidRPr="00093384" w:rsidRDefault="00E93573" w:rsidP="00963ACF">
            <w:pPr>
              <w:spacing w:line="276" w:lineRule="auto"/>
              <w:rPr>
                <w:lang w:val="en-US"/>
              </w:rPr>
            </w:pPr>
            <w:r w:rsidRPr="00093384">
              <w:rPr>
                <w:lang w:val="en-US"/>
              </w:rPr>
              <w:t>1.54±</w:t>
            </w:r>
            <w:r w:rsidR="00C30D5C" w:rsidRPr="00093384">
              <w:rPr>
                <w:lang w:val="en-US"/>
              </w:rPr>
              <w:t>2.12e-1</w:t>
            </w:r>
            <w:r w:rsidR="00A16494" w:rsidRPr="00093384">
              <w:rPr>
                <w:lang w:val="en-US"/>
              </w:rPr>
              <w:t xml:space="preserve"> **</w:t>
            </w:r>
          </w:p>
        </w:tc>
        <w:tc>
          <w:tcPr>
            <w:tcW w:w="1843" w:type="dxa"/>
          </w:tcPr>
          <w:p w:rsidR="00510585" w:rsidRPr="00093384" w:rsidRDefault="00E93573" w:rsidP="00963ACF">
            <w:pPr>
              <w:spacing w:line="276" w:lineRule="auto"/>
              <w:rPr>
                <w:lang w:val="en-US"/>
              </w:rPr>
            </w:pPr>
            <w:r w:rsidRPr="00093384">
              <w:rPr>
                <w:lang w:val="en-US"/>
              </w:rPr>
              <w:t>16.0±0</w:t>
            </w:r>
            <w:r w:rsidR="00A16494" w:rsidRPr="00093384">
              <w:rPr>
                <w:lang w:val="en-US"/>
              </w:rPr>
              <w:t xml:space="preserve"> **</w:t>
            </w:r>
          </w:p>
        </w:tc>
        <w:tc>
          <w:tcPr>
            <w:tcW w:w="2268" w:type="dxa"/>
          </w:tcPr>
          <w:p w:rsidR="00510585" w:rsidRPr="00093384" w:rsidRDefault="00E93573" w:rsidP="00E02E6E">
            <w:pPr>
              <w:spacing w:line="276" w:lineRule="auto"/>
              <w:rPr>
                <w:b/>
                <w:lang w:val="en-US"/>
              </w:rPr>
            </w:pPr>
            <w:r w:rsidRPr="00093384">
              <w:rPr>
                <w:b/>
                <w:lang w:val="en-US"/>
              </w:rPr>
              <w:t>3.99e-1±</w:t>
            </w:r>
            <w:r w:rsidR="00C30D5C" w:rsidRPr="00093384">
              <w:rPr>
                <w:b/>
                <w:lang w:val="en-US"/>
              </w:rPr>
              <w:t>1.06e-1</w:t>
            </w:r>
          </w:p>
        </w:tc>
        <w:tc>
          <w:tcPr>
            <w:tcW w:w="1959" w:type="dxa"/>
          </w:tcPr>
          <w:p w:rsidR="00510585" w:rsidRPr="00093384" w:rsidRDefault="00E93573" w:rsidP="00E02E6E">
            <w:pPr>
              <w:spacing w:line="276" w:lineRule="auto"/>
              <w:rPr>
                <w:lang w:val="en-US"/>
              </w:rPr>
            </w:pPr>
            <w:r w:rsidRPr="00093384">
              <w:rPr>
                <w:lang w:val="en-US"/>
              </w:rPr>
              <w:t>4.32e-1±</w:t>
            </w:r>
            <w:r w:rsidR="00C30D5C" w:rsidRPr="00093384">
              <w:rPr>
                <w:lang w:val="en-US"/>
              </w:rPr>
              <w:t>1.18e-1</w:t>
            </w:r>
          </w:p>
        </w:tc>
      </w:tr>
    </w:tbl>
    <w:p w:rsidR="00147D5A" w:rsidRPr="00093384" w:rsidRDefault="00147D5A" w:rsidP="00C8799B">
      <w:pPr>
        <w:pStyle w:val="ListParagraph"/>
        <w:numPr>
          <w:ilvl w:val="1"/>
          <w:numId w:val="1"/>
        </w:numPr>
        <w:spacing w:before="240" w:line="276" w:lineRule="auto"/>
        <w:rPr>
          <w:b/>
          <w:lang w:val="en-US"/>
        </w:rPr>
      </w:pPr>
      <w:r w:rsidRPr="00093384">
        <w:rPr>
          <w:b/>
          <w:lang w:val="en-US"/>
        </w:rPr>
        <w:lastRenderedPageBreak/>
        <w:t>Running Time</w:t>
      </w:r>
    </w:p>
    <w:p w:rsidR="00147D5A" w:rsidRPr="00093384" w:rsidRDefault="00D621FC" w:rsidP="00B91EAB">
      <w:pPr>
        <w:spacing w:before="240" w:line="276" w:lineRule="auto"/>
        <w:rPr>
          <w:lang w:val="en-US"/>
        </w:rPr>
      </w:pPr>
      <w:r w:rsidRPr="00093384">
        <w:rPr>
          <w:lang w:val="en-US"/>
        </w:rPr>
        <w:t xml:space="preserve">To show the </w:t>
      </w:r>
      <w:r w:rsidR="00F05E50" w:rsidRPr="00093384">
        <w:rPr>
          <w:lang w:val="en-US"/>
        </w:rPr>
        <w:t>benefit</w:t>
      </w:r>
      <w:r w:rsidR="00DB21A4" w:rsidRPr="00093384">
        <w:rPr>
          <w:lang w:val="en-US"/>
        </w:rPr>
        <w:t xml:space="preserve"> </w:t>
      </w:r>
      <w:proofErr w:type="spellStart"/>
      <w:r w:rsidRPr="00093384">
        <w:rPr>
          <w:lang w:val="en-US"/>
        </w:rPr>
        <w:t>DemocraticOP</w:t>
      </w:r>
      <w:proofErr w:type="spellEnd"/>
      <w:r w:rsidRPr="00093384">
        <w:rPr>
          <w:lang w:val="en-US"/>
        </w:rPr>
        <w:t xml:space="preserve"> </w:t>
      </w:r>
      <w:r w:rsidR="00F05E50" w:rsidRPr="00093384">
        <w:rPr>
          <w:lang w:val="en-US"/>
        </w:rPr>
        <w:t xml:space="preserve">offers </w:t>
      </w:r>
      <w:r w:rsidR="00B91EAB">
        <w:rPr>
          <w:lang w:val="en-US"/>
        </w:rPr>
        <w:t>over the other methods,</w:t>
      </w:r>
      <w:r w:rsidRPr="00093384">
        <w:rPr>
          <w:lang w:val="en-US"/>
        </w:rPr>
        <w:t xml:space="preserve"> running time</w:t>
      </w:r>
      <w:r w:rsidR="00F05E50" w:rsidRPr="00093384">
        <w:rPr>
          <w:lang w:val="en-US"/>
        </w:rPr>
        <w:t>s</w:t>
      </w:r>
      <w:r w:rsidRPr="00093384">
        <w:rPr>
          <w:lang w:val="en-US"/>
        </w:rPr>
        <w:t xml:space="preserve"> of the three methods are shown in Table </w:t>
      </w:r>
      <w:r w:rsidR="001C2C85" w:rsidRPr="00093384">
        <w:rPr>
          <w:lang w:val="en-US"/>
        </w:rPr>
        <w:t>10</w:t>
      </w:r>
      <w:r w:rsidRPr="00093384">
        <w:rPr>
          <w:lang w:val="en-US"/>
        </w:rPr>
        <w:t xml:space="preserve">. </w:t>
      </w:r>
      <w:r w:rsidR="00E0408C" w:rsidRPr="00093384">
        <w:rPr>
          <w:lang w:val="en-US"/>
        </w:rPr>
        <w:t xml:space="preserve">As discussed before, </w:t>
      </w:r>
      <w:proofErr w:type="spellStart"/>
      <w:r w:rsidR="00E0408C" w:rsidRPr="00093384">
        <w:rPr>
          <w:lang w:val="en-US"/>
        </w:rPr>
        <w:t>DemocraticOP</w:t>
      </w:r>
      <w:proofErr w:type="spellEnd"/>
      <w:r w:rsidR="00E0408C" w:rsidRPr="00093384">
        <w:rPr>
          <w:lang w:val="en-US"/>
        </w:rPr>
        <w:t xml:space="preserve"> finds the </w:t>
      </w:r>
      <w:r w:rsidR="00090969" w:rsidRPr="00093384">
        <w:rPr>
          <w:lang w:val="en-US"/>
        </w:rPr>
        <w:t>aggregated</w:t>
      </w:r>
      <w:r w:rsidR="00E0408C" w:rsidRPr="00093384">
        <w:rPr>
          <w:lang w:val="en-US"/>
        </w:rPr>
        <w:t xml:space="preserve"> parameters directly, but </w:t>
      </w:r>
      <w:proofErr w:type="spellStart"/>
      <w:r w:rsidR="00E0408C" w:rsidRPr="00093384">
        <w:rPr>
          <w:lang w:val="en-US"/>
        </w:rPr>
        <w:t>LinOP</w:t>
      </w:r>
      <w:proofErr w:type="spellEnd"/>
      <w:r w:rsidR="00E0408C" w:rsidRPr="00093384">
        <w:rPr>
          <w:lang w:val="en-US"/>
        </w:rPr>
        <w:t xml:space="preserve"> and </w:t>
      </w:r>
      <w:proofErr w:type="spellStart"/>
      <w:r w:rsidR="00E0408C" w:rsidRPr="00093384">
        <w:rPr>
          <w:lang w:val="en-US"/>
        </w:rPr>
        <w:t>LogOP</w:t>
      </w:r>
      <w:proofErr w:type="spellEnd"/>
      <w:r w:rsidR="00E0408C" w:rsidRPr="00093384">
        <w:rPr>
          <w:lang w:val="en-US"/>
        </w:rPr>
        <w:t xml:space="preserve"> find the </w:t>
      </w:r>
      <w:r w:rsidR="00090969" w:rsidRPr="00093384">
        <w:rPr>
          <w:lang w:val="en-US"/>
        </w:rPr>
        <w:t xml:space="preserve">aggregated </w:t>
      </w:r>
      <w:r w:rsidR="00E0408C" w:rsidRPr="00093384">
        <w:rPr>
          <w:lang w:val="en-US"/>
        </w:rPr>
        <w:t>probability of states of the world</w:t>
      </w:r>
      <w:r w:rsidR="00D10597" w:rsidRPr="00093384">
        <w:rPr>
          <w:lang w:val="en-US"/>
        </w:rPr>
        <w:t>.</w:t>
      </w:r>
      <w:r w:rsidR="00741B44" w:rsidRPr="00093384">
        <w:rPr>
          <w:lang w:val="en-US"/>
        </w:rPr>
        <w:t xml:space="preserve"> Therefore, </w:t>
      </w:r>
      <w:r w:rsidR="00F05E50" w:rsidRPr="00093384">
        <w:rPr>
          <w:lang w:val="en-US"/>
        </w:rPr>
        <w:t xml:space="preserve">the </w:t>
      </w:r>
      <w:r w:rsidR="00741B44" w:rsidRPr="00093384">
        <w:rPr>
          <w:lang w:val="en-US"/>
        </w:rPr>
        <w:t xml:space="preserve">running time of </w:t>
      </w:r>
      <w:proofErr w:type="spellStart"/>
      <w:r w:rsidR="003F08DC" w:rsidRPr="00093384">
        <w:rPr>
          <w:lang w:val="en-US"/>
        </w:rPr>
        <w:t>LinOP</w:t>
      </w:r>
      <w:proofErr w:type="spellEnd"/>
      <w:r w:rsidR="003F08DC" w:rsidRPr="00093384">
        <w:rPr>
          <w:lang w:val="en-US"/>
        </w:rPr>
        <w:t xml:space="preserve"> and </w:t>
      </w:r>
      <w:proofErr w:type="spellStart"/>
      <w:r w:rsidR="003F08DC" w:rsidRPr="00093384">
        <w:rPr>
          <w:lang w:val="en-US"/>
        </w:rPr>
        <w:t>LogOP</w:t>
      </w:r>
      <w:proofErr w:type="spellEnd"/>
      <w:r w:rsidR="00741B44" w:rsidRPr="00093384">
        <w:rPr>
          <w:lang w:val="en-US"/>
        </w:rPr>
        <w:t xml:space="preserve"> is </w:t>
      </w:r>
      <w:r w:rsidR="00F05E50" w:rsidRPr="00093384">
        <w:rPr>
          <w:lang w:val="en-US"/>
        </w:rPr>
        <w:t>considerably</w:t>
      </w:r>
      <w:r w:rsidR="00741B44" w:rsidRPr="00093384">
        <w:rPr>
          <w:lang w:val="en-US"/>
        </w:rPr>
        <w:t xml:space="preserve"> higher than </w:t>
      </w:r>
      <w:proofErr w:type="spellStart"/>
      <w:r w:rsidR="00741B44" w:rsidRPr="00093384">
        <w:rPr>
          <w:lang w:val="en-US"/>
        </w:rPr>
        <w:t>DemocraticOP</w:t>
      </w:r>
      <w:proofErr w:type="spellEnd"/>
      <w:r w:rsidR="004B5A90" w:rsidRPr="00093384">
        <w:rPr>
          <w:lang w:val="en-US"/>
        </w:rPr>
        <w:t xml:space="preserve">. </w:t>
      </w:r>
      <w:r w:rsidR="00F05E50" w:rsidRPr="00093384">
        <w:rPr>
          <w:lang w:val="en-US"/>
        </w:rPr>
        <w:t>The t</w:t>
      </w:r>
      <w:r w:rsidR="000A2682" w:rsidRPr="00093384">
        <w:rPr>
          <w:lang w:val="en-US"/>
        </w:rPr>
        <w:t xml:space="preserve">hreshold in </w:t>
      </w:r>
      <w:proofErr w:type="spellStart"/>
      <w:r w:rsidR="000A2682" w:rsidRPr="00093384">
        <w:rPr>
          <w:lang w:val="en-US"/>
        </w:rPr>
        <w:t>DemocraticOP</w:t>
      </w:r>
      <w:proofErr w:type="spellEnd"/>
      <w:r w:rsidR="000A2682" w:rsidRPr="00093384">
        <w:rPr>
          <w:lang w:val="en-US"/>
        </w:rPr>
        <w:t xml:space="preserve"> does not affect the running time </w:t>
      </w:r>
      <w:r w:rsidR="005C0C40" w:rsidRPr="00093384">
        <w:rPr>
          <w:lang w:val="en-US"/>
        </w:rPr>
        <w:t>significantly</w:t>
      </w:r>
      <w:r w:rsidR="000A2682" w:rsidRPr="00093384">
        <w:rPr>
          <w:lang w:val="en-US"/>
        </w:rPr>
        <w:t>, therefore it is not reported with different thresholds.</w:t>
      </w:r>
      <w:r w:rsidR="005D35E5" w:rsidRPr="00093384">
        <w:rPr>
          <w:lang w:val="en-US"/>
        </w:rPr>
        <w:t xml:space="preserve"> Again, times are averaged </w:t>
      </w:r>
      <w:r w:rsidR="00FD44A9" w:rsidRPr="00093384">
        <w:rPr>
          <w:lang w:val="en-US"/>
        </w:rPr>
        <w:t>over</w:t>
      </w:r>
      <w:r w:rsidR="005D35E5" w:rsidRPr="00093384">
        <w:rPr>
          <w:lang w:val="en-US"/>
        </w:rPr>
        <w:t xml:space="preserve"> 10 runs</w:t>
      </w:r>
      <w:r w:rsidR="00F65805" w:rsidRPr="00093384">
        <w:rPr>
          <w:lang w:val="en-US"/>
        </w:rPr>
        <w:t>.</w:t>
      </w:r>
      <w:r w:rsidR="008118DC" w:rsidRPr="00093384">
        <w:rPr>
          <w:lang w:val="en-US"/>
        </w:rPr>
        <w:t xml:space="preserve"> The </w:t>
      </w:r>
      <w:r w:rsidR="00E9043E" w:rsidRPr="00093384">
        <w:rPr>
          <w:lang w:val="en-US"/>
        </w:rPr>
        <w:t>lowest</w:t>
      </w:r>
      <w:r w:rsidR="008118DC" w:rsidRPr="00093384">
        <w:rPr>
          <w:lang w:val="en-US"/>
        </w:rPr>
        <w:t xml:space="preserve"> running time</w:t>
      </w:r>
      <w:r w:rsidR="00E9043E" w:rsidRPr="00093384">
        <w:rPr>
          <w:lang w:val="en-US"/>
        </w:rPr>
        <w:t>s</w:t>
      </w:r>
      <w:r w:rsidR="008118DC" w:rsidRPr="00093384">
        <w:rPr>
          <w:lang w:val="en-US"/>
        </w:rPr>
        <w:t xml:space="preserve"> across the aggre</w:t>
      </w:r>
      <w:r w:rsidR="00B36440" w:rsidRPr="00093384">
        <w:rPr>
          <w:lang w:val="en-US"/>
        </w:rPr>
        <w:t>gation methods are shown in bold</w:t>
      </w:r>
      <w:r w:rsidR="008118DC" w:rsidRPr="00093384">
        <w:rPr>
          <w:lang w:val="en-US"/>
        </w:rPr>
        <w:t>.</w:t>
      </w:r>
      <w:r w:rsidR="004822DF" w:rsidRPr="00093384">
        <w:rPr>
          <w:lang w:val="en-US"/>
        </w:rPr>
        <w:t xml:space="preserve"> As shown in this table, </w:t>
      </w:r>
      <w:r w:rsidR="00A72682" w:rsidRPr="00093384">
        <w:rPr>
          <w:lang w:val="en-US"/>
        </w:rPr>
        <w:t xml:space="preserve">when </w:t>
      </w:r>
      <w:r w:rsidR="00E9043E" w:rsidRPr="00093384">
        <w:rPr>
          <w:lang w:val="en-US"/>
        </w:rPr>
        <w:t xml:space="preserve">the </w:t>
      </w:r>
      <w:r w:rsidR="00A72682" w:rsidRPr="00093384">
        <w:rPr>
          <w:lang w:val="en-US"/>
        </w:rPr>
        <w:t>number of parameters, variables and the wh</w:t>
      </w:r>
      <w:r w:rsidR="00E60239" w:rsidRPr="00093384">
        <w:rPr>
          <w:lang w:val="en-US"/>
        </w:rPr>
        <w:t>o</w:t>
      </w:r>
      <w:r w:rsidR="00A72682" w:rsidRPr="00093384">
        <w:rPr>
          <w:lang w:val="en-US"/>
        </w:rPr>
        <w:t xml:space="preserve">le states of the world increases, </w:t>
      </w:r>
      <w:r w:rsidR="00DD57BA" w:rsidRPr="00093384">
        <w:rPr>
          <w:lang w:val="en-US"/>
        </w:rPr>
        <w:t xml:space="preserve">running times of </w:t>
      </w:r>
      <w:proofErr w:type="spellStart"/>
      <w:r w:rsidR="00DD57BA" w:rsidRPr="00093384">
        <w:rPr>
          <w:lang w:val="en-US"/>
        </w:rPr>
        <w:t>LinOP</w:t>
      </w:r>
      <w:proofErr w:type="spellEnd"/>
      <w:r w:rsidR="00DD57BA" w:rsidRPr="00093384">
        <w:rPr>
          <w:lang w:val="en-US"/>
        </w:rPr>
        <w:t xml:space="preserve"> and </w:t>
      </w:r>
      <w:proofErr w:type="spellStart"/>
      <w:r w:rsidR="00DD57BA" w:rsidRPr="00093384">
        <w:rPr>
          <w:lang w:val="en-US"/>
        </w:rPr>
        <w:t>LogOP</w:t>
      </w:r>
      <w:proofErr w:type="spellEnd"/>
      <w:r w:rsidR="00DD57BA" w:rsidRPr="00093384">
        <w:rPr>
          <w:lang w:val="en-US"/>
        </w:rPr>
        <w:t xml:space="preserve"> rise</w:t>
      </w:r>
      <w:r w:rsidR="00A72682" w:rsidRPr="00093384">
        <w:rPr>
          <w:lang w:val="en-US"/>
        </w:rPr>
        <w:t xml:space="preserve"> </w:t>
      </w:r>
      <w:r w:rsidR="00DD57BA" w:rsidRPr="00093384">
        <w:rPr>
          <w:lang w:val="en-US"/>
        </w:rPr>
        <w:t xml:space="preserve">exponentially, while </w:t>
      </w:r>
      <w:proofErr w:type="spellStart"/>
      <w:r w:rsidR="00DD57BA" w:rsidRPr="00093384">
        <w:rPr>
          <w:lang w:val="en-US"/>
        </w:rPr>
        <w:t>DemocraticOP</w:t>
      </w:r>
      <w:proofErr w:type="spellEnd"/>
      <w:r w:rsidR="00DD57BA" w:rsidRPr="00093384">
        <w:rPr>
          <w:lang w:val="en-US"/>
        </w:rPr>
        <w:t xml:space="preserve"> finishe</w:t>
      </w:r>
      <w:r w:rsidR="00BE3818" w:rsidRPr="00093384">
        <w:rPr>
          <w:lang w:val="en-US"/>
        </w:rPr>
        <w:t>s</w:t>
      </w:r>
      <w:r w:rsidR="00DD57BA" w:rsidRPr="00093384">
        <w:rPr>
          <w:lang w:val="en-US"/>
        </w:rPr>
        <w:t xml:space="preserve"> in seconds.</w:t>
      </w:r>
      <w:r w:rsidR="004F097D" w:rsidRPr="00093384">
        <w:rPr>
          <w:lang w:val="en-US"/>
        </w:rPr>
        <w:t xml:space="preserve"> This is because of </w:t>
      </w:r>
      <w:r w:rsidR="000F61AB" w:rsidRPr="00093384">
        <w:rPr>
          <w:lang w:val="en-US"/>
        </w:rPr>
        <w:t xml:space="preserve">the </w:t>
      </w:r>
      <w:r w:rsidR="004F097D" w:rsidRPr="00093384">
        <w:rPr>
          <w:lang w:val="en-US"/>
        </w:rPr>
        <w:t xml:space="preserve">polynomial order of </w:t>
      </w:r>
      <w:r w:rsidR="000A2D95" w:rsidRPr="00093384">
        <w:rPr>
          <w:lang w:val="en-US"/>
        </w:rPr>
        <w:t xml:space="preserve">number of experts and parameters in </w:t>
      </w:r>
      <w:r w:rsidR="004F097D" w:rsidRPr="00093384">
        <w:rPr>
          <w:lang w:val="en-US"/>
        </w:rPr>
        <w:t>its time complexity</w:t>
      </w:r>
      <w:r w:rsidR="00B91EAB">
        <w:rPr>
          <w:lang w:val="en-US"/>
        </w:rPr>
        <w:t>,</w:t>
      </w:r>
      <w:r w:rsidR="004F097D" w:rsidRPr="00093384">
        <w:rPr>
          <w:lang w:val="en-US"/>
        </w:rPr>
        <w:t xml:space="preserve"> compar</w:t>
      </w:r>
      <w:r w:rsidR="00B91EAB">
        <w:rPr>
          <w:lang w:val="en-US"/>
        </w:rPr>
        <w:t>ed</w:t>
      </w:r>
      <w:r w:rsidR="004F097D" w:rsidRPr="00093384">
        <w:rPr>
          <w:lang w:val="en-US"/>
        </w:rPr>
        <w:t xml:space="preserve"> to</w:t>
      </w:r>
      <w:r w:rsidR="000F61AB" w:rsidRPr="00093384">
        <w:rPr>
          <w:lang w:val="en-US"/>
        </w:rPr>
        <w:t xml:space="preserve"> the</w:t>
      </w:r>
      <w:r w:rsidR="004F097D" w:rsidRPr="00093384">
        <w:rPr>
          <w:lang w:val="en-US"/>
        </w:rPr>
        <w:t xml:space="preserve"> </w:t>
      </w:r>
      <w:r w:rsidR="001C14F4" w:rsidRPr="00093384">
        <w:rPr>
          <w:lang w:val="en-US"/>
        </w:rPr>
        <w:t>exponential order of</w:t>
      </w:r>
      <w:r w:rsidR="000A2D95" w:rsidRPr="00093384">
        <w:rPr>
          <w:lang w:val="en-US"/>
        </w:rPr>
        <w:t xml:space="preserve"> number of variables for</w:t>
      </w:r>
      <w:r w:rsidR="001C14F4" w:rsidRPr="00093384">
        <w:rPr>
          <w:lang w:val="en-US"/>
        </w:rPr>
        <w:t xml:space="preserve"> </w:t>
      </w:r>
      <w:proofErr w:type="spellStart"/>
      <w:r w:rsidR="001C14F4" w:rsidRPr="00093384">
        <w:rPr>
          <w:lang w:val="en-US"/>
        </w:rPr>
        <w:t>LinOP</w:t>
      </w:r>
      <w:proofErr w:type="spellEnd"/>
      <w:r w:rsidR="001C14F4" w:rsidRPr="00093384">
        <w:rPr>
          <w:lang w:val="en-US"/>
        </w:rPr>
        <w:t xml:space="preserve"> and </w:t>
      </w:r>
      <w:proofErr w:type="spellStart"/>
      <w:r w:rsidR="001C14F4" w:rsidRPr="00093384">
        <w:rPr>
          <w:lang w:val="en-US"/>
        </w:rPr>
        <w:t>LogOP</w:t>
      </w:r>
      <w:proofErr w:type="spellEnd"/>
      <w:r w:rsidR="001C14F4" w:rsidRPr="00093384">
        <w:rPr>
          <w:lang w:val="en-US"/>
        </w:rPr>
        <w:t>.</w:t>
      </w:r>
    </w:p>
    <w:p w:rsidR="00EF49F9" w:rsidRPr="00093384" w:rsidRDefault="0082780E" w:rsidP="00B91EAB">
      <w:pPr>
        <w:spacing w:before="240" w:line="276" w:lineRule="auto"/>
        <w:rPr>
          <w:lang w:val="en-US"/>
        </w:rPr>
      </w:pPr>
      <w:r w:rsidRPr="00093384">
        <w:rPr>
          <w:lang w:val="en-US"/>
        </w:rPr>
        <w:t xml:space="preserve">The running time of </w:t>
      </w:r>
      <w:proofErr w:type="spellStart"/>
      <w:r w:rsidRPr="00093384">
        <w:rPr>
          <w:lang w:val="en-US"/>
        </w:rPr>
        <w:t>L</w:t>
      </w:r>
      <w:r w:rsidR="00B91EAB">
        <w:rPr>
          <w:lang w:val="en-US"/>
        </w:rPr>
        <w:t>ogOP</w:t>
      </w:r>
      <w:proofErr w:type="spellEnd"/>
      <w:r w:rsidR="00B91EAB">
        <w:rPr>
          <w:lang w:val="en-US"/>
        </w:rPr>
        <w:t xml:space="preserve"> is good in some cases. This is due to </w:t>
      </w:r>
      <w:r w:rsidRPr="00093384">
        <w:rPr>
          <w:lang w:val="en-US"/>
        </w:rPr>
        <w:t xml:space="preserve">our implementation of it. When multiplying </w:t>
      </w:r>
      <w:r w:rsidR="00AA01F1" w:rsidRPr="00093384">
        <w:rPr>
          <w:lang w:val="en-US"/>
        </w:rPr>
        <w:t xml:space="preserve">the probabilities to obtain the probability of each state of the world, when we encounter a zero, zero is reported for the result and </w:t>
      </w:r>
      <w:r w:rsidR="004540B4" w:rsidRPr="00093384">
        <w:rPr>
          <w:lang w:val="en-US"/>
        </w:rPr>
        <w:t xml:space="preserve">no more computation is needed. Therefore, running time of </w:t>
      </w:r>
      <w:proofErr w:type="spellStart"/>
      <w:r w:rsidR="004540B4" w:rsidRPr="00093384">
        <w:rPr>
          <w:lang w:val="en-US"/>
        </w:rPr>
        <w:t>LogOP</w:t>
      </w:r>
      <w:proofErr w:type="spellEnd"/>
      <w:r w:rsidR="004540B4" w:rsidRPr="00093384">
        <w:rPr>
          <w:lang w:val="en-US"/>
        </w:rPr>
        <w:t xml:space="preserve"> is low in these cases.</w:t>
      </w:r>
    </w:p>
    <w:p w:rsidR="00093384" w:rsidRPr="00093384" w:rsidRDefault="00093384" w:rsidP="00093384">
      <w:pPr>
        <w:spacing w:before="240" w:line="276" w:lineRule="auto"/>
        <w:rPr>
          <w:lang w:val="en-US"/>
        </w:rPr>
      </w:pPr>
    </w:p>
    <w:p w:rsidR="00FB21D4" w:rsidRPr="00093384" w:rsidRDefault="00EF49F9" w:rsidP="001C2C85">
      <w:pPr>
        <w:spacing w:line="276" w:lineRule="auto"/>
        <w:rPr>
          <w:lang w:val="en-US"/>
        </w:rPr>
      </w:pPr>
      <w:r w:rsidRPr="00093384">
        <w:rPr>
          <w:lang w:val="en-US"/>
        </w:rPr>
        <w:t xml:space="preserve">Table </w:t>
      </w:r>
      <w:r w:rsidR="001C2C85" w:rsidRPr="00093384">
        <w:rPr>
          <w:lang w:val="en-US"/>
        </w:rPr>
        <w:t>10</w:t>
      </w:r>
      <w:r w:rsidRPr="00093384">
        <w:rPr>
          <w:lang w:val="en-US"/>
        </w:rPr>
        <w:t>. Running time of the methods averaged after 10 runs.</w:t>
      </w:r>
    </w:p>
    <w:tbl>
      <w:tblPr>
        <w:tblStyle w:val="TableGrid"/>
        <w:tblpPr w:leftFromText="180" w:rightFromText="180" w:vertAnchor="text" w:tblpXSpec="center" w:tblpY="1"/>
        <w:tblOverlap w:val="never"/>
        <w:tblW w:w="7621" w:type="dxa"/>
        <w:tblLook w:val="04A0"/>
      </w:tblPr>
      <w:tblGrid>
        <w:gridCol w:w="2014"/>
        <w:gridCol w:w="1637"/>
        <w:gridCol w:w="1737"/>
        <w:gridCol w:w="2233"/>
      </w:tblGrid>
      <w:tr w:rsidR="00AD1B06" w:rsidRPr="00093384" w:rsidTr="008E10B3">
        <w:tc>
          <w:tcPr>
            <w:tcW w:w="2014" w:type="dxa"/>
          </w:tcPr>
          <w:p w:rsidR="00AD1B06" w:rsidRPr="00093384" w:rsidRDefault="00AD1B06" w:rsidP="008E10B3">
            <w:pPr>
              <w:spacing w:line="276" w:lineRule="auto"/>
              <w:rPr>
                <w:b/>
                <w:lang w:val="en-US"/>
              </w:rPr>
            </w:pPr>
            <w:r w:rsidRPr="00093384">
              <w:rPr>
                <w:b/>
                <w:lang w:val="en-US"/>
              </w:rPr>
              <w:t>Name</w:t>
            </w:r>
          </w:p>
        </w:tc>
        <w:tc>
          <w:tcPr>
            <w:tcW w:w="1637" w:type="dxa"/>
          </w:tcPr>
          <w:p w:rsidR="00AD1B06" w:rsidRPr="00093384" w:rsidRDefault="00AD1B06" w:rsidP="008E10B3">
            <w:pPr>
              <w:spacing w:line="276" w:lineRule="auto"/>
              <w:rPr>
                <w:b/>
                <w:lang w:val="en-US"/>
              </w:rPr>
            </w:pPr>
            <w:proofErr w:type="spellStart"/>
            <w:r w:rsidRPr="00093384">
              <w:rPr>
                <w:b/>
                <w:lang w:val="en-US"/>
              </w:rPr>
              <w:t>LinOP</w:t>
            </w:r>
            <w:proofErr w:type="spellEnd"/>
          </w:p>
        </w:tc>
        <w:tc>
          <w:tcPr>
            <w:tcW w:w="1737" w:type="dxa"/>
          </w:tcPr>
          <w:p w:rsidR="00AD1B06" w:rsidRPr="00093384" w:rsidRDefault="00AD1B06" w:rsidP="008E10B3">
            <w:pPr>
              <w:spacing w:line="276" w:lineRule="auto"/>
              <w:rPr>
                <w:b/>
                <w:lang w:val="en-US"/>
              </w:rPr>
            </w:pPr>
            <w:proofErr w:type="spellStart"/>
            <w:r w:rsidRPr="00093384">
              <w:rPr>
                <w:b/>
                <w:lang w:val="en-US"/>
              </w:rPr>
              <w:t>LogOP</w:t>
            </w:r>
            <w:proofErr w:type="spellEnd"/>
          </w:p>
        </w:tc>
        <w:tc>
          <w:tcPr>
            <w:tcW w:w="2233" w:type="dxa"/>
          </w:tcPr>
          <w:p w:rsidR="00AD1B06" w:rsidRPr="00093384" w:rsidRDefault="00AD1B06" w:rsidP="008E10B3">
            <w:pPr>
              <w:spacing w:line="276" w:lineRule="auto"/>
              <w:rPr>
                <w:b/>
                <w:lang w:val="en-US"/>
              </w:rPr>
            </w:pPr>
            <w:proofErr w:type="spellStart"/>
            <w:r w:rsidRPr="00093384">
              <w:rPr>
                <w:b/>
                <w:lang w:val="en-US"/>
              </w:rPr>
              <w:t>DemocraticOP</w:t>
            </w:r>
            <w:proofErr w:type="spellEnd"/>
            <w:r w:rsidRPr="00093384">
              <w:rPr>
                <w:b/>
                <w:lang w:val="en-US"/>
              </w:rPr>
              <w:t xml:space="preserve"> </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Animals</w:t>
            </w:r>
          </w:p>
        </w:tc>
        <w:tc>
          <w:tcPr>
            <w:tcW w:w="1637" w:type="dxa"/>
          </w:tcPr>
          <w:p w:rsidR="00AD1B06" w:rsidRPr="00093384" w:rsidRDefault="00D63A20" w:rsidP="008E10B3">
            <w:pPr>
              <w:spacing w:line="276" w:lineRule="auto"/>
              <w:rPr>
                <w:lang w:val="en-US"/>
              </w:rPr>
            </w:pPr>
            <w:r w:rsidRPr="00093384">
              <w:rPr>
                <w:lang w:val="en-US"/>
              </w:rPr>
              <w:t xml:space="preserve">0.049 </w:t>
            </w:r>
            <w:r w:rsidRPr="00093384">
              <w:rPr>
                <w:b/>
                <w:lang w:val="en-US"/>
              </w:rPr>
              <w:t>s</w:t>
            </w:r>
          </w:p>
        </w:tc>
        <w:tc>
          <w:tcPr>
            <w:tcW w:w="1737" w:type="dxa"/>
          </w:tcPr>
          <w:p w:rsidR="00AD1B06" w:rsidRPr="00093384" w:rsidRDefault="00D63A20" w:rsidP="008E10B3">
            <w:pPr>
              <w:spacing w:line="276" w:lineRule="auto"/>
              <w:rPr>
                <w:b/>
                <w:lang w:val="en-US"/>
              </w:rPr>
            </w:pPr>
            <w:r w:rsidRPr="00093384">
              <w:rPr>
                <w:b/>
                <w:lang w:val="en-US"/>
              </w:rPr>
              <w:t>0.009 s</w:t>
            </w:r>
          </w:p>
        </w:tc>
        <w:tc>
          <w:tcPr>
            <w:tcW w:w="2233" w:type="dxa"/>
          </w:tcPr>
          <w:p w:rsidR="00AD1B06" w:rsidRPr="00093384" w:rsidRDefault="00D63A20" w:rsidP="008E10B3">
            <w:pPr>
              <w:spacing w:line="276" w:lineRule="auto"/>
              <w:rPr>
                <w:lang w:val="en-US"/>
              </w:rPr>
            </w:pPr>
            <w:r w:rsidRPr="00093384">
              <w:rPr>
                <w:lang w:val="en-US"/>
              </w:rPr>
              <w:t>0.018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1637" w:type="dxa"/>
          </w:tcPr>
          <w:p w:rsidR="00AD1B06" w:rsidRPr="00093384" w:rsidRDefault="008C6E40" w:rsidP="008E10B3">
            <w:pPr>
              <w:spacing w:line="276" w:lineRule="auto"/>
              <w:rPr>
                <w:lang w:val="en-US"/>
              </w:rPr>
            </w:pPr>
            <w:r w:rsidRPr="00093384">
              <w:rPr>
                <w:lang w:val="en-US"/>
              </w:rPr>
              <w:t>13.3 s</w:t>
            </w:r>
          </w:p>
        </w:tc>
        <w:tc>
          <w:tcPr>
            <w:tcW w:w="1737" w:type="dxa"/>
          </w:tcPr>
          <w:p w:rsidR="00AD1B06" w:rsidRPr="00093384" w:rsidRDefault="008C6E40" w:rsidP="008E10B3">
            <w:pPr>
              <w:spacing w:line="276" w:lineRule="auto"/>
              <w:rPr>
                <w:lang w:val="en-US"/>
              </w:rPr>
            </w:pPr>
            <w:r w:rsidRPr="00093384">
              <w:rPr>
                <w:lang w:val="en-US"/>
              </w:rPr>
              <w:t>2.1 s</w:t>
            </w:r>
          </w:p>
        </w:tc>
        <w:tc>
          <w:tcPr>
            <w:tcW w:w="2233" w:type="dxa"/>
          </w:tcPr>
          <w:p w:rsidR="00AD1B06" w:rsidRPr="00093384" w:rsidRDefault="008C6E40" w:rsidP="008E10B3">
            <w:pPr>
              <w:spacing w:line="276" w:lineRule="auto"/>
              <w:rPr>
                <w:b/>
                <w:lang w:val="en-US"/>
              </w:rPr>
            </w:pPr>
            <w:r w:rsidRPr="00093384">
              <w:rPr>
                <w:b/>
                <w:lang w:val="en-US"/>
              </w:rPr>
              <w:t>0.199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Asia</w:t>
            </w:r>
          </w:p>
        </w:tc>
        <w:tc>
          <w:tcPr>
            <w:tcW w:w="1637" w:type="dxa"/>
          </w:tcPr>
          <w:p w:rsidR="00AD1B06" w:rsidRPr="00093384" w:rsidRDefault="00144CA6" w:rsidP="008E10B3">
            <w:pPr>
              <w:spacing w:line="276" w:lineRule="auto"/>
              <w:rPr>
                <w:lang w:val="en-US"/>
              </w:rPr>
            </w:pPr>
            <w:r w:rsidRPr="00093384">
              <w:rPr>
                <w:lang w:val="en-US"/>
              </w:rPr>
              <w:t>0.009 s</w:t>
            </w:r>
          </w:p>
        </w:tc>
        <w:tc>
          <w:tcPr>
            <w:tcW w:w="1737" w:type="dxa"/>
          </w:tcPr>
          <w:p w:rsidR="00AD1B06" w:rsidRPr="00093384" w:rsidRDefault="00144CA6" w:rsidP="008E10B3">
            <w:pPr>
              <w:spacing w:line="276" w:lineRule="auto"/>
              <w:rPr>
                <w:b/>
                <w:lang w:val="en-US"/>
              </w:rPr>
            </w:pPr>
            <w:r w:rsidRPr="00093384">
              <w:rPr>
                <w:b/>
                <w:lang w:val="en-US"/>
              </w:rPr>
              <w:t>0.001 s</w:t>
            </w:r>
          </w:p>
        </w:tc>
        <w:tc>
          <w:tcPr>
            <w:tcW w:w="2233" w:type="dxa"/>
          </w:tcPr>
          <w:p w:rsidR="00AD1B06" w:rsidRPr="00093384" w:rsidRDefault="00144CA6" w:rsidP="008E10B3">
            <w:pPr>
              <w:spacing w:line="276" w:lineRule="auto"/>
              <w:rPr>
                <w:lang w:val="en-US"/>
              </w:rPr>
            </w:pPr>
            <w:r w:rsidRPr="00093384">
              <w:rPr>
                <w:lang w:val="en-US"/>
              </w:rPr>
              <w:t>0.006 s</w:t>
            </w:r>
          </w:p>
        </w:tc>
      </w:tr>
      <w:tr w:rsidR="00AD1B06" w:rsidRPr="00093384" w:rsidTr="008E10B3">
        <w:tc>
          <w:tcPr>
            <w:tcW w:w="2014" w:type="dxa"/>
          </w:tcPr>
          <w:p w:rsidR="00AD1B06" w:rsidRPr="00093384" w:rsidRDefault="00AD1B06" w:rsidP="008E10B3">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1637" w:type="dxa"/>
          </w:tcPr>
          <w:p w:rsidR="00AD1B06" w:rsidRPr="00093384" w:rsidRDefault="00AE4703" w:rsidP="008E10B3">
            <w:pPr>
              <w:spacing w:line="276" w:lineRule="auto"/>
              <w:rPr>
                <w:lang w:val="en-US"/>
              </w:rPr>
            </w:pPr>
            <w:r w:rsidRPr="00093384">
              <w:rPr>
                <w:lang w:val="en-US"/>
              </w:rPr>
              <w:t>2.3</w:t>
            </w:r>
            <w:r w:rsidR="00144CA6" w:rsidRPr="00093384">
              <w:rPr>
                <w:lang w:val="en-US"/>
              </w:rPr>
              <w:t xml:space="preserve"> </w:t>
            </w:r>
            <w:r w:rsidRPr="00093384">
              <w:rPr>
                <w:lang w:val="en-US"/>
              </w:rPr>
              <w:t>min</w:t>
            </w:r>
          </w:p>
        </w:tc>
        <w:tc>
          <w:tcPr>
            <w:tcW w:w="1737" w:type="dxa"/>
          </w:tcPr>
          <w:p w:rsidR="00AD1B06" w:rsidRPr="00093384" w:rsidRDefault="00144CA6" w:rsidP="008E10B3">
            <w:pPr>
              <w:spacing w:line="276" w:lineRule="auto"/>
              <w:rPr>
                <w:lang w:val="en-US"/>
              </w:rPr>
            </w:pPr>
            <w:r w:rsidRPr="00093384">
              <w:rPr>
                <w:lang w:val="en-US"/>
              </w:rPr>
              <w:t>18.5 s</w:t>
            </w:r>
          </w:p>
        </w:tc>
        <w:tc>
          <w:tcPr>
            <w:tcW w:w="2233" w:type="dxa"/>
          </w:tcPr>
          <w:p w:rsidR="00AD1B06" w:rsidRPr="00093384" w:rsidRDefault="00144CA6" w:rsidP="008E10B3">
            <w:pPr>
              <w:spacing w:line="276" w:lineRule="auto"/>
              <w:rPr>
                <w:b/>
                <w:lang w:val="en-US"/>
              </w:rPr>
            </w:pPr>
            <w:r w:rsidRPr="00093384">
              <w:rPr>
                <w:b/>
                <w:lang w:val="en-US"/>
              </w:rPr>
              <w:t>0.200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Diabetes learned</w:t>
            </w:r>
          </w:p>
        </w:tc>
        <w:tc>
          <w:tcPr>
            <w:tcW w:w="1637" w:type="dxa"/>
          </w:tcPr>
          <w:p w:rsidR="00AD1B06" w:rsidRPr="00093384" w:rsidRDefault="00144CA6" w:rsidP="008E10B3">
            <w:pPr>
              <w:spacing w:line="276" w:lineRule="auto"/>
              <w:rPr>
                <w:lang w:val="en-US"/>
              </w:rPr>
            </w:pPr>
            <w:r w:rsidRPr="00093384">
              <w:rPr>
                <w:lang w:val="en-US"/>
              </w:rPr>
              <w:t>0.362 s</w:t>
            </w:r>
          </w:p>
        </w:tc>
        <w:tc>
          <w:tcPr>
            <w:tcW w:w="1737" w:type="dxa"/>
          </w:tcPr>
          <w:p w:rsidR="00AD1B06" w:rsidRPr="00093384" w:rsidRDefault="001C3B48" w:rsidP="008E10B3">
            <w:pPr>
              <w:spacing w:line="276" w:lineRule="auto"/>
              <w:rPr>
                <w:lang w:val="en-US"/>
              </w:rPr>
            </w:pPr>
            <w:r w:rsidRPr="00093384">
              <w:rPr>
                <w:lang w:val="en-US"/>
              </w:rPr>
              <w:t>0.084 s</w:t>
            </w:r>
          </w:p>
        </w:tc>
        <w:tc>
          <w:tcPr>
            <w:tcW w:w="2233" w:type="dxa"/>
          </w:tcPr>
          <w:p w:rsidR="00AD1B06" w:rsidRPr="00093384" w:rsidRDefault="001C3B48" w:rsidP="008E10B3">
            <w:pPr>
              <w:spacing w:line="276" w:lineRule="auto"/>
              <w:rPr>
                <w:b/>
                <w:lang w:val="en-US"/>
              </w:rPr>
            </w:pPr>
            <w:r w:rsidRPr="00093384">
              <w:rPr>
                <w:b/>
                <w:lang w:val="en-US"/>
              </w:rPr>
              <w:t>0.027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1637" w:type="dxa"/>
          </w:tcPr>
          <w:p w:rsidR="00AD1B06" w:rsidRPr="00093384" w:rsidRDefault="00196706" w:rsidP="008E10B3">
            <w:pPr>
              <w:spacing w:line="276" w:lineRule="auto"/>
              <w:rPr>
                <w:lang w:val="en-US"/>
              </w:rPr>
            </w:pPr>
            <w:r w:rsidRPr="00093384">
              <w:rPr>
                <w:lang w:val="en-US"/>
              </w:rPr>
              <w:t>0.622 s</w:t>
            </w:r>
          </w:p>
        </w:tc>
        <w:tc>
          <w:tcPr>
            <w:tcW w:w="1737" w:type="dxa"/>
          </w:tcPr>
          <w:p w:rsidR="00AD1B06" w:rsidRPr="00093384" w:rsidRDefault="00196706" w:rsidP="008E10B3">
            <w:pPr>
              <w:spacing w:line="276" w:lineRule="auto"/>
              <w:rPr>
                <w:lang w:val="en-US"/>
              </w:rPr>
            </w:pPr>
            <w:r w:rsidRPr="00093384">
              <w:rPr>
                <w:lang w:val="en-US"/>
              </w:rPr>
              <w:t>0.108 s</w:t>
            </w:r>
          </w:p>
        </w:tc>
        <w:tc>
          <w:tcPr>
            <w:tcW w:w="2233" w:type="dxa"/>
          </w:tcPr>
          <w:p w:rsidR="00AD1B06" w:rsidRPr="00093384" w:rsidRDefault="00196706" w:rsidP="008E10B3">
            <w:pPr>
              <w:spacing w:line="276" w:lineRule="auto"/>
              <w:rPr>
                <w:b/>
                <w:lang w:val="en-US"/>
              </w:rPr>
            </w:pPr>
            <w:r w:rsidRPr="00093384">
              <w:rPr>
                <w:b/>
                <w:lang w:val="en-US"/>
              </w:rPr>
              <w:t>0.020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Extending credibility</w:t>
            </w:r>
          </w:p>
        </w:tc>
        <w:tc>
          <w:tcPr>
            <w:tcW w:w="1637" w:type="dxa"/>
          </w:tcPr>
          <w:p w:rsidR="00AD1B06" w:rsidRPr="00093384" w:rsidRDefault="00AB2EEC" w:rsidP="008E10B3">
            <w:pPr>
              <w:spacing w:line="276" w:lineRule="auto"/>
              <w:rPr>
                <w:lang w:val="en-US"/>
              </w:rPr>
            </w:pPr>
            <w:r w:rsidRPr="00093384">
              <w:rPr>
                <w:lang w:val="en-US"/>
              </w:rPr>
              <w:t>15.0</w:t>
            </w:r>
            <w:r w:rsidR="00812B87" w:rsidRPr="00093384">
              <w:rPr>
                <w:lang w:val="en-US"/>
              </w:rPr>
              <w:t xml:space="preserve"> </w:t>
            </w:r>
            <w:r w:rsidRPr="00093384">
              <w:rPr>
                <w:lang w:val="en-US"/>
              </w:rPr>
              <w:t>min</w:t>
            </w:r>
          </w:p>
        </w:tc>
        <w:tc>
          <w:tcPr>
            <w:tcW w:w="1737" w:type="dxa"/>
          </w:tcPr>
          <w:p w:rsidR="00AD1B06" w:rsidRPr="00093384" w:rsidRDefault="00D75927" w:rsidP="008E10B3">
            <w:pPr>
              <w:spacing w:line="276" w:lineRule="auto"/>
              <w:rPr>
                <w:lang w:val="en-US"/>
              </w:rPr>
            </w:pPr>
            <w:r w:rsidRPr="00093384">
              <w:rPr>
                <w:lang w:val="en-US"/>
              </w:rPr>
              <w:t>1.7</w:t>
            </w:r>
            <w:r w:rsidR="00812B87" w:rsidRPr="00093384">
              <w:rPr>
                <w:lang w:val="en-US"/>
              </w:rPr>
              <w:t xml:space="preserve"> </w:t>
            </w:r>
            <w:r w:rsidRPr="00093384">
              <w:rPr>
                <w:lang w:val="en-US"/>
              </w:rPr>
              <w:t>min</w:t>
            </w:r>
          </w:p>
        </w:tc>
        <w:tc>
          <w:tcPr>
            <w:tcW w:w="2233" w:type="dxa"/>
          </w:tcPr>
          <w:p w:rsidR="00AD1B06" w:rsidRPr="00093384" w:rsidRDefault="00812B87" w:rsidP="008E10B3">
            <w:pPr>
              <w:spacing w:line="276" w:lineRule="auto"/>
              <w:rPr>
                <w:b/>
                <w:lang w:val="en-US"/>
              </w:rPr>
            </w:pPr>
            <w:r w:rsidRPr="00093384">
              <w:rPr>
                <w:b/>
                <w:lang w:val="en-US"/>
              </w:rPr>
              <w:t>0.082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1637" w:type="dxa"/>
          </w:tcPr>
          <w:p w:rsidR="00AD1B06" w:rsidRPr="00093384" w:rsidRDefault="00E37607" w:rsidP="008E10B3">
            <w:pPr>
              <w:spacing w:line="276" w:lineRule="auto"/>
              <w:rPr>
                <w:lang w:val="en-US"/>
              </w:rPr>
            </w:pPr>
            <w:r w:rsidRPr="00093384">
              <w:rPr>
                <w:lang w:val="en-US"/>
              </w:rPr>
              <w:t>1.5 s</w:t>
            </w:r>
          </w:p>
        </w:tc>
        <w:tc>
          <w:tcPr>
            <w:tcW w:w="1737" w:type="dxa"/>
          </w:tcPr>
          <w:p w:rsidR="00AD1B06" w:rsidRPr="00093384" w:rsidRDefault="00E37607" w:rsidP="008E10B3">
            <w:pPr>
              <w:spacing w:line="276" w:lineRule="auto"/>
              <w:rPr>
                <w:lang w:val="en-US"/>
              </w:rPr>
            </w:pPr>
            <w:r w:rsidRPr="00093384">
              <w:rPr>
                <w:lang w:val="en-US"/>
              </w:rPr>
              <w:t>0.265 s</w:t>
            </w:r>
          </w:p>
        </w:tc>
        <w:tc>
          <w:tcPr>
            <w:tcW w:w="2233" w:type="dxa"/>
          </w:tcPr>
          <w:p w:rsidR="00AD1B06" w:rsidRPr="00093384" w:rsidRDefault="00E37607" w:rsidP="008E10B3">
            <w:pPr>
              <w:spacing w:line="276" w:lineRule="auto"/>
              <w:rPr>
                <w:b/>
                <w:lang w:val="en-US"/>
              </w:rPr>
            </w:pPr>
            <w:r w:rsidRPr="00093384">
              <w:rPr>
                <w:b/>
                <w:lang w:val="en-US"/>
              </w:rPr>
              <w:t>0.023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Car diagnosis</w:t>
            </w:r>
          </w:p>
        </w:tc>
        <w:tc>
          <w:tcPr>
            <w:tcW w:w="1637" w:type="dxa"/>
          </w:tcPr>
          <w:p w:rsidR="00AD1B06" w:rsidRPr="00093384" w:rsidRDefault="000016CC" w:rsidP="008E10B3">
            <w:pPr>
              <w:spacing w:line="276" w:lineRule="auto"/>
              <w:rPr>
                <w:lang w:val="en-US"/>
              </w:rPr>
            </w:pPr>
            <w:r w:rsidRPr="00093384">
              <w:rPr>
                <w:lang w:val="en-US"/>
              </w:rPr>
              <w:t>12.5 min</w:t>
            </w:r>
          </w:p>
        </w:tc>
        <w:tc>
          <w:tcPr>
            <w:tcW w:w="1737" w:type="dxa"/>
          </w:tcPr>
          <w:p w:rsidR="00AD1B06" w:rsidRPr="00093384" w:rsidRDefault="001834B5" w:rsidP="008E10B3">
            <w:pPr>
              <w:spacing w:line="276" w:lineRule="auto"/>
              <w:rPr>
                <w:lang w:val="en-US"/>
              </w:rPr>
            </w:pPr>
            <w:r w:rsidRPr="00093384">
              <w:rPr>
                <w:lang w:val="en-US"/>
              </w:rPr>
              <w:t>1.9</w:t>
            </w:r>
            <w:r w:rsidR="00380656" w:rsidRPr="00093384">
              <w:rPr>
                <w:lang w:val="en-US"/>
              </w:rPr>
              <w:t xml:space="preserve"> </w:t>
            </w:r>
            <w:r w:rsidRPr="00093384">
              <w:rPr>
                <w:lang w:val="en-US"/>
              </w:rPr>
              <w:t>min</w:t>
            </w:r>
          </w:p>
        </w:tc>
        <w:tc>
          <w:tcPr>
            <w:tcW w:w="2233" w:type="dxa"/>
          </w:tcPr>
          <w:p w:rsidR="00AD1B06" w:rsidRPr="00093384" w:rsidRDefault="00380656" w:rsidP="008E10B3">
            <w:pPr>
              <w:spacing w:line="276" w:lineRule="auto"/>
              <w:rPr>
                <w:b/>
                <w:lang w:val="en-US"/>
              </w:rPr>
            </w:pPr>
            <w:r w:rsidRPr="00093384">
              <w:rPr>
                <w:b/>
                <w:lang w:val="en-US"/>
              </w:rPr>
              <w:t>0.064 s</w:t>
            </w:r>
          </w:p>
        </w:tc>
      </w:tr>
      <w:tr w:rsidR="00AD1B06" w:rsidRPr="00093384" w:rsidTr="008E10B3">
        <w:tc>
          <w:tcPr>
            <w:tcW w:w="2014" w:type="dxa"/>
          </w:tcPr>
          <w:p w:rsidR="00AD1B06" w:rsidRPr="00093384" w:rsidRDefault="00AD1B06" w:rsidP="008E10B3">
            <w:pPr>
              <w:spacing w:line="276" w:lineRule="auto"/>
              <w:rPr>
                <w:lang w:val="en-US"/>
              </w:rPr>
            </w:pPr>
            <w:r w:rsidRPr="00093384">
              <w:rPr>
                <w:lang w:val="en-US"/>
              </w:rPr>
              <w:t>Midway</w:t>
            </w:r>
          </w:p>
        </w:tc>
        <w:tc>
          <w:tcPr>
            <w:tcW w:w="1637" w:type="dxa"/>
          </w:tcPr>
          <w:p w:rsidR="00AD1B06" w:rsidRPr="00093384" w:rsidRDefault="00C304B1" w:rsidP="008E10B3">
            <w:pPr>
              <w:spacing w:line="276" w:lineRule="auto"/>
              <w:rPr>
                <w:lang w:val="en-US"/>
              </w:rPr>
            </w:pPr>
            <w:r w:rsidRPr="00093384">
              <w:rPr>
                <w:lang w:val="en-US"/>
              </w:rPr>
              <w:t>6</w:t>
            </w:r>
            <w:r w:rsidR="005B6110" w:rsidRPr="00093384">
              <w:rPr>
                <w:lang w:val="en-US"/>
              </w:rPr>
              <w:t>.3 h</w:t>
            </w:r>
          </w:p>
        </w:tc>
        <w:tc>
          <w:tcPr>
            <w:tcW w:w="1737" w:type="dxa"/>
          </w:tcPr>
          <w:p w:rsidR="00AD1B06" w:rsidRPr="00093384" w:rsidRDefault="005B6110" w:rsidP="008E10B3">
            <w:pPr>
              <w:spacing w:line="276" w:lineRule="auto"/>
              <w:rPr>
                <w:lang w:val="en-US"/>
              </w:rPr>
            </w:pPr>
            <w:r w:rsidRPr="00093384">
              <w:rPr>
                <w:lang w:val="en-US"/>
              </w:rPr>
              <w:t>1.</w:t>
            </w:r>
            <w:r w:rsidR="009D1DEE" w:rsidRPr="00093384">
              <w:rPr>
                <w:lang w:val="en-US"/>
              </w:rPr>
              <w:t>35</w:t>
            </w:r>
            <w:r w:rsidRPr="00093384">
              <w:rPr>
                <w:lang w:val="en-US"/>
              </w:rPr>
              <w:t xml:space="preserve"> h</w:t>
            </w:r>
          </w:p>
        </w:tc>
        <w:tc>
          <w:tcPr>
            <w:tcW w:w="2233" w:type="dxa"/>
          </w:tcPr>
          <w:p w:rsidR="00AD1B06" w:rsidRPr="00093384" w:rsidRDefault="009D1DEE" w:rsidP="008E10B3">
            <w:pPr>
              <w:spacing w:line="276" w:lineRule="auto"/>
              <w:rPr>
                <w:b/>
                <w:lang w:val="en-US"/>
              </w:rPr>
            </w:pPr>
            <w:r w:rsidRPr="00093384">
              <w:rPr>
                <w:b/>
                <w:lang w:val="en-US"/>
              </w:rPr>
              <w:t>4.5</w:t>
            </w:r>
            <w:r w:rsidR="005B6110" w:rsidRPr="00093384">
              <w:rPr>
                <w:b/>
                <w:lang w:val="en-US"/>
              </w:rPr>
              <w:t xml:space="preserve"> s</w:t>
            </w:r>
          </w:p>
        </w:tc>
      </w:tr>
    </w:tbl>
    <w:p w:rsidR="00942C18" w:rsidRPr="00093384" w:rsidRDefault="00942C18" w:rsidP="00C8799B">
      <w:pPr>
        <w:pStyle w:val="ListParagraph"/>
        <w:numPr>
          <w:ilvl w:val="1"/>
          <w:numId w:val="1"/>
        </w:numPr>
        <w:spacing w:before="240" w:line="276" w:lineRule="auto"/>
        <w:rPr>
          <w:b/>
          <w:lang w:val="en-US"/>
        </w:rPr>
      </w:pPr>
      <w:r w:rsidRPr="00093384">
        <w:rPr>
          <w:b/>
          <w:lang w:val="en-US"/>
        </w:rPr>
        <w:t>Parameter ordering</w:t>
      </w:r>
    </w:p>
    <w:p w:rsidR="00DB1794" w:rsidRPr="00093384" w:rsidRDefault="006A70E5" w:rsidP="00672877">
      <w:pPr>
        <w:spacing w:before="240" w:line="276" w:lineRule="auto"/>
        <w:rPr>
          <w:bCs/>
          <w:lang w:val="en-US"/>
        </w:rPr>
      </w:pPr>
      <w:r w:rsidRPr="00093384">
        <w:rPr>
          <w:bCs/>
          <w:lang w:val="en-US"/>
        </w:rPr>
        <w:t xml:space="preserve">As stated in section 4, </w:t>
      </w:r>
      <w:r w:rsidR="00FB4B91" w:rsidRPr="00093384">
        <w:rPr>
          <w:bCs/>
          <w:lang w:val="en-US"/>
        </w:rPr>
        <w:t xml:space="preserve">before applying </w:t>
      </w:r>
      <w:proofErr w:type="spellStart"/>
      <w:r w:rsidR="00FB4B91" w:rsidRPr="00093384">
        <w:rPr>
          <w:bCs/>
          <w:lang w:val="en-US"/>
        </w:rPr>
        <w:t>Democra</w:t>
      </w:r>
      <w:r w:rsidR="00BA1F55" w:rsidRPr="00093384">
        <w:rPr>
          <w:bCs/>
          <w:lang w:val="en-US"/>
        </w:rPr>
        <w:t>t</w:t>
      </w:r>
      <w:r w:rsidR="00FB4B91" w:rsidRPr="00093384">
        <w:rPr>
          <w:bCs/>
          <w:lang w:val="en-US"/>
        </w:rPr>
        <w:t>icOP</w:t>
      </w:r>
      <w:proofErr w:type="spellEnd"/>
      <w:r w:rsidR="00FB4B91" w:rsidRPr="00093384">
        <w:rPr>
          <w:bCs/>
          <w:lang w:val="en-US"/>
        </w:rPr>
        <w:t xml:space="preserve">, we sort the parameters according </w:t>
      </w:r>
      <w:r w:rsidR="006F34B3" w:rsidRPr="00093384">
        <w:rPr>
          <w:bCs/>
          <w:lang w:val="en-US"/>
        </w:rPr>
        <w:t>to a criterion</w:t>
      </w:r>
      <w:r w:rsidR="00FB4B91" w:rsidRPr="00093384">
        <w:rPr>
          <w:bCs/>
          <w:lang w:val="en-US"/>
        </w:rPr>
        <w:t xml:space="preserve">. </w:t>
      </w:r>
      <w:r w:rsidR="008E3E5C" w:rsidRPr="00093384">
        <w:rPr>
          <w:bCs/>
          <w:lang w:val="en-US"/>
        </w:rPr>
        <w:t xml:space="preserve">The rationale behind this idea is to first aggregate those parameters </w:t>
      </w:r>
      <w:r w:rsidR="002742EC">
        <w:rPr>
          <w:bCs/>
          <w:lang w:val="en-US"/>
        </w:rPr>
        <w:t>where</w:t>
      </w:r>
      <w:r w:rsidR="008E3E5C" w:rsidRPr="00093384">
        <w:rPr>
          <w:bCs/>
          <w:lang w:val="en-US"/>
        </w:rPr>
        <w:t xml:space="preserve"> most experts agree</w:t>
      </w:r>
      <w:r w:rsidR="003E5A9C" w:rsidRPr="00093384">
        <w:rPr>
          <w:bCs/>
          <w:lang w:val="en-US"/>
        </w:rPr>
        <w:t xml:space="preserve"> i.e. for which there is no need to use </w:t>
      </w:r>
      <w:r w:rsidR="003E5A9C" w:rsidRPr="00093384">
        <w:rPr>
          <w:bCs/>
          <w:i/>
          <w:iCs/>
          <w:lang w:val="en-US"/>
        </w:rPr>
        <w:t>reliability</w:t>
      </w:r>
      <w:r w:rsidR="003E5A9C" w:rsidRPr="00093384">
        <w:rPr>
          <w:bCs/>
          <w:lang w:val="en-US"/>
        </w:rPr>
        <w:t xml:space="preserve"> to find the winning cluster</w:t>
      </w:r>
      <w:r w:rsidR="008E3E5C" w:rsidRPr="00093384">
        <w:rPr>
          <w:bCs/>
          <w:lang w:val="en-US"/>
        </w:rPr>
        <w:t>.</w:t>
      </w:r>
      <w:r w:rsidR="00EF5823" w:rsidRPr="00093384">
        <w:rPr>
          <w:bCs/>
          <w:lang w:val="en-US"/>
        </w:rPr>
        <w:t xml:space="preserve"> In this manner, experts’ </w:t>
      </w:r>
      <w:r w:rsidR="00EF5823" w:rsidRPr="00093384">
        <w:rPr>
          <w:bCs/>
          <w:i/>
          <w:iCs/>
          <w:lang w:val="en-US"/>
        </w:rPr>
        <w:t>reliabilities</w:t>
      </w:r>
      <w:r w:rsidR="00EF5823" w:rsidRPr="00093384">
        <w:rPr>
          <w:bCs/>
          <w:lang w:val="en-US"/>
        </w:rPr>
        <w:t xml:space="preserve"> are calculated before they are needed.</w:t>
      </w:r>
      <w:r w:rsidR="008E3E5C" w:rsidRPr="00093384">
        <w:rPr>
          <w:bCs/>
          <w:lang w:val="en-US"/>
        </w:rPr>
        <w:t xml:space="preserve"> Then in </w:t>
      </w:r>
      <w:r w:rsidR="00D22AEE" w:rsidRPr="00093384">
        <w:rPr>
          <w:bCs/>
          <w:lang w:val="en-US"/>
        </w:rPr>
        <w:t>parameters</w:t>
      </w:r>
      <w:r w:rsidR="008E3E5C" w:rsidRPr="00093384">
        <w:rPr>
          <w:bCs/>
          <w:lang w:val="en-US"/>
        </w:rPr>
        <w:t xml:space="preserve"> where there is no </w:t>
      </w:r>
      <w:r w:rsidR="00672877">
        <w:rPr>
          <w:bCs/>
          <w:lang w:val="en-US"/>
        </w:rPr>
        <w:t>clear</w:t>
      </w:r>
      <w:r w:rsidR="00394C20" w:rsidRPr="00093384">
        <w:rPr>
          <w:bCs/>
          <w:lang w:val="en-US"/>
        </w:rPr>
        <w:t xml:space="preserve"> agreement between experts, i.e. there are more than one cluster</w:t>
      </w:r>
      <w:r w:rsidR="00644986" w:rsidRPr="00093384">
        <w:rPr>
          <w:bCs/>
          <w:lang w:val="en-US"/>
        </w:rPr>
        <w:t xml:space="preserve"> with largest number of members</w:t>
      </w:r>
      <w:r w:rsidR="00EF5823" w:rsidRPr="00093384">
        <w:rPr>
          <w:bCs/>
          <w:lang w:val="en-US"/>
        </w:rPr>
        <w:t>, the winn</w:t>
      </w:r>
      <w:r w:rsidR="00672877">
        <w:rPr>
          <w:bCs/>
          <w:lang w:val="en-US"/>
        </w:rPr>
        <w:t>ing</w:t>
      </w:r>
      <w:r w:rsidR="00EF5823" w:rsidRPr="00093384">
        <w:rPr>
          <w:bCs/>
          <w:lang w:val="en-US"/>
        </w:rPr>
        <w:t xml:space="preserve"> cluster is chosen </w:t>
      </w:r>
      <w:r w:rsidR="00672877">
        <w:rPr>
          <w:bCs/>
          <w:lang w:val="en-US"/>
        </w:rPr>
        <w:t>using the computed</w:t>
      </w:r>
      <w:r w:rsidR="00EF5823" w:rsidRPr="00093384">
        <w:rPr>
          <w:bCs/>
          <w:lang w:val="en-US"/>
        </w:rPr>
        <w:t xml:space="preserve"> </w:t>
      </w:r>
      <w:r w:rsidR="00EF5823" w:rsidRPr="00093384">
        <w:rPr>
          <w:bCs/>
          <w:i/>
          <w:iCs/>
          <w:lang w:val="en-US"/>
        </w:rPr>
        <w:t>reliabilities</w:t>
      </w:r>
      <w:r w:rsidR="00EF5823" w:rsidRPr="00093384">
        <w:rPr>
          <w:bCs/>
          <w:lang w:val="en-US"/>
        </w:rPr>
        <w:t xml:space="preserve"> of the experts.</w:t>
      </w:r>
      <w:r w:rsidR="008F746F" w:rsidRPr="00093384">
        <w:rPr>
          <w:bCs/>
          <w:lang w:val="en-US"/>
        </w:rPr>
        <w:t xml:space="preserve"> </w:t>
      </w:r>
    </w:p>
    <w:p w:rsidR="00305A38" w:rsidRPr="00093384" w:rsidRDefault="008F746F" w:rsidP="00ED4CD4">
      <w:pPr>
        <w:spacing w:before="240" w:line="276" w:lineRule="auto"/>
        <w:rPr>
          <w:lang w:val="en-US"/>
        </w:rPr>
      </w:pPr>
      <w:r w:rsidRPr="00093384">
        <w:rPr>
          <w:bCs/>
          <w:lang w:val="en-US"/>
        </w:rPr>
        <w:t xml:space="preserve">If we choose a random ordering, </w:t>
      </w:r>
      <w:r w:rsidR="0069013F" w:rsidRPr="00093384">
        <w:rPr>
          <w:bCs/>
          <w:lang w:val="en-US"/>
        </w:rPr>
        <w:t xml:space="preserve">then the experts’ </w:t>
      </w:r>
      <w:r w:rsidR="0069013F" w:rsidRPr="00093384">
        <w:rPr>
          <w:bCs/>
          <w:i/>
          <w:iCs/>
          <w:lang w:val="en-US"/>
        </w:rPr>
        <w:t>reliabilities</w:t>
      </w:r>
      <w:r w:rsidR="0069013F" w:rsidRPr="00093384">
        <w:rPr>
          <w:bCs/>
          <w:lang w:val="en-US"/>
        </w:rPr>
        <w:t xml:space="preserve"> may not be computed</w:t>
      </w:r>
      <w:r w:rsidR="00460A96" w:rsidRPr="00093384">
        <w:rPr>
          <w:bCs/>
          <w:lang w:val="en-US"/>
        </w:rPr>
        <w:t xml:space="preserve"> </w:t>
      </w:r>
      <w:r w:rsidR="00524C31">
        <w:rPr>
          <w:bCs/>
          <w:lang w:val="en-US"/>
        </w:rPr>
        <w:t>by the time they are needed</w:t>
      </w:r>
      <w:r w:rsidR="00460A96" w:rsidRPr="00093384">
        <w:rPr>
          <w:bCs/>
          <w:lang w:val="en-US"/>
        </w:rPr>
        <w:t>.</w:t>
      </w:r>
      <w:r w:rsidR="00A946A5" w:rsidRPr="00093384">
        <w:rPr>
          <w:bCs/>
          <w:lang w:val="en-US"/>
        </w:rPr>
        <w:t xml:space="preserve"> </w:t>
      </w:r>
      <w:r w:rsidR="00524C31">
        <w:rPr>
          <w:bCs/>
          <w:lang w:val="en-US"/>
        </w:rPr>
        <w:t>In such cases</w:t>
      </w:r>
      <w:r w:rsidR="00A946A5" w:rsidRPr="00093384">
        <w:rPr>
          <w:bCs/>
          <w:lang w:val="en-US"/>
        </w:rPr>
        <w:t xml:space="preserve">, </w:t>
      </w:r>
      <w:r w:rsidR="00235FD7" w:rsidRPr="00093384">
        <w:rPr>
          <w:bCs/>
          <w:lang w:val="en-US"/>
        </w:rPr>
        <w:t>the winn</w:t>
      </w:r>
      <w:r w:rsidR="00524C31">
        <w:rPr>
          <w:bCs/>
          <w:lang w:val="en-US"/>
        </w:rPr>
        <w:t>ing</w:t>
      </w:r>
      <w:r w:rsidR="00235FD7" w:rsidRPr="00093384">
        <w:rPr>
          <w:bCs/>
          <w:lang w:val="en-US"/>
        </w:rPr>
        <w:t xml:space="preserve"> cluster </w:t>
      </w:r>
      <w:r w:rsidR="00524C31">
        <w:rPr>
          <w:bCs/>
          <w:lang w:val="en-US"/>
        </w:rPr>
        <w:t>could be</w:t>
      </w:r>
      <w:r w:rsidR="00235FD7" w:rsidRPr="00093384">
        <w:rPr>
          <w:bCs/>
          <w:lang w:val="en-US"/>
        </w:rPr>
        <w:t xml:space="preserve"> chosen </w:t>
      </w:r>
      <w:r w:rsidR="00524C31">
        <w:rPr>
          <w:bCs/>
          <w:lang w:val="en-US"/>
        </w:rPr>
        <w:t>erroneously</w:t>
      </w:r>
      <w:r w:rsidR="00235FD7" w:rsidRPr="00093384">
        <w:rPr>
          <w:bCs/>
          <w:lang w:val="en-US"/>
        </w:rPr>
        <w:t>.</w:t>
      </w:r>
      <w:r w:rsidR="001C2C85" w:rsidRPr="00093384">
        <w:rPr>
          <w:bCs/>
          <w:lang w:val="en-US"/>
        </w:rPr>
        <w:t xml:space="preserve"> Table 11</w:t>
      </w:r>
      <w:r w:rsidR="00D8565A" w:rsidRPr="00093384">
        <w:rPr>
          <w:bCs/>
          <w:lang w:val="en-US"/>
        </w:rPr>
        <w:t xml:space="preserve"> shows the result of </w:t>
      </w:r>
      <w:proofErr w:type="spellStart"/>
      <w:r w:rsidR="00D8565A" w:rsidRPr="00093384">
        <w:rPr>
          <w:bCs/>
          <w:lang w:val="en-US"/>
        </w:rPr>
        <w:t>DemocraticOP</w:t>
      </w:r>
      <w:proofErr w:type="spellEnd"/>
      <w:r w:rsidR="008851D1" w:rsidRPr="00093384">
        <w:rPr>
          <w:bCs/>
          <w:lang w:val="en-US"/>
        </w:rPr>
        <w:t xml:space="preserve"> applied </w:t>
      </w:r>
      <w:r w:rsidR="00ED4CD4">
        <w:rPr>
          <w:bCs/>
          <w:lang w:val="en-US"/>
        </w:rPr>
        <w:t>to</w:t>
      </w:r>
      <w:r w:rsidR="008851D1" w:rsidRPr="00093384">
        <w:rPr>
          <w:bCs/>
          <w:lang w:val="en-US"/>
        </w:rPr>
        <w:t xml:space="preserve"> </w:t>
      </w:r>
      <w:r w:rsidR="00F7393E" w:rsidRPr="00093384">
        <w:rPr>
          <w:bCs/>
          <w:lang w:val="en-US"/>
        </w:rPr>
        <w:t>different</w:t>
      </w:r>
      <w:r w:rsidR="008851D1" w:rsidRPr="00093384">
        <w:rPr>
          <w:bCs/>
          <w:lang w:val="en-US"/>
        </w:rPr>
        <w:t xml:space="preserve"> BN</w:t>
      </w:r>
      <w:r w:rsidR="00F7393E" w:rsidRPr="00093384">
        <w:rPr>
          <w:bCs/>
          <w:lang w:val="en-US"/>
        </w:rPr>
        <w:t>s</w:t>
      </w:r>
      <w:r w:rsidR="00D8565A" w:rsidRPr="00093384">
        <w:rPr>
          <w:bCs/>
          <w:lang w:val="en-US"/>
        </w:rPr>
        <w:t xml:space="preserve"> for two parameter orderings: the one we </w:t>
      </w:r>
      <w:r w:rsidR="00ED4CD4">
        <w:rPr>
          <w:bCs/>
          <w:lang w:val="en-US"/>
        </w:rPr>
        <w:t xml:space="preserve">have </w:t>
      </w:r>
      <w:r w:rsidR="00D8565A" w:rsidRPr="00093384">
        <w:rPr>
          <w:bCs/>
          <w:lang w:val="en-US"/>
        </w:rPr>
        <w:t xml:space="preserve">suggested and </w:t>
      </w:r>
      <w:r w:rsidR="00ED4CD4">
        <w:rPr>
          <w:bCs/>
          <w:lang w:val="en-US"/>
        </w:rPr>
        <w:t>a</w:t>
      </w:r>
      <w:r w:rsidR="00D8565A" w:rsidRPr="00093384">
        <w:rPr>
          <w:bCs/>
          <w:lang w:val="en-US"/>
        </w:rPr>
        <w:t xml:space="preserve"> random ordering. </w:t>
      </w:r>
      <w:r w:rsidR="00966D53" w:rsidRPr="00093384">
        <w:rPr>
          <w:bCs/>
          <w:lang w:val="en-US"/>
        </w:rPr>
        <w:t xml:space="preserve">As can be seen in this table, both Diff and KL </w:t>
      </w:r>
      <w:r w:rsidR="009259F8" w:rsidRPr="00093384">
        <w:rPr>
          <w:bCs/>
          <w:lang w:val="en-US"/>
        </w:rPr>
        <w:t xml:space="preserve">in the random ordering are worse than the </w:t>
      </w:r>
      <w:r w:rsidR="00150E14" w:rsidRPr="00093384">
        <w:rPr>
          <w:bCs/>
          <w:lang w:val="en-US"/>
        </w:rPr>
        <w:t xml:space="preserve">ones in the </w:t>
      </w:r>
      <w:r w:rsidR="009259F8" w:rsidRPr="00093384">
        <w:rPr>
          <w:bCs/>
          <w:lang w:val="en-US"/>
        </w:rPr>
        <w:t>suggested ordering</w:t>
      </w:r>
      <w:r w:rsidR="00ED4CD4">
        <w:rPr>
          <w:bCs/>
          <w:lang w:val="en-US"/>
        </w:rPr>
        <w:t>,</w:t>
      </w:r>
      <w:r w:rsidR="00C7101A" w:rsidRPr="00093384">
        <w:rPr>
          <w:bCs/>
          <w:lang w:val="en-US"/>
        </w:rPr>
        <w:t xml:space="preserve"> which </w:t>
      </w:r>
      <w:r w:rsidR="00BA1F55" w:rsidRPr="00093384">
        <w:rPr>
          <w:lang w:val="en-US"/>
        </w:rPr>
        <w:t>confirm</w:t>
      </w:r>
      <w:r w:rsidR="00ED4CD4">
        <w:rPr>
          <w:lang w:val="en-US"/>
        </w:rPr>
        <w:t>s</w:t>
      </w:r>
      <w:r w:rsidR="00BA1F55" w:rsidRPr="00093384">
        <w:rPr>
          <w:lang w:val="en-US"/>
        </w:rPr>
        <w:t xml:space="preserve"> the importance of good</w:t>
      </w:r>
      <w:r w:rsidR="00BA1F55" w:rsidRPr="00093384">
        <w:rPr>
          <w:bCs/>
          <w:lang w:val="en-US"/>
        </w:rPr>
        <w:t xml:space="preserve"> </w:t>
      </w:r>
      <w:r w:rsidR="00C7101A" w:rsidRPr="00093384">
        <w:rPr>
          <w:bCs/>
          <w:lang w:val="en-US"/>
        </w:rPr>
        <w:t>parameter ordering</w:t>
      </w:r>
      <w:r w:rsidR="009259F8" w:rsidRPr="00093384">
        <w:rPr>
          <w:bCs/>
          <w:lang w:val="en-US"/>
        </w:rPr>
        <w:t>.</w:t>
      </w:r>
      <w:r w:rsidR="000B362C" w:rsidRPr="00093384">
        <w:rPr>
          <w:bCs/>
          <w:lang w:val="en-US"/>
        </w:rPr>
        <w:t xml:space="preserve"> </w:t>
      </w:r>
      <w:r w:rsidR="00DC500F" w:rsidRPr="00093384">
        <w:rPr>
          <w:lang w:val="en-US"/>
        </w:rPr>
        <w:t xml:space="preserve">It is worth mentioning that the two runs reported in the table have been selected because the ordering mattered. </w:t>
      </w:r>
      <w:r w:rsidR="00ED4CD4">
        <w:rPr>
          <w:lang w:val="en-US"/>
        </w:rPr>
        <w:t>T</w:t>
      </w:r>
      <w:r w:rsidR="00DC500F" w:rsidRPr="00093384">
        <w:rPr>
          <w:lang w:val="en-US"/>
        </w:rPr>
        <w:t>his was not always the case: In many runs, both orderings produced the same results.</w:t>
      </w:r>
    </w:p>
    <w:p w:rsidR="00DC500F" w:rsidRPr="00093384" w:rsidRDefault="00DC500F" w:rsidP="00DC500F">
      <w:pPr>
        <w:spacing w:before="240" w:line="276" w:lineRule="auto"/>
        <w:rPr>
          <w:lang w:val="en-US"/>
        </w:rPr>
      </w:pPr>
    </w:p>
    <w:p w:rsidR="00305A38" w:rsidRPr="00093384" w:rsidRDefault="00305A38" w:rsidP="00093384">
      <w:pPr>
        <w:spacing w:line="276" w:lineRule="auto"/>
        <w:rPr>
          <w:lang w:val="en-US"/>
        </w:rPr>
      </w:pPr>
      <w:r w:rsidRPr="00093384">
        <w:rPr>
          <w:lang w:val="en-US"/>
        </w:rPr>
        <w:t xml:space="preserve">Table 11. </w:t>
      </w:r>
      <w:r w:rsidR="00B05185" w:rsidRPr="00093384">
        <w:rPr>
          <w:lang w:val="en-US"/>
        </w:rPr>
        <w:t>Diff and KL for two parameter ordering</w:t>
      </w:r>
      <w:r w:rsidR="00E310C0" w:rsidRPr="00093384">
        <w:rPr>
          <w:lang w:val="en-US"/>
        </w:rPr>
        <w:t>s</w:t>
      </w:r>
      <w:r w:rsidR="00B05185" w:rsidRPr="00093384">
        <w:rPr>
          <w:lang w:val="en-US"/>
        </w:rPr>
        <w:t xml:space="preserve"> in </w:t>
      </w:r>
      <w:proofErr w:type="spellStart"/>
      <w:r w:rsidR="000E0A59" w:rsidRPr="00093384">
        <w:rPr>
          <w:lang w:val="en-US"/>
        </w:rPr>
        <w:t>DemocraticOP</w:t>
      </w:r>
      <w:proofErr w:type="spellEnd"/>
      <w:r w:rsidRPr="00093384">
        <w:rPr>
          <w:lang w:val="en-US"/>
        </w:rPr>
        <w:t>.</w:t>
      </w:r>
    </w:p>
    <w:tbl>
      <w:tblPr>
        <w:tblStyle w:val="TableGrid"/>
        <w:tblpPr w:leftFromText="180" w:rightFromText="180" w:vertAnchor="text" w:tblpXSpec="center" w:tblpY="1"/>
        <w:tblOverlap w:val="never"/>
        <w:tblW w:w="9270" w:type="dxa"/>
        <w:tblLook w:val="04A0"/>
      </w:tblPr>
      <w:tblGrid>
        <w:gridCol w:w="2060"/>
        <w:gridCol w:w="1828"/>
        <w:gridCol w:w="1849"/>
        <w:gridCol w:w="1751"/>
        <w:gridCol w:w="1782"/>
      </w:tblGrid>
      <w:tr w:rsidR="00C05518" w:rsidRPr="00093384" w:rsidTr="00C05518">
        <w:tc>
          <w:tcPr>
            <w:tcW w:w="2060" w:type="dxa"/>
          </w:tcPr>
          <w:p w:rsidR="00C05518" w:rsidRPr="00093384" w:rsidRDefault="00C05518" w:rsidP="00C05518">
            <w:pPr>
              <w:spacing w:line="276" w:lineRule="auto"/>
              <w:rPr>
                <w:b/>
                <w:lang w:val="en-US"/>
              </w:rPr>
            </w:pPr>
          </w:p>
        </w:tc>
        <w:tc>
          <w:tcPr>
            <w:tcW w:w="3677" w:type="dxa"/>
            <w:gridSpan w:val="2"/>
          </w:tcPr>
          <w:p w:rsidR="00C05518" w:rsidRPr="00093384" w:rsidRDefault="00C05518" w:rsidP="00C05518">
            <w:pPr>
              <w:spacing w:line="276" w:lineRule="auto"/>
              <w:rPr>
                <w:b/>
                <w:lang w:val="en-US"/>
              </w:rPr>
            </w:pPr>
            <w:proofErr w:type="spellStart"/>
            <w:r w:rsidRPr="00093384">
              <w:rPr>
                <w:b/>
                <w:lang w:val="en-US"/>
              </w:rPr>
              <w:t>DemocraticOP</w:t>
            </w:r>
            <w:proofErr w:type="spellEnd"/>
            <w:r w:rsidRPr="00093384">
              <w:rPr>
                <w:b/>
                <w:lang w:val="en-US"/>
              </w:rPr>
              <w:t xml:space="preserve"> with suggested ordering</w:t>
            </w:r>
          </w:p>
        </w:tc>
        <w:tc>
          <w:tcPr>
            <w:tcW w:w="3533" w:type="dxa"/>
            <w:gridSpan w:val="2"/>
          </w:tcPr>
          <w:p w:rsidR="00C05518" w:rsidRPr="00093384" w:rsidRDefault="00C05518" w:rsidP="00C05518">
            <w:pPr>
              <w:spacing w:line="276" w:lineRule="auto"/>
              <w:rPr>
                <w:b/>
                <w:lang w:val="en-US"/>
              </w:rPr>
            </w:pPr>
            <w:proofErr w:type="spellStart"/>
            <w:r w:rsidRPr="00093384">
              <w:rPr>
                <w:b/>
                <w:lang w:val="en-US"/>
              </w:rPr>
              <w:t>DemocraticOP</w:t>
            </w:r>
            <w:proofErr w:type="spellEnd"/>
            <w:r w:rsidRPr="00093384">
              <w:rPr>
                <w:b/>
                <w:lang w:val="en-US"/>
              </w:rPr>
              <w:t xml:space="preserve"> with random ordering</w:t>
            </w:r>
          </w:p>
        </w:tc>
      </w:tr>
      <w:tr w:rsidR="00C05518" w:rsidRPr="00093384" w:rsidTr="0000045F">
        <w:tc>
          <w:tcPr>
            <w:tcW w:w="2060" w:type="dxa"/>
          </w:tcPr>
          <w:p w:rsidR="00C05518" w:rsidRPr="00093384" w:rsidRDefault="00C05518" w:rsidP="00C05518">
            <w:pPr>
              <w:spacing w:line="276" w:lineRule="auto"/>
              <w:rPr>
                <w:b/>
                <w:lang w:val="en-US"/>
              </w:rPr>
            </w:pPr>
            <w:r w:rsidRPr="00093384">
              <w:rPr>
                <w:b/>
                <w:lang w:val="en-US"/>
              </w:rPr>
              <w:t>Name</w:t>
            </w:r>
          </w:p>
        </w:tc>
        <w:tc>
          <w:tcPr>
            <w:tcW w:w="1828" w:type="dxa"/>
          </w:tcPr>
          <w:p w:rsidR="00C05518" w:rsidRPr="00093384" w:rsidRDefault="00C05518" w:rsidP="00C05518">
            <w:pPr>
              <w:spacing w:line="276" w:lineRule="auto"/>
              <w:rPr>
                <w:b/>
                <w:lang w:val="en-US"/>
              </w:rPr>
            </w:pPr>
            <w:r w:rsidRPr="00093384">
              <w:rPr>
                <w:b/>
                <w:lang w:val="en-US"/>
              </w:rPr>
              <w:t>Diff</w:t>
            </w:r>
          </w:p>
        </w:tc>
        <w:tc>
          <w:tcPr>
            <w:tcW w:w="1849" w:type="dxa"/>
          </w:tcPr>
          <w:p w:rsidR="00C05518" w:rsidRPr="00093384" w:rsidRDefault="00C05518" w:rsidP="00C05518">
            <w:pPr>
              <w:spacing w:line="276" w:lineRule="auto"/>
              <w:rPr>
                <w:b/>
                <w:lang w:val="en-US"/>
              </w:rPr>
            </w:pPr>
            <w:r w:rsidRPr="00093384">
              <w:rPr>
                <w:b/>
                <w:lang w:val="en-US"/>
              </w:rPr>
              <w:t>KL</w:t>
            </w:r>
          </w:p>
        </w:tc>
        <w:tc>
          <w:tcPr>
            <w:tcW w:w="1751" w:type="dxa"/>
          </w:tcPr>
          <w:p w:rsidR="00C05518" w:rsidRPr="00093384" w:rsidRDefault="00C05518" w:rsidP="00C05518">
            <w:pPr>
              <w:spacing w:line="276" w:lineRule="auto"/>
              <w:rPr>
                <w:b/>
                <w:lang w:val="en-US"/>
              </w:rPr>
            </w:pPr>
            <w:r w:rsidRPr="00093384">
              <w:rPr>
                <w:b/>
                <w:lang w:val="en-US"/>
              </w:rPr>
              <w:t>Diff</w:t>
            </w:r>
          </w:p>
        </w:tc>
        <w:tc>
          <w:tcPr>
            <w:tcW w:w="1782" w:type="dxa"/>
          </w:tcPr>
          <w:p w:rsidR="00C05518" w:rsidRPr="00093384" w:rsidRDefault="00C05518" w:rsidP="00C05518">
            <w:pPr>
              <w:spacing w:line="276" w:lineRule="auto"/>
              <w:rPr>
                <w:b/>
                <w:lang w:val="en-US"/>
              </w:rPr>
            </w:pPr>
            <w:r w:rsidRPr="00093384">
              <w:rPr>
                <w:b/>
                <w:lang w:val="en-US"/>
              </w:rPr>
              <w:t>KL</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lastRenderedPageBreak/>
              <w:t>Animals</w:t>
            </w:r>
          </w:p>
        </w:tc>
        <w:tc>
          <w:tcPr>
            <w:tcW w:w="1828" w:type="dxa"/>
          </w:tcPr>
          <w:p w:rsidR="00C05518" w:rsidRPr="00093384" w:rsidRDefault="00C05518" w:rsidP="00C05518">
            <w:pPr>
              <w:spacing w:line="276" w:lineRule="auto"/>
              <w:rPr>
                <w:bCs/>
                <w:lang w:val="en-US"/>
              </w:rPr>
            </w:pPr>
            <w:r w:rsidRPr="00093384">
              <w:rPr>
                <w:bCs/>
              </w:rPr>
              <w:t>2.06e-19</w:t>
            </w:r>
          </w:p>
        </w:tc>
        <w:tc>
          <w:tcPr>
            <w:tcW w:w="1849" w:type="dxa"/>
          </w:tcPr>
          <w:p w:rsidR="00C05518" w:rsidRPr="00093384" w:rsidRDefault="00C05518" w:rsidP="00C05518">
            <w:pPr>
              <w:spacing w:line="276" w:lineRule="auto"/>
              <w:rPr>
                <w:bCs/>
                <w:lang w:val="en-US"/>
              </w:rPr>
            </w:pPr>
            <w:r w:rsidRPr="00093384">
              <w:rPr>
                <w:bCs/>
                <w:lang w:val="en-US"/>
              </w:rPr>
              <w:t>9.61e-17</w:t>
            </w:r>
          </w:p>
        </w:tc>
        <w:tc>
          <w:tcPr>
            <w:tcW w:w="1751" w:type="dxa"/>
          </w:tcPr>
          <w:p w:rsidR="00C05518" w:rsidRPr="00093384" w:rsidRDefault="00C05518" w:rsidP="00C05518">
            <w:pPr>
              <w:spacing w:line="276" w:lineRule="auto"/>
              <w:rPr>
                <w:bCs/>
                <w:lang w:val="en-US"/>
              </w:rPr>
            </w:pPr>
            <w:r w:rsidRPr="00093384">
              <w:rPr>
                <w:bCs/>
                <w:lang w:val="en-US"/>
              </w:rPr>
              <w:t>5.56e-4</w:t>
            </w:r>
          </w:p>
        </w:tc>
        <w:tc>
          <w:tcPr>
            <w:tcW w:w="1782" w:type="dxa"/>
          </w:tcPr>
          <w:p w:rsidR="00C05518" w:rsidRPr="00093384" w:rsidRDefault="003B2DA3" w:rsidP="00C05518">
            <w:pPr>
              <w:spacing w:line="276" w:lineRule="auto"/>
              <w:rPr>
                <w:bCs/>
                <w:lang w:val="en-US"/>
              </w:rPr>
            </w:pPr>
            <w:r w:rsidRPr="00093384">
              <w:rPr>
                <w:bCs/>
                <w:lang w:val="en-US"/>
              </w:rPr>
              <w:t>5.12e-1</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1828" w:type="dxa"/>
          </w:tcPr>
          <w:p w:rsidR="00C05518" w:rsidRPr="00093384" w:rsidRDefault="00F8609B" w:rsidP="00C05518">
            <w:pPr>
              <w:spacing w:line="276" w:lineRule="auto"/>
              <w:rPr>
                <w:bCs/>
                <w:lang w:val="en-US"/>
              </w:rPr>
            </w:pPr>
            <w:r w:rsidRPr="00093384">
              <w:rPr>
                <w:bCs/>
                <w:lang w:val="en-US"/>
              </w:rPr>
              <w:t>1.29e-21</w:t>
            </w:r>
          </w:p>
        </w:tc>
        <w:tc>
          <w:tcPr>
            <w:tcW w:w="1849" w:type="dxa"/>
          </w:tcPr>
          <w:p w:rsidR="00C05518" w:rsidRPr="00093384" w:rsidRDefault="000B3F39" w:rsidP="00C05518">
            <w:pPr>
              <w:spacing w:line="276" w:lineRule="auto"/>
              <w:rPr>
                <w:bCs/>
                <w:lang w:val="en-US"/>
              </w:rPr>
            </w:pPr>
            <w:r w:rsidRPr="00093384">
              <w:rPr>
                <w:bCs/>
                <w:lang w:val="en-US"/>
              </w:rPr>
              <w:t>2.13e-17</w:t>
            </w:r>
          </w:p>
        </w:tc>
        <w:tc>
          <w:tcPr>
            <w:tcW w:w="1751" w:type="dxa"/>
          </w:tcPr>
          <w:p w:rsidR="00C05518" w:rsidRPr="00093384" w:rsidRDefault="000B3F39" w:rsidP="00C05518">
            <w:pPr>
              <w:spacing w:line="276" w:lineRule="auto"/>
              <w:rPr>
                <w:bCs/>
                <w:lang w:val="en-US"/>
              </w:rPr>
            </w:pPr>
            <w:r w:rsidRPr="00093384">
              <w:rPr>
                <w:bCs/>
                <w:lang w:val="en-US"/>
              </w:rPr>
              <w:t>4.48e-6</w:t>
            </w:r>
          </w:p>
        </w:tc>
        <w:tc>
          <w:tcPr>
            <w:tcW w:w="1782" w:type="dxa"/>
          </w:tcPr>
          <w:p w:rsidR="00C05518" w:rsidRPr="00093384" w:rsidRDefault="000B3F39" w:rsidP="00C05518">
            <w:pPr>
              <w:spacing w:line="276" w:lineRule="auto"/>
              <w:rPr>
                <w:bCs/>
                <w:lang w:val="en-US"/>
              </w:rPr>
            </w:pPr>
            <w:r w:rsidRPr="00093384">
              <w:rPr>
                <w:bCs/>
                <w:lang w:val="en-US"/>
              </w:rPr>
              <w:t>1.97</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Asia</w:t>
            </w:r>
          </w:p>
        </w:tc>
        <w:tc>
          <w:tcPr>
            <w:tcW w:w="1828" w:type="dxa"/>
          </w:tcPr>
          <w:p w:rsidR="00C05518" w:rsidRPr="00093384" w:rsidRDefault="00615EA6" w:rsidP="00C05518">
            <w:pPr>
              <w:spacing w:line="276" w:lineRule="auto"/>
              <w:rPr>
                <w:bCs/>
                <w:lang w:val="en-US"/>
              </w:rPr>
            </w:pPr>
            <w:r w:rsidRPr="00093384">
              <w:rPr>
                <w:bCs/>
                <w:lang w:val="en-US"/>
              </w:rPr>
              <w:t>7.8</w:t>
            </w:r>
            <w:r w:rsidR="00094381" w:rsidRPr="00093384">
              <w:rPr>
                <w:bCs/>
                <w:lang w:val="en-US"/>
              </w:rPr>
              <w:t>3</w:t>
            </w:r>
            <w:r w:rsidRPr="00093384">
              <w:rPr>
                <w:bCs/>
                <w:lang w:val="en-US"/>
              </w:rPr>
              <w:t>e-20</w:t>
            </w:r>
          </w:p>
        </w:tc>
        <w:tc>
          <w:tcPr>
            <w:tcW w:w="1849" w:type="dxa"/>
          </w:tcPr>
          <w:p w:rsidR="00C05518" w:rsidRPr="00093384" w:rsidRDefault="00094381" w:rsidP="00C05518">
            <w:pPr>
              <w:spacing w:line="276" w:lineRule="auto"/>
              <w:rPr>
                <w:bCs/>
                <w:lang w:val="en-US"/>
              </w:rPr>
            </w:pPr>
            <w:r w:rsidRPr="00093384">
              <w:rPr>
                <w:bCs/>
                <w:lang w:val="en-US"/>
              </w:rPr>
              <w:t>2.18e-17</w:t>
            </w:r>
          </w:p>
        </w:tc>
        <w:tc>
          <w:tcPr>
            <w:tcW w:w="1751" w:type="dxa"/>
          </w:tcPr>
          <w:p w:rsidR="00C05518" w:rsidRPr="00093384" w:rsidRDefault="00615EA6" w:rsidP="00C05518">
            <w:pPr>
              <w:spacing w:line="276" w:lineRule="auto"/>
              <w:rPr>
                <w:bCs/>
                <w:lang w:val="en-US"/>
              </w:rPr>
            </w:pPr>
            <w:r w:rsidRPr="00093384">
              <w:rPr>
                <w:bCs/>
                <w:lang w:val="en-US"/>
              </w:rPr>
              <w:t>4.7</w:t>
            </w:r>
            <w:r w:rsidR="00094381" w:rsidRPr="00093384">
              <w:rPr>
                <w:bCs/>
                <w:lang w:val="en-US"/>
              </w:rPr>
              <w:t>8</w:t>
            </w:r>
            <w:r w:rsidRPr="00093384">
              <w:rPr>
                <w:bCs/>
                <w:lang w:val="en-US"/>
              </w:rPr>
              <w:t>e-4</w:t>
            </w:r>
          </w:p>
        </w:tc>
        <w:tc>
          <w:tcPr>
            <w:tcW w:w="1782" w:type="dxa"/>
          </w:tcPr>
          <w:p w:rsidR="00C05518" w:rsidRPr="00093384" w:rsidRDefault="003B2DA3" w:rsidP="00C05518">
            <w:pPr>
              <w:spacing w:line="276" w:lineRule="auto"/>
              <w:rPr>
                <w:bCs/>
                <w:lang w:val="en-US"/>
              </w:rPr>
            </w:pPr>
            <w:r w:rsidRPr="00093384">
              <w:rPr>
                <w:bCs/>
                <w:lang w:val="en-US"/>
              </w:rPr>
              <w:t>1.92e-1</w:t>
            </w:r>
          </w:p>
        </w:tc>
      </w:tr>
      <w:tr w:rsidR="00C05518" w:rsidRPr="00093384" w:rsidTr="0000045F">
        <w:tc>
          <w:tcPr>
            <w:tcW w:w="2060" w:type="dxa"/>
          </w:tcPr>
          <w:p w:rsidR="00C05518" w:rsidRPr="00093384" w:rsidRDefault="00C05518" w:rsidP="00C05518">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1828" w:type="dxa"/>
          </w:tcPr>
          <w:p w:rsidR="00C05518" w:rsidRPr="00093384" w:rsidRDefault="00C0315B" w:rsidP="00C05518">
            <w:pPr>
              <w:spacing w:line="276" w:lineRule="auto"/>
              <w:rPr>
                <w:bCs/>
                <w:lang w:val="en-US"/>
              </w:rPr>
            </w:pPr>
            <w:r w:rsidRPr="00093384">
              <w:rPr>
                <w:bCs/>
                <w:lang w:val="en-US"/>
              </w:rPr>
              <w:t>1.30e-22</w:t>
            </w:r>
          </w:p>
        </w:tc>
        <w:tc>
          <w:tcPr>
            <w:tcW w:w="1849" w:type="dxa"/>
          </w:tcPr>
          <w:p w:rsidR="00C05518" w:rsidRPr="00093384" w:rsidRDefault="00C0315B" w:rsidP="00C05518">
            <w:pPr>
              <w:spacing w:line="276" w:lineRule="auto"/>
              <w:rPr>
                <w:bCs/>
                <w:lang w:val="en-US"/>
              </w:rPr>
            </w:pPr>
            <w:r w:rsidRPr="00093384">
              <w:rPr>
                <w:bCs/>
                <w:lang w:val="en-US"/>
              </w:rPr>
              <w:t>4.01e-17</w:t>
            </w:r>
          </w:p>
        </w:tc>
        <w:tc>
          <w:tcPr>
            <w:tcW w:w="1751" w:type="dxa"/>
          </w:tcPr>
          <w:p w:rsidR="00C05518" w:rsidRPr="00093384" w:rsidRDefault="00C0315B" w:rsidP="00C05518">
            <w:pPr>
              <w:spacing w:line="276" w:lineRule="auto"/>
              <w:rPr>
                <w:bCs/>
                <w:lang w:val="en-US"/>
              </w:rPr>
            </w:pPr>
            <w:r w:rsidRPr="00093384">
              <w:rPr>
                <w:bCs/>
                <w:lang w:val="en-US"/>
              </w:rPr>
              <w:t>2.53e-7</w:t>
            </w:r>
          </w:p>
        </w:tc>
        <w:tc>
          <w:tcPr>
            <w:tcW w:w="1782" w:type="dxa"/>
          </w:tcPr>
          <w:p w:rsidR="00C05518" w:rsidRPr="00093384" w:rsidRDefault="003B2DA3" w:rsidP="003B2DA3">
            <w:pPr>
              <w:spacing w:line="276" w:lineRule="auto"/>
              <w:rPr>
                <w:bCs/>
                <w:lang w:val="en-US"/>
              </w:rPr>
            </w:pPr>
            <w:r w:rsidRPr="00093384">
              <w:rPr>
                <w:bCs/>
                <w:lang w:val="en-US"/>
              </w:rPr>
              <w:t>1.01</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Diabetes learned</w:t>
            </w:r>
          </w:p>
        </w:tc>
        <w:tc>
          <w:tcPr>
            <w:tcW w:w="1828" w:type="dxa"/>
          </w:tcPr>
          <w:p w:rsidR="00C05518" w:rsidRPr="00093384" w:rsidRDefault="00D10763" w:rsidP="003D21AE">
            <w:pPr>
              <w:spacing w:line="276" w:lineRule="auto"/>
              <w:rPr>
                <w:bCs/>
                <w:lang w:val="en-US"/>
              </w:rPr>
            </w:pPr>
            <w:r w:rsidRPr="00093384">
              <w:rPr>
                <w:bCs/>
                <w:lang w:val="en-US"/>
              </w:rPr>
              <w:t>2.</w:t>
            </w:r>
            <w:r w:rsidR="003D21AE" w:rsidRPr="00093384">
              <w:rPr>
                <w:bCs/>
                <w:lang w:val="en-US"/>
              </w:rPr>
              <w:t>69e-20</w:t>
            </w:r>
          </w:p>
        </w:tc>
        <w:tc>
          <w:tcPr>
            <w:tcW w:w="1849" w:type="dxa"/>
          </w:tcPr>
          <w:p w:rsidR="00C05518" w:rsidRPr="00093384" w:rsidRDefault="003D21AE" w:rsidP="00C05518">
            <w:pPr>
              <w:spacing w:line="276" w:lineRule="auto"/>
              <w:rPr>
                <w:bCs/>
                <w:lang w:val="en-US"/>
              </w:rPr>
            </w:pPr>
            <w:r w:rsidRPr="00093384">
              <w:rPr>
                <w:bCs/>
                <w:lang w:val="en-US"/>
              </w:rPr>
              <w:t>1.28e-17</w:t>
            </w:r>
          </w:p>
        </w:tc>
        <w:tc>
          <w:tcPr>
            <w:tcW w:w="1751" w:type="dxa"/>
          </w:tcPr>
          <w:p w:rsidR="00C05518" w:rsidRPr="00093384" w:rsidRDefault="00D10763" w:rsidP="00C05518">
            <w:pPr>
              <w:spacing w:line="276" w:lineRule="auto"/>
              <w:rPr>
                <w:bCs/>
                <w:lang w:val="en-US"/>
              </w:rPr>
            </w:pPr>
            <w:r w:rsidRPr="00093384">
              <w:rPr>
                <w:bCs/>
                <w:lang w:val="en-US"/>
              </w:rPr>
              <w:t>2.19e-5</w:t>
            </w:r>
          </w:p>
        </w:tc>
        <w:tc>
          <w:tcPr>
            <w:tcW w:w="1782" w:type="dxa"/>
          </w:tcPr>
          <w:p w:rsidR="00C05518" w:rsidRPr="00093384" w:rsidRDefault="00D10763" w:rsidP="00C05518">
            <w:pPr>
              <w:spacing w:line="276" w:lineRule="auto"/>
              <w:rPr>
                <w:bCs/>
                <w:lang w:val="en-US"/>
              </w:rPr>
            </w:pPr>
            <w:r w:rsidRPr="00093384">
              <w:rPr>
                <w:bCs/>
                <w:lang w:val="en-US"/>
              </w:rPr>
              <w:t>7.29e-1</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1828" w:type="dxa"/>
          </w:tcPr>
          <w:p w:rsidR="00C05518" w:rsidRPr="00093384" w:rsidRDefault="006746F0" w:rsidP="00C05518">
            <w:pPr>
              <w:spacing w:line="276" w:lineRule="auto"/>
              <w:rPr>
                <w:bCs/>
                <w:lang w:val="en-US"/>
              </w:rPr>
            </w:pPr>
            <w:r w:rsidRPr="00093384">
              <w:rPr>
                <w:bCs/>
                <w:lang w:val="en-US"/>
              </w:rPr>
              <w:t>4.54e-21</w:t>
            </w:r>
          </w:p>
        </w:tc>
        <w:tc>
          <w:tcPr>
            <w:tcW w:w="1849" w:type="dxa"/>
          </w:tcPr>
          <w:p w:rsidR="00C05518" w:rsidRPr="00093384" w:rsidRDefault="006746F0" w:rsidP="00C05518">
            <w:pPr>
              <w:spacing w:line="276" w:lineRule="auto"/>
              <w:rPr>
                <w:bCs/>
                <w:lang w:val="en-US"/>
              </w:rPr>
            </w:pPr>
            <w:r w:rsidRPr="00093384">
              <w:rPr>
                <w:bCs/>
                <w:lang w:val="en-US"/>
              </w:rPr>
              <w:t>7.36e-18</w:t>
            </w:r>
          </w:p>
        </w:tc>
        <w:tc>
          <w:tcPr>
            <w:tcW w:w="1751" w:type="dxa"/>
          </w:tcPr>
          <w:p w:rsidR="00C05518" w:rsidRPr="00093384" w:rsidRDefault="006746F0" w:rsidP="00C05518">
            <w:pPr>
              <w:spacing w:line="276" w:lineRule="auto"/>
              <w:rPr>
                <w:bCs/>
                <w:lang w:val="en-US"/>
              </w:rPr>
            </w:pPr>
            <w:r w:rsidRPr="00093384">
              <w:rPr>
                <w:bCs/>
                <w:lang w:val="en-US"/>
              </w:rPr>
              <w:t>5.78e-6</w:t>
            </w:r>
          </w:p>
        </w:tc>
        <w:tc>
          <w:tcPr>
            <w:tcW w:w="1782" w:type="dxa"/>
          </w:tcPr>
          <w:p w:rsidR="00C05518" w:rsidRPr="00093384" w:rsidRDefault="006746F0" w:rsidP="00C05518">
            <w:pPr>
              <w:spacing w:line="276" w:lineRule="auto"/>
              <w:rPr>
                <w:bCs/>
                <w:lang w:val="en-US"/>
              </w:rPr>
            </w:pPr>
            <w:r w:rsidRPr="00093384">
              <w:rPr>
                <w:bCs/>
                <w:lang w:val="en-US"/>
              </w:rPr>
              <w:t>5.14e-2</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Extending credibility</w:t>
            </w:r>
          </w:p>
        </w:tc>
        <w:tc>
          <w:tcPr>
            <w:tcW w:w="1828" w:type="dxa"/>
          </w:tcPr>
          <w:p w:rsidR="00C05518" w:rsidRPr="00093384" w:rsidRDefault="00101A55" w:rsidP="00C05518">
            <w:pPr>
              <w:spacing w:line="276" w:lineRule="auto"/>
              <w:rPr>
                <w:bCs/>
                <w:lang w:val="en-US"/>
              </w:rPr>
            </w:pPr>
            <w:r w:rsidRPr="00093384">
              <w:rPr>
                <w:bCs/>
                <w:lang w:val="en-US"/>
              </w:rPr>
              <w:t>3.25e-23</w:t>
            </w:r>
          </w:p>
        </w:tc>
        <w:tc>
          <w:tcPr>
            <w:tcW w:w="1849" w:type="dxa"/>
          </w:tcPr>
          <w:p w:rsidR="00C05518" w:rsidRPr="00093384" w:rsidRDefault="00101A55" w:rsidP="00C05518">
            <w:pPr>
              <w:spacing w:line="276" w:lineRule="auto"/>
              <w:rPr>
                <w:bCs/>
                <w:lang w:val="en-US"/>
              </w:rPr>
            </w:pPr>
            <w:r w:rsidRPr="00093384">
              <w:rPr>
                <w:bCs/>
                <w:lang w:val="en-US"/>
              </w:rPr>
              <w:t>3.39e-17</w:t>
            </w:r>
          </w:p>
        </w:tc>
        <w:tc>
          <w:tcPr>
            <w:tcW w:w="1751" w:type="dxa"/>
          </w:tcPr>
          <w:p w:rsidR="00C05518" w:rsidRPr="00093384" w:rsidRDefault="00101A55" w:rsidP="00C05518">
            <w:pPr>
              <w:spacing w:line="276" w:lineRule="auto"/>
              <w:rPr>
                <w:bCs/>
                <w:lang w:val="en-US"/>
              </w:rPr>
            </w:pPr>
            <w:r w:rsidRPr="00093384">
              <w:rPr>
                <w:bCs/>
                <w:lang w:val="en-US"/>
              </w:rPr>
              <w:t>1.50e-8</w:t>
            </w:r>
          </w:p>
        </w:tc>
        <w:tc>
          <w:tcPr>
            <w:tcW w:w="1782" w:type="dxa"/>
          </w:tcPr>
          <w:p w:rsidR="00C05518" w:rsidRPr="00093384" w:rsidRDefault="00101A55" w:rsidP="00C05518">
            <w:pPr>
              <w:spacing w:line="276" w:lineRule="auto"/>
              <w:rPr>
                <w:bCs/>
                <w:lang w:val="en-US"/>
              </w:rPr>
            </w:pPr>
            <w:r w:rsidRPr="00093384">
              <w:rPr>
                <w:bCs/>
                <w:lang w:val="en-US"/>
              </w:rPr>
              <w:t>7.02e-2</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1828" w:type="dxa"/>
          </w:tcPr>
          <w:p w:rsidR="00C05518" w:rsidRPr="00093384" w:rsidRDefault="00F44FF0" w:rsidP="00C05518">
            <w:pPr>
              <w:spacing w:line="276" w:lineRule="auto"/>
              <w:rPr>
                <w:bCs/>
                <w:lang w:val="en-US"/>
              </w:rPr>
            </w:pPr>
            <w:r w:rsidRPr="00093384">
              <w:rPr>
                <w:bCs/>
                <w:lang w:val="en-US"/>
              </w:rPr>
              <w:t>2.02e-21</w:t>
            </w:r>
          </w:p>
        </w:tc>
        <w:tc>
          <w:tcPr>
            <w:tcW w:w="1849" w:type="dxa"/>
          </w:tcPr>
          <w:p w:rsidR="00C05518" w:rsidRPr="00093384" w:rsidRDefault="00F44FF0" w:rsidP="00C05518">
            <w:pPr>
              <w:spacing w:line="276" w:lineRule="auto"/>
              <w:rPr>
                <w:bCs/>
                <w:lang w:val="en-US"/>
              </w:rPr>
            </w:pPr>
            <w:r w:rsidRPr="00093384">
              <w:rPr>
                <w:bCs/>
                <w:lang w:val="en-US"/>
              </w:rPr>
              <w:t>8089e-18</w:t>
            </w:r>
          </w:p>
        </w:tc>
        <w:tc>
          <w:tcPr>
            <w:tcW w:w="1751" w:type="dxa"/>
          </w:tcPr>
          <w:p w:rsidR="00C05518" w:rsidRPr="00093384" w:rsidRDefault="00F44FF0" w:rsidP="00C05518">
            <w:pPr>
              <w:spacing w:line="276" w:lineRule="auto"/>
              <w:rPr>
                <w:bCs/>
                <w:lang w:val="en-US"/>
              </w:rPr>
            </w:pPr>
            <w:r w:rsidRPr="00093384">
              <w:rPr>
                <w:bCs/>
                <w:lang w:val="en-US"/>
              </w:rPr>
              <w:t>2.38e-6</w:t>
            </w:r>
          </w:p>
        </w:tc>
        <w:tc>
          <w:tcPr>
            <w:tcW w:w="1782" w:type="dxa"/>
          </w:tcPr>
          <w:p w:rsidR="00C05518" w:rsidRPr="00093384" w:rsidRDefault="00F44FF0" w:rsidP="00C05518">
            <w:pPr>
              <w:spacing w:line="276" w:lineRule="auto"/>
              <w:rPr>
                <w:bCs/>
                <w:lang w:val="en-US"/>
              </w:rPr>
            </w:pPr>
            <w:r w:rsidRPr="00093384">
              <w:rPr>
                <w:bCs/>
                <w:lang w:val="en-US"/>
              </w:rPr>
              <w:t>2.57e-2</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Car diagnosis</w:t>
            </w:r>
          </w:p>
        </w:tc>
        <w:tc>
          <w:tcPr>
            <w:tcW w:w="1828" w:type="dxa"/>
          </w:tcPr>
          <w:p w:rsidR="00C05518" w:rsidRPr="00093384" w:rsidRDefault="00D010ED" w:rsidP="00C05518">
            <w:pPr>
              <w:spacing w:line="276" w:lineRule="auto"/>
              <w:rPr>
                <w:bCs/>
                <w:lang w:val="en-US"/>
              </w:rPr>
            </w:pPr>
            <w:r w:rsidRPr="00093384">
              <w:rPr>
                <w:bCs/>
                <w:lang w:val="en-US"/>
              </w:rPr>
              <w:t>6.06e-23</w:t>
            </w:r>
          </w:p>
        </w:tc>
        <w:tc>
          <w:tcPr>
            <w:tcW w:w="1849" w:type="dxa"/>
          </w:tcPr>
          <w:p w:rsidR="00C05518" w:rsidRPr="00093384" w:rsidRDefault="00D010ED" w:rsidP="00C05518">
            <w:pPr>
              <w:spacing w:line="276" w:lineRule="auto"/>
              <w:rPr>
                <w:bCs/>
                <w:lang w:val="en-US"/>
              </w:rPr>
            </w:pPr>
            <w:r w:rsidRPr="00093384">
              <w:rPr>
                <w:bCs/>
                <w:lang w:val="en-US"/>
              </w:rPr>
              <w:t>6.64e-18</w:t>
            </w:r>
          </w:p>
        </w:tc>
        <w:tc>
          <w:tcPr>
            <w:tcW w:w="1751" w:type="dxa"/>
          </w:tcPr>
          <w:p w:rsidR="00C05518" w:rsidRPr="00093384" w:rsidRDefault="00D010ED" w:rsidP="00C05518">
            <w:pPr>
              <w:spacing w:line="276" w:lineRule="auto"/>
              <w:rPr>
                <w:bCs/>
                <w:lang w:val="en-US"/>
              </w:rPr>
            </w:pPr>
            <w:r w:rsidRPr="00093384">
              <w:rPr>
                <w:bCs/>
                <w:lang w:val="en-US"/>
              </w:rPr>
              <w:t>1.74e-8</w:t>
            </w:r>
          </w:p>
        </w:tc>
        <w:tc>
          <w:tcPr>
            <w:tcW w:w="1782" w:type="dxa"/>
          </w:tcPr>
          <w:p w:rsidR="00C05518" w:rsidRPr="00093384" w:rsidRDefault="00D010ED" w:rsidP="00C05518">
            <w:pPr>
              <w:spacing w:line="276" w:lineRule="auto"/>
              <w:rPr>
                <w:bCs/>
                <w:lang w:val="en-US"/>
              </w:rPr>
            </w:pPr>
            <w:r w:rsidRPr="00093384">
              <w:rPr>
                <w:bCs/>
                <w:lang w:val="en-US"/>
              </w:rPr>
              <w:t>6.62e-2</w:t>
            </w:r>
          </w:p>
        </w:tc>
      </w:tr>
      <w:tr w:rsidR="00C05518" w:rsidRPr="00093384" w:rsidTr="0000045F">
        <w:tc>
          <w:tcPr>
            <w:tcW w:w="2060" w:type="dxa"/>
          </w:tcPr>
          <w:p w:rsidR="00C05518" w:rsidRPr="00093384" w:rsidRDefault="00C05518" w:rsidP="00C05518">
            <w:pPr>
              <w:spacing w:line="276" w:lineRule="auto"/>
              <w:rPr>
                <w:lang w:val="en-US"/>
              </w:rPr>
            </w:pPr>
            <w:r w:rsidRPr="00093384">
              <w:rPr>
                <w:lang w:val="en-US"/>
              </w:rPr>
              <w:t>Midway</w:t>
            </w:r>
          </w:p>
        </w:tc>
        <w:tc>
          <w:tcPr>
            <w:tcW w:w="1828" w:type="dxa"/>
          </w:tcPr>
          <w:p w:rsidR="00C05518" w:rsidRPr="00093384" w:rsidRDefault="00FE5567" w:rsidP="00C05518">
            <w:pPr>
              <w:spacing w:line="276" w:lineRule="auto"/>
              <w:rPr>
                <w:bCs/>
                <w:lang w:val="en-US"/>
              </w:rPr>
            </w:pPr>
            <w:r w:rsidRPr="00093384">
              <w:rPr>
                <w:bCs/>
                <w:lang w:val="en-US"/>
              </w:rPr>
              <w:t>1.09e-24</w:t>
            </w:r>
          </w:p>
        </w:tc>
        <w:tc>
          <w:tcPr>
            <w:tcW w:w="1849" w:type="dxa"/>
          </w:tcPr>
          <w:p w:rsidR="00C05518" w:rsidRPr="00093384" w:rsidRDefault="00FE5567" w:rsidP="00C05518">
            <w:pPr>
              <w:spacing w:line="276" w:lineRule="auto"/>
              <w:rPr>
                <w:bCs/>
                <w:lang w:val="en-US"/>
              </w:rPr>
            </w:pPr>
            <w:r w:rsidRPr="00093384">
              <w:rPr>
                <w:bCs/>
                <w:lang w:val="en-US"/>
              </w:rPr>
              <w:t>3.92e-18</w:t>
            </w:r>
          </w:p>
        </w:tc>
        <w:tc>
          <w:tcPr>
            <w:tcW w:w="1751" w:type="dxa"/>
          </w:tcPr>
          <w:p w:rsidR="00C05518" w:rsidRPr="00093384" w:rsidRDefault="00FE5567" w:rsidP="00C05518">
            <w:pPr>
              <w:spacing w:line="276" w:lineRule="auto"/>
              <w:rPr>
                <w:bCs/>
                <w:lang w:val="en-US"/>
              </w:rPr>
            </w:pPr>
            <w:r w:rsidRPr="00093384">
              <w:rPr>
                <w:bCs/>
                <w:lang w:val="en-US"/>
              </w:rPr>
              <w:t>4.17e-10</w:t>
            </w:r>
          </w:p>
        </w:tc>
        <w:tc>
          <w:tcPr>
            <w:tcW w:w="1782" w:type="dxa"/>
          </w:tcPr>
          <w:p w:rsidR="00C05518" w:rsidRPr="00093384" w:rsidRDefault="00FE5567" w:rsidP="00C05518">
            <w:pPr>
              <w:spacing w:line="276" w:lineRule="auto"/>
              <w:rPr>
                <w:bCs/>
                <w:lang w:val="en-US"/>
              </w:rPr>
            </w:pPr>
            <w:r w:rsidRPr="00093384">
              <w:rPr>
                <w:bCs/>
                <w:lang w:val="en-US"/>
              </w:rPr>
              <w:t>2.83e-2</w:t>
            </w:r>
          </w:p>
        </w:tc>
      </w:tr>
    </w:tbl>
    <w:p w:rsidR="00C05518" w:rsidRPr="00093384" w:rsidRDefault="00C05518" w:rsidP="00B05185">
      <w:pPr>
        <w:spacing w:line="276" w:lineRule="auto"/>
        <w:rPr>
          <w:lang w:val="en-US"/>
        </w:rPr>
      </w:pPr>
    </w:p>
    <w:p w:rsidR="00626320" w:rsidRPr="00093384" w:rsidRDefault="00E04C58" w:rsidP="0063710E">
      <w:pPr>
        <w:pStyle w:val="ListParagraph"/>
        <w:numPr>
          <w:ilvl w:val="1"/>
          <w:numId w:val="1"/>
        </w:numPr>
        <w:spacing w:line="276" w:lineRule="auto"/>
        <w:rPr>
          <w:b/>
          <w:lang w:val="en-US"/>
        </w:rPr>
      </w:pPr>
      <w:proofErr w:type="spellStart"/>
      <w:r w:rsidRPr="00093384">
        <w:rPr>
          <w:b/>
          <w:lang w:val="en-US"/>
        </w:rPr>
        <w:t>DemocraticOP</w:t>
      </w:r>
      <w:proofErr w:type="spellEnd"/>
      <w:r w:rsidRPr="00093384">
        <w:rPr>
          <w:b/>
          <w:lang w:val="en-US"/>
        </w:rPr>
        <w:t xml:space="preserve"> rank</w:t>
      </w:r>
    </w:p>
    <w:p w:rsidR="00AA0736" w:rsidRPr="00093384" w:rsidRDefault="00D62FA1" w:rsidP="009A390F">
      <w:pPr>
        <w:spacing w:before="240" w:line="276" w:lineRule="auto"/>
        <w:rPr>
          <w:lang w:val="en-US"/>
        </w:rPr>
      </w:pPr>
      <w:r w:rsidRPr="00093384">
        <w:rPr>
          <w:lang w:val="en-US"/>
        </w:rPr>
        <w:t>Now, we want to evaluate how well the combination works with respect to each expert solely</w:t>
      </w:r>
      <w:r w:rsidR="00C22377" w:rsidRPr="00093384">
        <w:rPr>
          <w:lang w:val="en-US"/>
        </w:rPr>
        <w:t xml:space="preserve"> in </w:t>
      </w:r>
      <w:r w:rsidR="000E2744" w:rsidRPr="00093384">
        <w:rPr>
          <w:lang w:val="en-US"/>
        </w:rPr>
        <w:t xml:space="preserve">terms of </w:t>
      </w:r>
      <w:r w:rsidR="008D40B1" w:rsidRPr="00093384">
        <w:rPr>
          <w:lang w:val="en-US"/>
        </w:rPr>
        <w:t xml:space="preserve">the </w:t>
      </w:r>
      <w:r w:rsidR="00C22377" w:rsidRPr="00093384">
        <w:rPr>
          <w:lang w:val="en-US"/>
        </w:rPr>
        <w:t>KL metric</w:t>
      </w:r>
      <w:r w:rsidRPr="00093384">
        <w:rPr>
          <w:lang w:val="en-US"/>
        </w:rPr>
        <w:t>.</w:t>
      </w:r>
      <w:r w:rsidR="009D25A6" w:rsidRPr="00093384">
        <w:rPr>
          <w:lang w:val="en-US"/>
        </w:rPr>
        <w:t xml:space="preserve"> In other words, </w:t>
      </w:r>
      <w:r w:rsidR="007F5DC7" w:rsidRPr="00093384">
        <w:rPr>
          <w:lang w:val="en-US"/>
        </w:rPr>
        <w:t xml:space="preserve">if we consider the combination as a new expert, what is </w:t>
      </w:r>
      <w:r w:rsidR="008D40B1" w:rsidRPr="00093384">
        <w:rPr>
          <w:lang w:val="en-US"/>
        </w:rPr>
        <w:t xml:space="preserve">its </w:t>
      </w:r>
      <w:r w:rsidR="007F5DC7" w:rsidRPr="00093384">
        <w:rPr>
          <w:lang w:val="en-US"/>
        </w:rPr>
        <w:t xml:space="preserve">rank with regard to the other </w:t>
      </w:r>
      <w:r w:rsidR="00F36662" w:rsidRPr="00093384">
        <w:rPr>
          <w:lang w:val="en-US"/>
        </w:rPr>
        <w:t>experts</w:t>
      </w:r>
      <w:r w:rsidR="00146BDE" w:rsidRPr="00093384">
        <w:rPr>
          <w:lang w:val="en-US"/>
        </w:rPr>
        <w:t xml:space="preserve"> in </w:t>
      </w:r>
      <w:r w:rsidR="00214773" w:rsidRPr="00093384">
        <w:rPr>
          <w:lang w:val="en-US"/>
        </w:rPr>
        <w:t xml:space="preserve">terms of </w:t>
      </w:r>
      <w:r w:rsidR="00146BDE" w:rsidRPr="00093384">
        <w:rPr>
          <w:lang w:val="en-US"/>
        </w:rPr>
        <w:t>KL metric</w:t>
      </w:r>
      <w:r w:rsidR="00F36662" w:rsidRPr="00093384">
        <w:rPr>
          <w:lang w:val="en-US"/>
        </w:rPr>
        <w:t xml:space="preserve">? </w:t>
      </w:r>
      <w:r w:rsidR="00C22377" w:rsidRPr="00093384">
        <w:rPr>
          <w:lang w:val="en-US"/>
        </w:rPr>
        <w:t>It is desirable t</w:t>
      </w:r>
      <w:r w:rsidR="00A244EA" w:rsidRPr="00093384">
        <w:rPr>
          <w:lang w:val="en-US"/>
        </w:rPr>
        <w:t xml:space="preserve">hat the combination </w:t>
      </w:r>
      <w:r w:rsidR="0068749C" w:rsidRPr="00093384">
        <w:rPr>
          <w:lang w:val="en-US"/>
        </w:rPr>
        <w:t>should work</w:t>
      </w:r>
      <w:r w:rsidR="00A244EA" w:rsidRPr="00093384">
        <w:rPr>
          <w:lang w:val="en-US"/>
        </w:rPr>
        <w:t xml:space="preserve"> better than each expert individually</w:t>
      </w:r>
      <w:r w:rsidR="009A390F">
        <w:rPr>
          <w:lang w:val="en-US"/>
        </w:rPr>
        <w:t>,</w:t>
      </w:r>
      <w:r w:rsidR="00A244EA" w:rsidRPr="00093384">
        <w:rPr>
          <w:lang w:val="en-US"/>
        </w:rPr>
        <w:t xml:space="preserve"> or</w:t>
      </w:r>
      <w:r w:rsidR="009A390F">
        <w:rPr>
          <w:lang w:val="en-US"/>
        </w:rPr>
        <w:t xml:space="preserve"> that it should</w:t>
      </w:r>
      <w:r w:rsidR="00A244EA" w:rsidRPr="00093384">
        <w:rPr>
          <w:lang w:val="en-US"/>
        </w:rPr>
        <w:t xml:space="preserve"> at least </w:t>
      </w:r>
      <w:r w:rsidR="009A390F">
        <w:rPr>
          <w:lang w:val="en-US"/>
        </w:rPr>
        <w:t>fall</w:t>
      </w:r>
      <w:r w:rsidR="0068749C" w:rsidRPr="00093384">
        <w:rPr>
          <w:lang w:val="en-US"/>
        </w:rPr>
        <w:t xml:space="preserve"> into</w:t>
      </w:r>
      <w:r w:rsidR="00A244EA" w:rsidRPr="00093384">
        <w:rPr>
          <w:lang w:val="en-US"/>
        </w:rPr>
        <w:t xml:space="preserve"> </w:t>
      </w:r>
      <w:r w:rsidR="00B378C6" w:rsidRPr="00093384">
        <w:rPr>
          <w:lang w:val="en-US"/>
        </w:rPr>
        <w:t xml:space="preserve">the </w:t>
      </w:r>
      <w:r w:rsidR="00A244EA" w:rsidRPr="00093384">
        <w:rPr>
          <w:lang w:val="en-US"/>
        </w:rPr>
        <w:t xml:space="preserve">top </w:t>
      </w:r>
      <w:r w:rsidR="00A776D8" w:rsidRPr="00093384">
        <w:rPr>
          <w:lang w:val="en-US"/>
        </w:rPr>
        <w:t>half</w:t>
      </w:r>
      <w:r w:rsidR="00A244EA" w:rsidRPr="00093384">
        <w:rPr>
          <w:lang w:val="en-US"/>
        </w:rPr>
        <w:t>.</w:t>
      </w:r>
      <w:r w:rsidR="00E964B3" w:rsidRPr="00093384">
        <w:rPr>
          <w:lang w:val="en-US"/>
        </w:rPr>
        <w:t xml:space="preserve"> </w:t>
      </w:r>
      <w:r w:rsidR="00CD74B1" w:rsidRPr="00093384">
        <w:rPr>
          <w:lang w:val="en-US"/>
        </w:rPr>
        <w:t>That way,</w:t>
      </w:r>
      <w:r w:rsidR="00A327D9" w:rsidRPr="00093384">
        <w:rPr>
          <w:lang w:val="en-US"/>
        </w:rPr>
        <w:t xml:space="preserve"> </w:t>
      </w:r>
      <w:r w:rsidR="009A390F">
        <w:rPr>
          <w:lang w:val="en-US"/>
        </w:rPr>
        <w:t>we should on average outperform a randomly-chosen expert</w:t>
      </w:r>
      <w:r w:rsidR="008C6995" w:rsidRPr="00093384">
        <w:rPr>
          <w:lang w:val="en-US"/>
        </w:rPr>
        <w:t>.</w:t>
      </w:r>
    </w:p>
    <w:p w:rsidR="00E04C58" w:rsidRPr="00093384" w:rsidRDefault="00E964B3" w:rsidP="004D2687">
      <w:pPr>
        <w:spacing w:before="240" w:line="276" w:lineRule="auto"/>
        <w:rPr>
          <w:lang w:val="en-US"/>
        </w:rPr>
      </w:pPr>
      <w:r w:rsidRPr="00093384">
        <w:rPr>
          <w:lang w:val="en-US"/>
        </w:rPr>
        <w:t xml:space="preserve">Tables </w:t>
      </w:r>
      <w:r w:rsidR="000A16FE" w:rsidRPr="00093384">
        <w:rPr>
          <w:lang w:val="en-US"/>
        </w:rPr>
        <w:t>12</w:t>
      </w:r>
      <w:r w:rsidRPr="00093384">
        <w:rPr>
          <w:lang w:val="en-US"/>
        </w:rPr>
        <w:t xml:space="preserve"> and </w:t>
      </w:r>
      <w:r w:rsidR="000A16FE" w:rsidRPr="00093384">
        <w:rPr>
          <w:lang w:val="en-US"/>
        </w:rPr>
        <w:t>13</w:t>
      </w:r>
      <w:r w:rsidRPr="00093384">
        <w:rPr>
          <w:lang w:val="en-US"/>
        </w:rPr>
        <w:t xml:space="preserve"> display </w:t>
      </w:r>
      <w:r w:rsidR="00404426" w:rsidRPr="00093384">
        <w:rPr>
          <w:lang w:val="en-US"/>
        </w:rPr>
        <w:t xml:space="preserve">the </w:t>
      </w:r>
      <w:r w:rsidRPr="00093384">
        <w:rPr>
          <w:lang w:val="en-US"/>
        </w:rPr>
        <w:t xml:space="preserve">rank of the </w:t>
      </w:r>
      <w:proofErr w:type="spellStart"/>
      <w:r w:rsidRPr="00093384">
        <w:rPr>
          <w:lang w:val="en-US"/>
        </w:rPr>
        <w:t>DemocraticOP</w:t>
      </w:r>
      <w:proofErr w:type="spellEnd"/>
      <w:r w:rsidRPr="00093384">
        <w:rPr>
          <w:lang w:val="en-US"/>
        </w:rPr>
        <w:t xml:space="preserve"> </w:t>
      </w:r>
      <w:r w:rsidR="008F0B2F" w:rsidRPr="00093384">
        <w:rPr>
          <w:lang w:val="en-US"/>
        </w:rPr>
        <w:t>expert</w:t>
      </w:r>
      <w:r w:rsidRPr="00093384">
        <w:rPr>
          <w:lang w:val="en-US"/>
        </w:rPr>
        <w:t xml:space="preserve"> and the total number of experts</w:t>
      </w:r>
      <w:r w:rsidR="008016CE" w:rsidRPr="00093384">
        <w:rPr>
          <w:lang w:val="en-US"/>
        </w:rPr>
        <w:t>,</w:t>
      </w:r>
      <w:r w:rsidRPr="00093384">
        <w:rPr>
          <w:lang w:val="en-US"/>
        </w:rPr>
        <w:t xml:space="preserve"> both averaged after 10 runs</w:t>
      </w:r>
      <w:r w:rsidR="00D55828" w:rsidRPr="00093384">
        <w:rPr>
          <w:lang w:val="en-US"/>
        </w:rPr>
        <w:t xml:space="preserve"> for the first and second scenario respectively.</w:t>
      </w:r>
      <w:r w:rsidRPr="00093384">
        <w:rPr>
          <w:lang w:val="en-US"/>
        </w:rPr>
        <w:t xml:space="preserve"> </w:t>
      </w:r>
      <w:r w:rsidR="00C80C41" w:rsidRPr="00093384">
        <w:rPr>
          <w:lang w:val="en-US"/>
        </w:rPr>
        <w:t>Since</w:t>
      </w:r>
      <w:r w:rsidR="00CE11C0" w:rsidRPr="00093384">
        <w:rPr>
          <w:lang w:val="en-US"/>
        </w:rPr>
        <w:t xml:space="preserve"> </w:t>
      </w:r>
      <w:proofErr w:type="spellStart"/>
      <w:r w:rsidR="00CE11C0" w:rsidRPr="00093384">
        <w:rPr>
          <w:lang w:val="en-US"/>
        </w:rPr>
        <w:t>Democ</w:t>
      </w:r>
      <w:r w:rsidR="00C80C41" w:rsidRPr="00093384">
        <w:rPr>
          <w:lang w:val="en-US"/>
        </w:rPr>
        <w:t>raticOP</w:t>
      </w:r>
      <w:proofErr w:type="spellEnd"/>
      <w:r w:rsidR="00C80C41" w:rsidRPr="00093384">
        <w:rPr>
          <w:lang w:val="en-US"/>
        </w:rPr>
        <w:t xml:space="preserve"> always works better tha</w:t>
      </w:r>
      <w:r w:rsidR="008016CE" w:rsidRPr="00093384">
        <w:rPr>
          <w:lang w:val="en-US"/>
        </w:rPr>
        <w:t>n</w:t>
      </w:r>
      <w:r w:rsidR="00C80C41" w:rsidRPr="00093384">
        <w:rPr>
          <w:lang w:val="en-US"/>
        </w:rPr>
        <w:t xml:space="preserve"> </w:t>
      </w:r>
      <w:proofErr w:type="spellStart"/>
      <w:r w:rsidR="00C80C41" w:rsidRPr="00093384">
        <w:rPr>
          <w:lang w:val="en-US"/>
        </w:rPr>
        <w:t>LinOP</w:t>
      </w:r>
      <w:proofErr w:type="spellEnd"/>
      <w:r w:rsidR="00C80C41" w:rsidRPr="00093384">
        <w:rPr>
          <w:lang w:val="en-US"/>
        </w:rPr>
        <w:t xml:space="preserve"> and </w:t>
      </w:r>
      <w:proofErr w:type="spellStart"/>
      <w:r w:rsidR="00C80C41" w:rsidRPr="00093384">
        <w:rPr>
          <w:lang w:val="en-US"/>
        </w:rPr>
        <w:t>LogOP</w:t>
      </w:r>
      <w:proofErr w:type="spellEnd"/>
      <w:r w:rsidR="00C80C41" w:rsidRPr="00093384">
        <w:rPr>
          <w:lang w:val="en-US"/>
        </w:rPr>
        <w:t xml:space="preserve"> in </w:t>
      </w:r>
      <w:r w:rsidR="004D2687">
        <w:rPr>
          <w:lang w:val="en-US"/>
        </w:rPr>
        <w:t xml:space="preserve">the </w:t>
      </w:r>
      <w:r w:rsidR="00C80C41" w:rsidRPr="00093384">
        <w:rPr>
          <w:lang w:val="en-US"/>
        </w:rPr>
        <w:t xml:space="preserve">KL metric, </w:t>
      </w:r>
      <w:r w:rsidR="008016CE" w:rsidRPr="00093384">
        <w:rPr>
          <w:lang w:val="en-US"/>
        </w:rPr>
        <w:t xml:space="preserve">the </w:t>
      </w:r>
      <w:r w:rsidR="00C80C41" w:rsidRPr="00093384">
        <w:rPr>
          <w:lang w:val="en-US"/>
        </w:rPr>
        <w:t>rank</w:t>
      </w:r>
      <w:r w:rsidR="008016CE" w:rsidRPr="00093384">
        <w:rPr>
          <w:lang w:val="en-US"/>
        </w:rPr>
        <w:t>s</w:t>
      </w:r>
      <w:r w:rsidR="00C80C41" w:rsidRPr="00093384">
        <w:rPr>
          <w:lang w:val="en-US"/>
        </w:rPr>
        <w:t xml:space="preserve"> of th</w:t>
      </w:r>
      <w:r w:rsidR="008016CE" w:rsidRPr="00093384">
        <w:rPr>
          <w:lang w:val="en-US"/>
        </w:rPr>
        <w:t>o</w:t>
      </w:r>
      <w:r w:rsidR="00C80C41" w:rsidRPr="00093384">
        <w:rPr>
          <w:lang w:val="en-US"/>
        </w:rPr>
        <w:t>se two approaches are worse tha</w:t>
      </w:r>
      <w:r w:rsidR="008016CE" w:rsidRPr="00093384">
        <w:rPr>
          <w:lang w:val="en-US"/>
        </w:rPr>
        <w:t>n</w:t>
      </w:r>
      <w:r w:rsidR="00C80C41" w:rsidRPr="00093384">
        <w:rPr>
          <w:lang w:val="en-US"/>
        </w:rPr>
        <w:t xml:space="preserve"> </w:t>
      </w:r>
      <w:proofErr w:type="spellStart"/>
      <w:r w:rsidR="00C80C41" w:rsidRPr="00093384">
        <w:rPr>
          <w:lang w:val="en-US"/>
        </w:rPr>
        <w:t>DemocraticOP</w:t>
      </w:r>
      <w:proofErr w:type="spellEnd"/>
      <w:r w:rsidR="00C40113" w:rsidRPr="00093384">
        <w:rPr>
          <w:lang w:val="en-US"/>
        </w:rPr>
        <w:t xml:space="preserve"> and </w:t>
      </w:r>
      <w:r w:rsidR="00875F23" w:rsidRPr="00093384">
        <w:rPr>
          <w:lang w:val="en-US"/>
        </w:rPr>
        <w:t xml:space="preserve">are </w:t>
      </w:r>
      <w:r w:rsidR="00C40113" w:rsidRPr="00093384">
        <w:rPr>
          <w:lang w:val="en-US"/>
        </w:rPr>
        <w:t>not rep</w:t>
      </w:r>
      <w:r w:rsidR="004B5D81" w:rsidRPr="00093384">
        <w:rPr>
          <w:lang w:val="en-US"/>
        </w:rPr>
        <w:t>o</w:t>
      </w:r>
      <w:r w:rsidR="00C40113" w:rsidRPr="00093384">
        <w:rPr>
          <w:lang w:val="en-US"/>
        </w:rPr>
        <w:t>rted</w:t>
      </w:r>
      <w:r w:rsidR="00C80C41" w:rsidRPr="00093384">
        <w:rPr>
          <w:lang w:val="en-US"/>
        </w:rPr>
        <w:t>.</w:t>
      </w:r>
    </w:p>
    <w:p w:rsidR="00D14E55" w:rsidRPr="00093384" w:rsidRDefault="00D14E55" w:rsidP="00E02E6E">
      <w:pPr>
        <w:spacing w:before="240" w:line="276" w:lineRule="auto"/>
        <w:rPr>
          <w:lang w:val="en-US"/>
        </w:rPr>
      </w:pPr>
    </w:p>
    <w:p w:rsidR="00FB21D4" w:rsidRPr="00093384" w:rsidRDefault="00D14E55" w:rsidP="000A16FE">
      <w:pPr>
        <w:spacing w:line="276" w:lineRule="auto"/>
        <w:rPr>
          <w:lang w:val="en-US"/>
        </w:rPr>
      </w:pPr>
      <w:r w:rsidRPr="00093384">
        <w:rPr>
          <w:lang w:val="en-US"/>
        </w:rPr>
        <w:t xml:space="preserve">Table </w:t>
      </w:r>
      <w:r w:rsidR="000A16FE" w:rsidRPr="00093384">
        <w:rPr>
          <w:lang w:val="en-US"/>
        </w:rPr>
        <w:t>12</w:t>
      </w:r>
      <w:r w:rsidRPr="00093384">
        <w:rPr>
          <w:lang w:val="en-US"/>
        </w:rPr>
        <w:t xml:space="preserve">. Rank of the </w:t>
      </w:r>
      <w:proofErr w:type="spellStart"/>
      <w:r w:rsidRPr="00093384">
        <w:rPr>
          <w:lang w:val="en-US"/>
        </w:rPr>
        <w:t>DemocraticOP</w:t>
      </w:r>
      <w:proofErr w:type="spellEnd"/>
      <w:r w:rsidRPr="00093384">
        <w:rPr>
          <w:lang w:val="en-US"/>
        </w:rPr>
        <w:t xml:space="preserve"> result</w:t>
      </w:r>
      <w:r w:rsidR="006D6FE0" w:rsidRPr="00093384">
        <w:rPr>
          <w:lang w:val="en-US"/>
        </w:rPr>
        <w:t>ing</w:t>
      </w:r>
      <w:r w:rsidRPr="00093384">
        <w:rPr>
          <w:lang w:val="en-US"/>
        </w:rPr>
        <w:t xml:space="preserve"> parameters with respect to the other experts</w:t>
      </w:r>
      <w:r w:rsidR="006D6FE0" w:rsidRPr="00093384">
        <w:rPr>
          <w:lang w:val="en-US"/>
        </w:rPr>
        <w:t xml:space="preserve"> in KL metric</w:t>
      </w:r>
      <w:r w:rsidRPr="00093384">
        <w:rPr>
          <w:lang w:val="en-US"/>
        </w:rPr>
        <w:t xml:space="preserve"> averaged after 10 runs</w:t>
      </w:r>
      <w:r w:rsidR="00274903" w:rsidRPr="00093384">
        <w:rPr>
          <w:lang w:val="en-US"/>
        </w:rPr>
        <w:t>,</w:t>
      </w:r>
      <w:r w:rsidRPr="00093384">
        <w:rPr>
          <w:lang w:val="en-US"/>
        </w:rPr>
        <w:t xml:space="preserve"> in the first scenario</w:t>
      </w:r>
      <w:r w:rsidR="0056384B" w:rsidRPr="00093384">
        <w:rPr>
          <w:lang w:val="en-US"/>
        </w:rPr>
        <w:t xml:space="preserve"> (same SD</w:t>
      </w:r>
      <w:r w:rsidR="00D07249" w:rsidRPr="00093384">
        <w:rPr>
          <w:lang w:val="en-US"/>
        </w:rPr>
        <w:t xml:space="preserve"> for all parameters of an expert</w:t>
      </w:r>
      <w:r w:rsidR="0056384B" w:rsidRPr="00093384">
        <w:rPr>
          <w:lang w:val="en-US"/>
        </w:rPr>
        <w:t>)</w:t>
      </w:r>
      <w:r w:rsidRPr="00093384">
        <w:rPr>
          <w:lang w:val="en-US"/>
        </w:rPr>
        <w:t>.</w:t>
      </w:r>
    </w:p>
    <w:tbl>
      <w:tblPr>
        <w:tblStyle w:val="TableGrid"/>
        <w:tblW w:w="0" w:type="auto"/>
        <w:jc w:val="center"/>
        <w:tblLook w:val="04A0"/>
      </w:tblPr>
      <w:tblGrid>
        <w:gridCol w:w="2060"/>
        <w:gridCol w:w="2044"/>
        <w:gridCol w:w="2010"/>
      </w:tblGrid>
      <w:tr w:rsidR="00004C58" w:rsidRPr="00093384" w:rsidTr="00004C58">
        <w:trPr>
          <w:jc w:val="center"/>
        </w:trPr>
        <w:tc>
          <w:tcPr>
            <w:tcW w:w="2060" w:type="dxa"/>
          </w:tcPr>
          <w:p w:rsidR="00004C58" w:rsidRPr="00093384" w:rsidRDefault="00004C58" w:rsidP="00E02E6E">
            <w:pPr>
              <w:spacing w:line="276" w:lineRule="auto"/>
              <w:rPr>
                <w:b/>
                <w:lang w:val="en-US"/>
              </w:rPr>
            </w:pPr>
            <w:r w:rsidRPr="00093384">
              <w:rPr>
                <w:b/>
                <w:lang w:val="en-US"/>
              </w:rPr>
              <w:t>Name</w:t>
            </w:r>
          </w:p>
        </w:tc>
        <w:tc>
          <w:tcPr>
            <w:tcW w:w="2044" w:type="dxa"/>
          </w:tcPr>
          <w:p w:rsidR="00004C58" w:rsidRPr="00093384" w:rsidRDefault="00004C58" w:rsidP="00E02E6E">
            <w:pPr>
              <w:spacing w:line="276" w:lineRule="auto"/>
              <w:rPr>
                <w:b/>
                <w:lang w:val="en-US"/>
              </w:rPr>
            </w:pPr>
            <w:proofErr w:type="spellStart"/>
            <w:r w:rsidRPr="00093384">
              <w:rPr>
                <w:b/>
                <w:lang w:val="en-US"/>
              </w:rPr>
              <w:t>DemocraticOP</w:t>
            </w:r>
            <w:proofErr w:type="spellEnd"/>
            <w:r w:rsidRPr="00093384">
              <w:rPr>
                <w:b/>
                <w:lang w:val="en-US"/>
              </w:rPr>
              <w:t xml:space="preserve"> rank</w:t>
            </w:r>
          </w:p>
        </w:tc>
        <w:tc>
          <w:tcPr>
            <w:tcW w:w="2010" w:type="dxa"/>
          </w:tcPr>
          <w:p w:rsidR="00004C58" w:rsidRPr="00093384" w:rsidRDefault="000F792F" w:rsidP="00E02E6E">
            <w:pPr>
              <w:spacing w:line="276" w:lineRule="auto"/>
              <w:rPr>
                <w:b/>
                <w:i/>
                <w:iCs/>
                <w:lang w:val="en-US"/>
              </w:rPr>
            </w:pPr>
            <w:r w:rsidRPr="00093384">
              <w:rPr>
                <w:b/>
                <w:i/>
                <w:iCs/>
                <w:lang w:val="en-US"/>
              </w:rPr>
              <w:t>n</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Animals</w:t>
            </w:r>
          </w:p>
        </w:tc>
        <w:tc>
          <w:tcPr>
            <w:tcW w:w="2044" w:type="dxa"/>
          </w:tcPr>
          <w:p w:rsidR="00004C58" w:rsidRPr="00093384" w:rsidRDefault="009E0A5C" w:rsidP="00E02E6E">
            <w:pPr>
              <w:spacing w:line="276" w:lineRule="auto"/>
              <w:rPr>
                <w:lang w:val="en-US"/>
              </w:rPr>
            </w:pPr>
            <w:r w:rsidRPr="00093384">
              <w:rPr>
                <w:lang w:val="en-US"/>
              </w:rPr>
              <w:t>5.3</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15.8</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2044" w:type="dxa"/>
          </w:tcPr>
          <w:p w:rsidR="00004C58" w:rsidRPr="00093384" w:rsidRDefault="002938E0" w:rsidP="00E02E6E">
            <w:pPr>
              <w:spacing w:line="276" w:lineRule="auto"/>
              <w:rPr>
                <w:lang w:val="en-US"/>
              </w:rPr>
            </w:pPr>
            <w:r w:rsidRPr="00093384">
              <w:rPr>
                <w:lang w:val="en-US"/>
              </w:rPr>
              <w:t>3.5</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14.6</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Asia</w:t>
            </w:r>
          </w:p>
        </w:tc>
        <w:tc>
          <w:tcPr>
            <w:tcW w:w="2044" w:type="dxa"/>
          </w:tcPr>
          <w:p w:rsidR="00004C58" w:rsidRPr="00093384" w:rsidRDefault="00C46715" w:rsidP="00E02E6E">
            <w:pPr>
              <w:spacing w:line="276" w:lineRule="auto"/>
              <w:rPr>
                <w:lang w:val="en-US"/>
              </w:rPr>
            </w:pPr>
            <w:r w:rsidRPr="00093384">
              <w:rPr>
                <w:lang w:val="en-US"/>
              </w:rPr>
              <w:t>1.7</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w:t>
            </w:r>
            <w:r w:rsidR="00C46715" w:rsidRPr="00093384">
              <w:rPr>
                <w:rFonts w:eastAsia="Calibri"/>
                <w:lang w:val="en-US"/>
              </w:rPr>
              <w:t>2.3</w:t>
            </w:r>
          </w:p>
        </w:tc>
      </w:tr>
      <w:tr w:rsidR="00004C58" w:rsidRPr="00093384" w:rsidTr="00004C58">
        <w:trPr>
          <w:jc w:val="center"/>
        </w:trPr>
        <w:tc>
          <w:tcPr>
            <w:tcW w:w="2060" w:type="dxa"/>
          </w:tcPr>
          <w:p w:rsidR="00004C58" w:rsidRPr="00093384" w:rsidRDefault="00004C58"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2044" w:type="dxa"/>
          </w:tcPr>
          <w:p w:rsidR="00004C58" w:rsidRPr="00093384" w:rsidRDefault="002938E0" w:rsidP="00E02E6E">
            <w:pPr>
              <w:spacing w:line="276" w:lineRule="auto"/>
              <w:rPr>
                <w:lang w:val="en-US"/>
              </w:rPr>
            </w:pPr>
            <w:r w:rsidRPr="00093384">
              <w:rPr>
                <w:lang w:val="en-US"/>
              </w:rPr>
              <w:t>2.4</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14.2</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Diabetes learned</w:t>
            </w:r>
          </w:p>
        </w:tc>
        <w:tc>
          <w:tcPr>
            <w:tcW w:w="2044" w:type="dxa"/>
          </w:tcPr>
          <w:p w:rsidR="00004C58" w:rsidRPr="00093384" w:rsidRDefault="002938E0" w:rsidP="00E02E6E">
            <w:pPr>
              <w:spacing w:line="276" w:lineRule="auto"/>
              <w:rPr>
                <w:lang w:val="en-US"/>
              </w:rPr>
            </w:pPr>
            <w:r w:rsidRPr="00093384">
              <w:rPr>
                <w:lang w:val="en-US"/>
              </w:rPr>
              <w:t>2.4</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14.9</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2044" w:type="dxa"/>
          </w:tcPr>
          <w:p w:rsidR="00004C58" w:rsidRPr="00093384" w:rsidRDefault="002938E0" w:rsidP="00E02E6E">
            <w:pPr>
              <w:spacing w:line="276" w:lineRule="auto"/>
              <w:rPr>
                <w:lang w:val="en-US"/>
              </w:rPr>
            </w:pPr>
            <w:r w:rsidRPr="00093384">
              <w:rPr>
                <w:lang w:val="en-US"/>
              </w:rPr>
              <w:t>3.0</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14.5</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Extending credibility</w:t>
            </w:r>
          </w:p>
        </w:tc>
        <w:tc>
          <w:tcPr>
            <w:tcW w:w="2044" w:type="dxa"/>
          </w:tcPr>
          <w:p w:rsidR="00004C58" w:rsidRPr="00093384" w:rsidRDefault="002938E0" w:rsidP="00E02E6E">
            <w:pPr>
              <w:spacing w:line="276" w:lineRule="auto"/>
              <w:rPr>
                <w:lang w:val="en-US"/>
              </w:rPr>
            </w:pPr>
            <w:r w:rsidRPr="00093384">
              <w:rPr>
                <w:lang w:val="en-US"/>
              </w:rPr>
              <w:t>2.8</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16.0</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2044" w:type="dxa"/>
          </w:tcPr>
          <w:p w:rsidR="00004C58" w:rsidRPr="00093384" w:rsidRDefault="002938E0" w:rsidP="00E02E6E">
            <w:pPr>
              <w:spacing w:line="276" w:lineRule="auto"/>
              <w:rPr>
                <w:lang w:val="en-US"/>
              </w:rPr>
            </w:pPr>
            <w:r w:rsidRPr="00093384">
              <w:rPr>
                <w:lang w:val="en-US"/>
              </w:rPr>
              <w:t>3.5</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14.1</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Car diagnosis</w:t>
            </w:r>
          </w:p>
        </w:tc>
        <w:tc>
          <w:tcPr>
            <w:tcW w:w="2044" w:type="dxa"/>
          </w:tcPr>
          <w:p w:rsidR="00004C58" w:rsidRPr="00093384" w:rsidRDefault="002938E0" w:rsidP="00E02E6E">
            <w:pPr>
              <w:spacing w:line="276" w:lineRule="auto"/>
              <w:rPr>
                <w:lang w:val="en-US"/>
              </w:rPr>
            </w:pPr>
            <w:r w:rsidRPr="00093384">
              <w:rPr>
                <w:lang w:val="en-US"/>
              </w:rPr>
              <w:t>2.2</w:t>
            </w:r>
          </w:p>
        </w:tc>
        <w:tc>
          <w:tcPr>
            <w:tcW w:w="2010" w:type="dxa"/>
          </w:tcPr>
          <w:p w:rsidR="00004C58" w:rsidRPr="00093384" w:rsidRDefault="00004C58" w:rsidP="00E02E6E">
            <w:pPr>
              <w:spacing w:line="276" w:lineRule="auto"/>
              <w:rPr>
                <w:rFonts w:eastAsia="Calibri"/>
                <w:lang w:val="en-US"/>
              </w:rPr>
            </w:pPr>
            <w:r w:rsidRPr="00093384">
              <w:rPr>
                <w:rFonts w:eastAsia="Calibri"/>
                <w:lang w:val="en-US"/>
              </w:rPr>
              <w:t>13.7</w:t>
            </w:r>
          </w:p>
        </w:tc>
      </w:tr>
      <w:tr w:rsidR="00004C58" w:rsidRPr="00093384" w:rsidTr="00004C58">
        <w:trPr>
          <w:jc w:val="center"/>
        </w:trPr>
        <w:tc>
          <w:tcPr>
            <w:tcW w:w="2060" w:type="dxa"/>
          </w:tcPr>
          <w:p w:rsidR="00004C58" w:rsidRPr="00093384" w:rsidRDefault="00004C58" w:rsidP="00E02E6E">
            <w:pPr>
              <w:spacing w:line="276" w:lineRule="auto"/>
              <w:rPr>
                <w:lang w:val="en-US"/>
              </w:rPr>
            </w:pPr>
            <w:r w:rsidRPr="00093384">
              <w:rPr>
                <w:lang w:val="en-US"/>
              </w:rPr>
              <w:t>Midway</w:t>
            </w:r>
          </w:p>
        </w:tc>
        <w:tc>
          <w:tcPr>
            <w:tcW w:w="2044" w:type="dxa"/>
          </w:tcPr>
          <w:p w:rsidR="00004C58" w:rsidRPr="00093384" w:rsidRDefault="009D1DEE" w:rsidP="00E02E6E">
            <w:pPr>
              <w:spacing w:line="276" w:lineRule="auto"/>
              <w:rPr>
                <w:lang w:val="en-US"/>
              </w:rPr>
            </w:pPr>
            <w:r w:rsidRPr="00093384">
              <w:rPr>
                <w:lang w:val="en-US"/>
              </w:rPr>
              <w:t>2.5</w:t>
            </w:r>
          </w:p>
        </w:tc>
        <w:tc>
          <w:tcPr>
            <w:tcW w:w="2010" w:type="dxa"/>
          </w:tcPr>
          <w:p w:rsidR="00004C58" w:rsidRPr="00093384" w:rsidRDefault="00F60034" w:rsidP="00E02E6E">
            <w:pPr>
              <w:spacing w:line="276" w:lineRule="auto"/>
              <w:rPr>
                <w:rFonts w:eastAsia="Calibri"/>
                <w:lang w:val="en-US"/>
              </w:rPr>
            </w:pPr>
            <w:r w:rsidRPr="00093384">
              <w:rPr>
                <w:rFonts w:eastAsia="Calibri"/>
                <w:lang w:val="en-US"/>
              </w:rPr>
              <w:t>19.0</w:t>
            </w:r>
          </w:p>
        </w:tc>
      </w:tr>
    </w:tbl>
    <w:p w:rsidR="00DE0F42" w:rsidRPr="00093384" w:rsidRDefault="00DE0F42" w:rsidP="003111E7">
      <w:pPr>
        <w:spacing w:before="240" w:line="276" w:lineRule="auto"/>
        <w:rPr>
          <w:lang w:val="en-US"/>
        </w:rPr>
      </w:pPr>
      <w:r w:rsidRPr="00093384">
        <w:rPr>
          <w:lang w:val="en-US"/>
        </w:rPr>
        <w:t xml:space="preserve">In the first scenario, each expert has </w:t>
      </w:r>
      <w:r w:rsidR="009F0F5D" w:rsidRPr="00093384">
        <w:rPr>
          <w:lang w:val="en-US"/>
        </w:rPr>
        <w:t xml:space="preserve">the </w:t>
      </w:r>
      <w:r w:rsidR="004B6992" w:rsidRPr="00093384">
        <w:rPr>
          <w:lang w:val="en-US"/>
        </w:rPr>
        <w:t>same</w:t>
      </w:r>
      <w:r w:rsidRPr="00093384">
        <w:rPr>
          <w:lang w:val="en-US"/>
        </w:rPr>
        <w:t xml:space="preserve"> SD for each of his parameters. Therefore, </w:t>
      </w:r>
      <w:r w:rsidR="007309E3" w:rsidRPr="00093384">
        <w:rPr>
          <w:lang w:val="en-US"/>
        </w:rPr>
        <w:t>if he is reliable</w:t>
      </w:r>
      <w:r w:rsidR="00CC6CBC" w:rsidRPr="00093384">
        <w:rPr>
          <w:lang w:val="en-US"/>
        </w:rPr>
        <w:t xml:space="preserve"> (i.e. has </w:t>
      </w:r>
      <w:r w:rsidR="009F0F5D" w:rsidRPr="00093384">
        <w:rPr>
          <w:lang w:val="en-US"/>
        </w:rPr>
        <w:t xml:space="preserve">a </w:t>
      </w:r>
      <w:r w:rsidR="00A650C4" w:rsidRPr="00093384">
        <w:rPr>
          <w:lang w:val="en-US"/>
        </w:rPr>
        <w:t>small SD</w:t>
      </w:r>
      <w:r w:rsidR="00CC6CBC" w:rsidRPr="00093384">
        <w:rPr>
          <w:lang w:val="en-US"/>
        </w:rPr>
        <w:t>)</w:t>
      </w:r>
      <w:r w:rsidR="007309E3" w:rsidRPr="00093384">
        <w:rPr>
          <w:lang w:val="en-US"/>
        </w:rPr>
        <w:t xml:space="preserve">, then </w:t>
      </w:r>
      <w:r w:rsidRPr="00093384">
        <w:rPr>
          <w:lang w:val="en-US"/>
        </w:rPr>
        <w:t>he is reliable for all</w:t>
      </w:r>
      <w:r w:rsidR="009F0F5D" w:rsidRPr="00093384">
        <w:rPr>
          <w:lang w:val="en-US"/>
        </w:rPr>
        <w:t xml:space="preserve"> of</w:t>
      </w:r>
      <w:r w:rsidRPr="00093384">
        <w:rPr>
          <w:lang w:val="en-US"/>
        </w:rPr>
        <w:t xml:space="preserve"> his parameters. </w:t>
      </w:r>
      <w:r w:rsidR="009F0F5D" w:rsidRPr="00093384">
        <w:rPr>
          <w:lang w:val="en-US"/>
        </w:rPr>
        <w:t>The</w:t>
      </w:r>
      <w:r w:rsidRPr="00093384">
        <w:rPr>
          <w:lang w:val="en-US"/>
        </w:rPr>
        <w:t xml:space="preserve"> </w:t>
      </w:r>
      <w:proofErr w:type="spellStart"/>
      <w:r w:rsidRPr="00093384">
        <w:rPr>
          <w:lang w:val="en-US"/>
        </w:rPr>
        <w:t>DemocraticOP</w:t>
      </w:r>
      <w:proofErr w:type="spellEnd"/>
      <w:r w:rsidRPr="00093384">
        <w:rPr>
          <w:lang w:val="en-US"/>
        </w:rPr>
        <w:t xml:space="preserve"> </w:t>
      </w:r>
      <w:r w:rsidR="005E0BF9" w:rsidRPr="00093384">
        <w:rPr>
          <w:lang w:val="en-US"/>
        </w:rPr>
        <w:t xml:space="preserve">expert </w:t>
      </w:r>
      <w:r w:rsidRPr="00093384">
        <w:rPr>
          <w:lang w:val="en-US"/>
        </w:rPr>
        <w:t>is almost in</w:t>
      </w:r>
      <w:r w:rsidR="009F0F5D" w:rsidRPr="00093384">
        <w:rPr>
          <w:lang w:val="en-US"/>
        </w:rPr>
        <w:t xml:space="preserve"> the</w:t>
      </w:r>
      <w:r w:rsidRPr="00093384">
        <w:rPr>
          <w:lang w:val="en-US"/>
        </w:rPr>
        <w:t xml:space="preserve"> top third, which means it is </w:t>
      </w:r>
      <w:r w:rsidR="00A90AC3" w:rsidRPr="00093384">
        <w:rPr>
          <w:lang w:val="en-US"/>
        </w:rPr>
        <w:t>more</w:t>
      </w:r>
      <w:r w:rsidRPr="00093384">
        <w:rPr>
          <w:lang w:val="en-US"/>
        </w:rPr>
        <w:t xml:space="preserve"> reliable</w:t>
      </w:r>
      <w:r w:rsidR="0041654A" w:rsidRPr="00093384">
        <w:rPr>
          <w:lang w:val="en-US"/>
        </w:rPr>
        <w:t xml:space="preserve"> tha</w:t>
      </w:r>
      <w:r w:rsidR="000A417C" w:rsidRPr="00093384">
        <w:rPr>
          <w:lang w:val="en-US"/>
        </w:rPr>
        <w:t>n</w:t>
      </w:r>
      <w:r w:rsidR="0041654A" w:rsidRPr="00093384">
        <w:rPr>
          <w:lang w:val="en-US"/>
        </w:rPr>
        <w:t xml:space="preserve"> </w:t>
      </w:r>
      <w:r w:rsidR="003111E7">
        <w:rPr>
          <w:lang w:val="en-US"/>
        </w:rPr>
        <w:t>a</w:t>
      </w:r>
      <w:r w:rsidR="0041654A" w:rsidRPr="00093384">
        <w:rPr>
          <w:lang w:val="en-US"/>
        </w:rPr>
        <w:t xml:space="preserve"> randomly selected expert</w:t>
      </w:r>
      <w:r w:rsidR="00D024AD" w:rsidRPr="00093384">
        <w:rPr>
          <w:lang w:val="en-US"/>
        </w:rPr>
        <w:t xml:space="preserve"> </w:t>
      </w:r>
      <w:r w:rsidR="002C1229" w:rsidRPr="00093384">
        <w:rPr>
          <w:lang w:val="en-US"/>
        </w:rPr>
        <w:t>(ranked</w:t>
      </w:r>
      <w:r w:rsidR="00BF771E" w:rsidRPr="00093384">
        <w:rPr>
          <w:lang w:val="en-US"/>
        </w:rPr>
        <w:t xml:space="preserve"> </w:t>
      </w:r>
      <m:oMath>
        <m:f>
          <m:fPr>
            <m:ctrlPr>
              <w:rPr>
                <w:rFonts w:ascii="Cambria Math" w:hAnsi="Cambria Math"/>
                <w:i/>
                <w:lang w:val="en-US"/>
              </w:rPr>
            </m:ctrlPr>
          </m:fPr>
          <m:num>
            <m:r>
              <w:rPr>
                <w:rFonts w:ascii="Cambria Math" w:hAnsi="Cambria Math"/>
                <w:lang w:val="en-US"/>
              </w:rPr>
              <m:t>N</m:t>
            </m:r>
          </m:num>
          <m:den>
            <m:r>
              <w:rPr>
                <w:rFonts w:ascii="Cambria Math" w:hAnsi="Cambria Math"/>
                <w:lang w:val="en-US"/>
              </w:rPr>
              <m:t>2</m:t>
            </m:r>
          </m:den>
        </m:f>
      </m:oMath>
      <w:r w:rsidR="002C1229" w:rsidRPr="00093384">
        <w:rPr>
          <w:lang w:val="en-US"/>
        </w:rPr>
        <w:t>)</w:t>
      </w:r>
      <w:r w:rsidR="009F0F5D" w:rsidRPr="00093384">
        <w:rPr>
          <w:lang w:val="en-US"/>
        </w:rPr>
        <w:t>,</w:t>
      </w:r>
      <w:r w:rsidR="002C1229" w:rsidRPr="00093384">
        <w:rPr>
          <w:lang w:val="en-US"/>
        </w:rPr>
        <w:t xml:space="preserve"> </w:t>
      </w:r>
      <w:r w:rsidR="00D024AD" w:rsidRPr="00093384">
        <w:rPr>
          <w:lang w:val="en-US"/>
        </w:rPr>
        <w:t xml:space="preserve">hence </w:t>
      </w:r>
      <w:proofErr w:type="spellStart"/>
      <w:r w:rsidR="003C6F1D" w:rsidRPr="00093384">
        <w:rPr>
          <w:lang w:val="en-US"/>
        </w:rPr>
        <w:t>DemocraticOP</w:t>
      </w:r>
      <w:proofErr w:type="spellEnd"/>
      <w:r w:rsidR="003C6F1D" w:rsidRPr="00093384">
        <w:rPr>
          <w:lang w:val="en-US"/>
        </w:rPr>
        <w:t xml:space="preserve"> can be seen as an expert that performs better </w:t>
      </w:r>
      <w:r w:rsidR="00D024AD" w:rsidRPr="00093384">
        <w:rPr>
          <w:lang w:val="en-US"/>
        </w:rPr>
        <w:t>than a randomly selected expert</w:t>
      </w:r>
      <w:r w:rsidRPr="00093384">
        <w:rPr>
          <w:lang w:val="en-US"/>
        </w:rPr>
        <w:t>.</w:t>
      </w:r>
      <w:r w:rsidR="00BF5EAE" w:rsidRPr="00093384">
        <w:rPr>
          <w:lang w:val="en-US"/>
        </w:rPr>
        <w:t xml:space="preserve"> Since there is no way to </w:t>
      </w:r>
      <w:r w:rsidR="003111E7">
        <w:rPr>
          <w:lang w:val="en-US"/>
        </w:rPr>
        <w:t>determine</w:t>
      </w:r>
      <w:r w:rsidR="000027CB" w:rsidRPr="00093384">
        <w:rPr>
          <w:lang w:val="en-US"/>
        </w:rPr>
        <w:t xml:space="preserve"> a priori</w:t>
      </w:r>
      <w:r w:rsidR="000678F1" w:rsidRPr="00093384">
        <w:rPr>
          <w:lang w:val="en-US"/>
        </w:rPr>
        <w:t xml:space="preserve"> </w:t>
      </w:r>
      <w:r w:rsidR="009F0F5D" w:rsidRPr="00093384">
        <w:rPr>
          <w:lang w:val="en-US"/>
        </w:rPr>
        <w:t xml:space="preserve">which </w:t>
      </w:r>
      <w:r w:rsidR="00921553" w:rsidRPr="00093384">
        <w:rPr>
          <w:lang w:val="en-US"/>
        </w:rPr>
        <w:t>experts</w:t>
      </w:r>
      <w:r w:rsidR="003111E7">
        <w:rPr>
          <w:lang w:val="en-US"/>
        </w:rPr>
        <w:t xml:space="preserve"> are reliable</w:t>
      </w:r>
      <w:r w:rsidR="00FF7DBF" w:rsidRPr="00093384">
        <w:rPr>
          <w:lang w:val="en-US"/>
        </w:rPr>
        <w:t>,</w:t>
      </w:r>
      <w:r w:rsidR="000678F1" w:rsidRPr="00093384">
        <w:rPr>
          <w:lang w:val="en-US"/>
        </w:rPr>
        <w:t xml:space="preserve"> </w:t>
      </w:r>
      <w:r w:rsidR="00E15943" w:rsidRPr="00093384">
        <w:rPr>
          <w:lang w:val="en-US"/>
        </w:rPr>
        <w:t xml:space="preserve">the </w:t>
      </w:r>
      <w:proofErr w:type="spellStart"/>
      <w:r w:rsidR="000678F1" w:rsidRPr="00093384">
        <w:rPr>
          <w:lang w:val="en-US"/>
        </w:rPr>
        <w:t>DemocraticOP</w:t>
      </w:r>
      <w:proofErr w:type="spellEnd"/>
      <w:r w:rsidR="000678F1" w:rsidRPr="00093384">
        <w:rPr>
          <w:lang w:val="en-US"/>
        </w:rPr>
        <w:t xml:space="preserve"> </w:t>
      </w:r>
      <w:r w:rsidR="00E15943" w:rsidRPr="00093384">
        <w:rPr>
          <w:lang w:val="en-US"/>
        </w:rPr>
        <w:t xml:space="preserve">expert </w:t>
      </w:r>
      <w:r w:rsidR="003111E7">
        <w:rPr>
          <w:lang w:val="en-US"/>
        </w:rPr>
        <w:t xml:space="preserve">yields </w:t>
      </w:r>
      <w:r w:rsidR="000678F1" w:rsidRPr="00093384">
        <w:rPr>
          <w:lang w:val="en-US"/>
        </w:rPr>
        <w:t>good results.</w:t>
      </w:r>
      <w:r w:rsidR="005C5F78" w:rsidRPr="00093384">
        <w:rPr>
          <w:lang w:val="en-US"/>
        </w:rPr>
        <w:t xml:space="preserve"> If there </w:t>
      </w:r>
      <w:r w:rsidR="0099099C" w:rsidRPr="00093384">
        <w:rPr>
          <w:lang w:val="en-US"/>
        </w:rPr>
        <w:t>was</w:t>
      </w:r>
      <w:r w:rsidR="005C5F78" w:rsidRPr="00093384">
        <w:rPr>
          <w:lang w:val="en-US"/>
        </w:rPr>
        <w:t xml:space="preserve"> a way to </w:t>
      </w:r>
      <w:r w:rsidR="003111E7">
        <w:rPr>
          <w:lang w:val="en-US"/>
        </w:rPr>
        <w:t>determine</w:t>
      </w:r>
      <w:r w:rsidR="005C5F78" w:rsidRPr="00093384">
        <w:rPr>
          <w:lang w:val="en-US"/>
        </w:rPr>
        <w:t xml:space="preserve"> which expert(s) is the best, there </w:t>
      </w:r>
      <w:r w:rsidR="003111E7">
        <w:rPr>
          <w:lang w:val="en-US"/>
        </w:rPr>
        <w:t>would be</w:t>
      </w:r>
      <w:r w:rsidR="005C5F78" w:rsidRPr="00093384">
        <w:rPr>
          <w:lang w:val="en-US"/>
        </w:rPr>
        <w:t xml:space="preserve"> no need to c</w:t>
      </w:r>
      <w:r w:rsidR="000A278E" w:rsidRPr="00093384">
        <w:rPr>
          <w:lang w:val="en-US"/>
        </w:rPr>
        <w:t>ombine the opinions of experts.</w:t>
      </w:r>
    </w:p>
    <w:p w:rsidR="009863CD" w:rsidRPr="00093384" w:rsidRDefault="00285831" w:rsidP="00615EA6">
      <w:pPr>
        <w:spacing w:before="240" w:line="276" w:lineRule="auto"/>
        <w:rPr>
          <w:lang w:val="en-US"/>
        </w:rPr>
      </w:pPr>
      <w:r w:rsidRPr="00093384">
        <w:rPr>
          <w:lang w:val="en-US"/>
        </w:rPr>
        <w:t xml:space="preserve">In the second scenario, each parameter has its own SD. Therefore, all experts are more or less equally reliable. As expected, </w:t>
      </w:r>
      <w:proofErr w:type="spellStart"/>
      <w:r w:rsidRPr="00093384">
        <w:rPr>
          <w:lang w:val="en-US"/>
        </w:rPr>
        <w:t>DemocraticOP</w:t>
      </w:r>
      <w:proofErr w:type="spellEnd"/>
      <w:r w:rsidRPr="00093384">
        <w:rPr>
          <w:lang w:val="en-US"/>
        </w:rPr>
        <w:t xml:space="preserve"> almost always ranked first</w:t>
      </w:r>
      <w:r w:rsidR="000E1B07">
        <w:rPr>
          <w:lang w:val="en-US"/>
        </w:rPr>
        <w:t xml:space="preserve"> in this scenario</w:t>
      </w:r>
      <w:r w:rsidRPr="00093384">
        <w:rPr>
          <w:lang w:val="en-US"/>
        </w:rPr>
        <w:t xml:space="preserve">. This means that combination of the experts with </w:t>
      </w:r>
      <w:proofErr w:type="spellStart"/>
      <w:r w:rsidRPr="00093384">
        <w:rPr>
          <w:lang w:val="en-US"/>
        </w:rPr>
        <w:t>DemocraticOP</w:t>
      </w:r>
      <w:proofErr w:type="spellEnd"/>
      <w:r w:rsidRPr="00093384">
        <w:rPr>
          <w:lang w:val="en-US"/>
        </w:rPr>
        <w:t xml:space="preserve"> works better than each expert individually.</w:t>
      </w:r>
    </w:p>
    <w:p w:rsidR="00615EA6" w:rsidRPr="00093384" w:rsidRDefault="00615EA6" w:rsidP="00615EA6">
      <w:pPr>
        <w:spacing w:before="240" w:line="276" w:lineRule="auto"/>
        <w:rPr>
          <w:lang w:val="en-US"/>
        </w:rPr>
      </w:pPr>
    </w:p>
    <w:p w:rsidR="00656E19" w:rsidRPr="00093384" w:rsidRDefault="009863CD" w:rsidP="003343A0">
      <w:pPr>
        <w:spacing w:line="276" w:lineRule="auto"/>
        <w:rPr>
          <w:lang w:val="en-US"/>
        </w:rPr>
      </w:pPr>
      <w:r w:rsidRPr="00093384">
        <w:rPr>
          <w:lang w:val="en-US"/>
        </w:rPr>
        <w:t xml:space="preserve">Table </w:t>
      </w:r>
      <w:r w:rsidR="000A16FE" w:rsidRPr="00093384">
        <w:rPr>
          <w:lang w:val="en-US"/>
        </w:rPr>
        <w:t>13</w:t>
      </w:r>
      <w:r w:rsidRPr="00093384">
        <w:rPr>
          <w:lang w:val="en-US"/>
        </w:rPr>
        <w:t xml:space="preserve">. Rank of the </w:t>
      </w:r>
      <w:proofErr w:type="spellStart"/>
      <w:r w:rsidRPr="00093384">
        <w:rPr>
          <w:lang w:val="en-US"/>
        </w:rPr>
        <w:t>DemocraticOP</w:t>
      </w:r>
      <w:proofErr w:type="spellEnd"/>
      <w:r w:rsidRPr="00093384">
        <w:rPr>
          <w:lang w:val="en-US"/>
        </w:rPr>
        <w:t xml:space="preserve"> parameters with respect to the other experts</w:t>
      </w:r>
      <w:r w:rsidR="0097685C" w:rsidRPr="00093384">
        <w:rPr>
          <w:lang w:val="en-US"/>
        </w:rPr>
        <w:t xml:space="preserve"> in KL metric</w:t>
      </w:r>
      <w:r w:rsidRPr="00093384">
        <w:rPr>
          <w:lang w:val="en-US"/>
        </w:rPr>
        <w:t xml:space="preserve"> averaged after 10 </w:t>
      </w:r>
      <w:r w:rsidRPr="00093384">
        <w:rPr>
          <w:lang w:val="en-US"/>
        </w:rPr>
        <w:lastRenderedPageBreak/>
        <w:t>runs</w:t>
      </w:r>
      <w:r w:rsidR="0097685C" w:rsidRPr="00093384">
        <w:rPr>
          <w:lang w:val="en-US"/>
        </w:rPr>
        <w:t>,</w:t>
      </w:r>
      <w:r w:rsidRPr="00093384">
        <w:rPr>
          <w:lang w:val="en-US"/>
        </w:rPr>
        <w:t xml:space="preserve"> in the second scenario.</w:t>
      </w:r>
    </w:p>
    <w:tbl>
      <w:tblPr>
        <w:tblStyle w:val="TableGrid"/>
        <w:tblW w:w="0" w:type="auto"/>
        <w:jc w:val="center"/>
        <w:tblLook w:val="04A0"/>
      </w:tblPr>
      <w:tblGrid>
        <w:gridCol w:w="2060"/>
        <w:gridCol w:w="2044"/>
        <w:gridCol w:w="2010"/>
      </w:tblGrid>
      <w:tr w:rsidR="006C0690" w:rsidRPr="00093384" w:rsidTr="004D13BA">
        <w:trPr>
          <w:jc w:val="center"/>
        </w:trPr>
        <w:tc>
          <w:tcPr>
            <w:tcW w:w="2060" w:type="dxa"/>
          </w:tcPr>
          <w:p w:rsidR="006C0690" w:rsidRPr="00093384" w:rsidRDefault="006C0690" w:rsidP="00E02E6E">
            <w:pPr>
              <w:spacing w:line="276" w:lineRule="auto"/>
              <w:rPr>
                <w:b/>
                <w:lang w:val="en-US"/>
              </w:rPr>
            </w:pPr>
            <w:r w:rsidRPr="00093384">
              <w:rPr>
                <w:b/>
                <w:lang w:val="en-US"/>
              </w:rPr>
              <w:t>Name</w:t>
            </w:r>
          </w:p>
        </w:tc>
        <w:tc>
          <w:tcPr>
            <w:tcW w:w="2044" w:type="dxa"/>
          </w:tcPr>
          <w:p w:rsidR="006C0690" w:rsidRPr="00093384" w:rsidRDefault="006C0690" w:rsidP="00E02E6E">
            <w:pPr>
              <w:spacing w:line="276" w:lineRule="auto"/>
              <w:rPr>
                <w:b/>
                <w:lang w:val="en-US"/>
              </w:rPr>
            </w:pPr>
            <w:proofErr w:type="spellStart"/>
            <w:r w:rsidRPr="00093384">
              <w:rPr>
                <w:b/>
                <w:lang w:val="en-US"/>
              </w:rPr>
              <w:t>DemocraticOP</w:t>
            </w:r>
            <w:proofErr w:type="spellEnd"/>
            <w:r w:rsidRPr="00093384">
              <w:rPr>
                <w:b/>
                <w:lang w:val="en-US"/>
              </w:rPr>
              <w:t xml:space="preserve"> rank</w:t>
            </w:r>
          </w:p>
        </w:tc>
        <w:tc>
          <w:tcPr>
            <w:tcW w:w="2010" w:type="dxa"/>
          </w:tcPr>
          <w:p w:rsidR="006C0690" w:rsidRPr="00093384" w:rsidRDefault="00123932" w:rsidP="00E02E6E">
            <w:pPr>
              <w:spacing w:line="276" w:lineRule="auto"/>
              <w:rPr>
                <w:b/>
                <w:i/>
                <w:iCs/>
                <w:lang w:val="en-US"/>
              </w:rPr>
            </w:pPr>
            <w:r w:rsidRPr="00093384">
              <w:rPr>
                <w:b/>
                <w:i/>
                <w:iCs/>
                <w:lang w:val="en-US"/>
              </w:rPr>
              <w:t>n</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Animals</w:t>
            </w:r>
          </w:p>
        </w:tc>
        <w:tc>
          <w:tcPr>
            <w:tcW w:w="2044" w:type="dxa"/>
          </w:tcPr>
          <w:p w:rsidR="006C0690" w:rsidRPr="00093384" w:rsidRDefault="00B62A4D" w:rsidP="00E02E6E">
            <w:pPr>
              <w:spacing w:line="276" w:lineRule="auto"/>
              <w:rPr>
                <w:lang w:val="en-US"/>
              </w:rPr>
            </w:pPr>
            <w:r w:rsidRPr="00093384">
              <w:rPr>
                <w:lang w:val="en-US"/>
              </w:rPr>
              <w:t>1.5</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14.</w:t>
            </w:r>
            <w:r w:rsidR="00B62A4D" w:rsidRPr="00093384">
              <w:rPr>
                <w:rFonts w:eastAsia="Calibri"/>
                <w:lang w:val="en-US"/>
              </w:rPr>
              <w:t>4</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 xml:space="preserve">Bat habitat </w:t>
            </w:r>
            <w:proofErr w:type="spellStart"/>
            <w:r w:rsidRPr="00093384">
              <w:rPr>
                <w:lang w:val="en-US"/>
              </w:rPr>
              <w:t>basinscale</w:t>
            </w:r>
            <w:proofErr w:type="spellEnd"/>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14.3</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Asia</w:t>
            </w:r>
          </w:p>
        </w:tc>
        <w:tc>
          <w:tcPr>
            <w:tcW w:w="2044" w:type="dxa"/>
          </w:tcPr>
          <w:p w:rsidR="006C0690" w:rsidRPr="00093384" w:rsidRDefault="00662A95" w:rsidP="00E02E6E">
            <w:pPr>
              <w:spacing w:line="276" w:lineRule="auto"/>
              <w:rPr>
                <w:lang w:val="en-US"/>
              </w:rPr>
            </w:pPr>
            <w:r w:rsidRPr="00093384">
              <w:rPr>
                <w:lang w:val="en-US"/>
              </w:rPr>
              <w:t>1.</w:t>
            </w:r>
            <w:r w:rsidR="005E6E2F" w:rsidRPr="00093384">
              <w:rPr>
                <w:lang w:val="en-US"/>
              </w:rPr>
              <w:t>0</w:t>
            </w:r>
          </w:p>
        </w:tc>
        <w:tc>
          <w:tcPr>
            <w:tcW w:w="2010" w:type="dxa"/>
          </w:tcPr>
          <w:p w:rsidR="006C0690" w:rsidRPr="00093384" w:rsidRDefault="005E6E2F" w:rsidP="00E02E6E">
            <w:pPr>
              <w:spacing w:line="276" w:lineRule="auto"/>
              <w:rPr>
                <w:rFonts w:eastAsia="Calibri"/>
                <w:lang w:val="en-US"/>
              </w:rPr>
            </w:pPr>
            <w:r w:rsidRPr="00093384">
              <w:rPr>
                <w:rFonts w:eastAsia="Calibri"/>
                <w:lang w:val="en-US"/>
              </w:rPr>
              <w:t>14.7</w:t>
            </w:r>
          </w:p>
        </w:tc>
      </w:tr>
      <w:tr w:rsidR="006C0690" w:rsidRPr="00093384" w:rsidTr="004D13BA">
        <w:trPr>
          <w:jc w:val="center"/>
        </w:trPr>
        <w:tc>
          <w:tcPr>
            <w:tcW w:w="2060" w:type="dxa"/>
          </w:tcPr>
          <w:p w:rsidR="006C0690" w:rsidRPr="00093384" w:rsidRDefault="006C0690" w:rsidP="00E02E6E">
            <w:pPr>
              <w:spacing w:line="276" w:lineRule="auto"/>
              <w:rPr>
                <w:lang w:val="en-US"/>
              </w:rPr>
            </w:pPr>
            <w:proofErr w:type="spellStart"/>
            <w:r w:rsidRPr="00093384">
              <w:rPr>
                <w:lang w:val="en-US"/>
              </w:rPr>
              <w:t>forEx</w:t>
            </w:r>
            <w:proofErr w:type="spellEnd"/>
            <w:r w:rsidRPr="00093384">
              <w:rPr>
                <w:lang w:val="en-US"/>
              </w:rPr>
              <w:t xml:space="preserve"> consideration</w:t>
            </w:r>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14.3</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Diabetes learned</w:t>
            </w:r>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14.8</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 xml:space="preserve">B </w:t>
            </w:r>
            <w:proofErr w:type="spellStart"/>
            <w:r w:rsidRPr="00093384">
              <w:rPr>
                <w:lang w:val="en-US"/>
              </w:rPr>
              <w:t>mesenterica</w:t>
            </w:r>
            <w:proofErr w:type="spellEnd"/>
            <w:r w:rsidRPr="00093384">
              <w:rPr>
                <w:lang w:val="en-US"/>
              </w:rPr>
              <w:t xml:space="preserve"> alpha</w:t>
            </w:r>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15.7</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Extending credibility</w:t>
            </w:r>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15.8</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 xml:space="preserve">Bat habitat </w:t>
            </w:r>
            <w:proofErr w:type="spellStart"/>
            <w:r w:rsidRPr="00093384">
              <w:rPr>
                <w:lang w:val="en-US"/>
              </w:rPr>
              <w:t>finescale</w:t>
            </w:r>
            <w:proofErr w:type="spellEnd"/>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13.9</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Car diagnosis</w:t>
            </w:r>
          </w:p>
        </w:tc>
        <w:tc>
          <w:tcPr>
            <w:tcW w:w="2044" w:type="dxa"/>
          </w:tcPr>
          <w:p w:rsidR="006C0690" w:rsidRPr="00093384" w:rsidRDefault="00662A95" w:rsidP="00E02E6E">
            <w:pPr>
              <w:spacing w:line="276" w:lineRule="auto"/>
              <w:rPr>
                <w:lang w:val="en-US"/>
              </w:rPr>
            </w:pPr>
            <w:r w:rsidRPr="00093384">
              <w:rPr>
                <w:lang w:val="en-US"/>
              </w:rPr>
              <w:t>1.0</w:t>
            </w:r>
          </w:p>
        </w:tc>
        <w:tc>
          <w:tcPr>
            <w:tcW w:w="2010" w:type="dxa"/>
          </w:tcPr>
          <w:p w:rsidR="006C0690" w:rsidRPr="00093384" w:rsidRDefault="00662A95" w:rsidP="00E02E6E">
            <w:pPr>
              <w:spacing w:line="276" w:lineRule="auto"/>
              <w:rPr>
                <w:rFonts w:eastAsia="Calibri"/>
                <w:lang w:val="en-US"/>
              </w:rPr>
            </w:pPr>
            <w:r w:rsidRPr="00093384">
              <w:rPr>
                <w:rFonts w:eastAsia="Calibri"/>
                <w:lang w:val="en-US"/>
              </w:rPr>
              <w:t>13.9</w:t>
            </w:r>
          </w:p>
        </w:tc>
      </w:tr>
      <w:tr w:rsidR="006C0690" w:rsidRPr="00093384" w:rsidTr="004D13BA">
        <w:trPr>
          <w:jc w:val="center"/>
        </w:trPr>
        <w:tc>
          <w:tcPr>
            <w:tcW w:w="2060" w:type="dxa"/>
          </w:tcPr>
          <w:p w:rsidR="006C0690" w:rsidRPr="00093384" w:rsidRDefault="006C0690" w:rsidP="00E02E6E">
            <w:pPr>
              <w:spacing w:line="276" w:lineRule="auto"/>
              <w:rPr>
                <w:lang w:val="en-US"/>
              </w:rPr>
            </w:pPr>
            <w:r w:rsidRPr="00093384">
              <w:rPr>
                <w:lang w:val="en-US"/>
              </w:rPr>
              <w:t>Midway</w:t>
            </w:r>
          </w:p>
        </w:tc>
        <w:tc>
          <w:tcPr>
            <w:tcW w:w="2044" w:type="dxa"/>
          </w:tcPr>
          <w:p w:rsidR="006C0690" w:rsidRPr="00093384" w:rsidRDefault="008B4BF8" w:rsidP="00E02E6E">
            <w:pPr>
              <w:spacing w:line="276" w:lineRule="auto"/>
              <w:rPr>
                <w:lang w:val="en-US"/>
              </w:rPr>
            </w:pPr>
            <w:r w:rsidRPr="00093384">
              <w:rPr>
                <w:lang w:val="en-US"/>
              </w:rPr>
              <w:t>1.0</w:t>
            </w:r>
          </w:p>
        </w:tc>
        <w:tc>
          <w:tcPr>
            <w:tcW w:w="2010" w:type="dxa"/>
          </w:tcPr>
          <w:p w:rsidR="006C0690" w:rsidRPr="00093384" w:rsidRDefault="008B4BF8" w:rsidP="00E02E6E">
            <w:pPr>
              <w:spacing w:line="276" w:lineRule="auto"/>
              <w:rPr>
                <w:rFonts w:eastAsia="Calibri"/>
                <w:lang w:val="en-US"/>
              </w:rPr>
            </w:pPr>
            <w:r w:rsidRPr="00093384">
              <w:rPr>
                <w:rFonts w:eastAsia="Calibri"/>
                <w:lang w:val="en-US"/>
              </w:rPr>
              <w:t>12.0</w:t>
            </w:r>
          </w:p>
        </w:tc>
      </w:tr>
    </w:tbl>
    <w:p w:rsidR="00BC6401" w:rsidRPr="00093384" w:rsidRDefault="00BC6401" w:rsidP="00C8799B">
      <w:pPr>
        <w:pStyle w:val="ListParagraph"/>
        <w:numPr>
          <w:ilvl w:val="1"/>
          <w:numId w:val="1"/>
        </w:numPr>
        <w:spacing w:before="240" w:line="276" w:lineRule="auto"/>
        <w:rPr>
          <w:b/>
          <w:lang w:val="en-US"/>
        </w:rPr>
      </w:pPr>
      <w:r w:rsidRPr="00093384">
        <w:rPr>
          <w:b/>
          <w:lang w:val="en-US"/>
        </w:rPr>
        <w:t>Experts’ reliabilities</w:t>
      </w:r>
    </w:p>
    <w:p w:rsidR="002C21AC" w:rsidRPr="00093384" w:rsidRDefault="00E41FAB" w:rsidP="003343A0">
      <w:pPr>
        <w:spacing w:before="240" w:line="276" w:lineRule="auto"/>
        <w:rPr>
          <w:lang w:val="en-US"/>
        </w:rPr>
      </w:pPr>
      <w:r w:rsidRPr="00093384">
        <w:rPr>
          <w:lang w:val="en-US"/>
        </w:rPr>
        <w:t xml:space="preserve">A secondary </w:t>
      </w:r>
      <w:r w:rsidR="00FF0474" w:rsidRPr="00093384">
        <w:rPr>
          <w:lang w:val="en-US"/>
        </w:rPr>
        <w:t>output</w:t>
      </w:r>
      <w:r w:rsidRPr="00093384">
        <w:rPr>
          <w:lang w:val="en-US"/>
        </w:rPr>
        <w:t xml:space="preserve"> of </w:t>
      </w:r>
      <w:proofErr w:type="spellStart"/>
      <w:r w:rsidRPr="00093384">
        <w:rPr>
          <w:lang w:val="en-US"/>
        </w:rPr>
        <w:t>DemocraticOP</w:t>
      </w:r>
      <w:proofErr w:type="spellEnd"/>
      <w:r w:rsidRPr="00093384">
        <w:rPr>
          <w:lang w:val="en-US"/>
        </w:rPr>
        <w:t xml:space="preserve"> is </w:t>
      </w:r>
      <w:r w:rsidR="00930F33" w:rsidRPr="00093384">
        <w:rPr>
          <w:lang w:val="en-US"/>
        </w:rPr>
        <w:t xml:space="preserve">the </w:t>
      </w:r>
      <w:r w:rsidR="002C37D5" w:rsidRPr="00093384">
        <w:rPr>
          <w:lang w:val="en-US"/>
        </w:rPr>
        <w:t>specification of how reliable</w:t>
      </w:r>
      <w:r w:rsidR="00FB65BB" w:rsidRPr="00093384">
        <w:rPr>
          <w:lang w:val="en-US"/>
        </w:rPr>
        <w:t xml:space="preserve"> the original</w:t>
      </w:r>
      <w:r w:rsidR="00457B89" w:rsidRPr="00093384">
        <w:rPr>
          <w:lang w:val="en-US"/>
        </w:rPr>
        <w:t xml:space="preserve"> experts are, i</w:t>
      </w:r>
      <w:r w:rsidR="00A560EC" w:rsidRPr="00093384">
        <w:rPr>
          <w:lang w:val="en-US"/>
        </w:rPr>
        <w:t xml:space="preserve">n other words, </w:t>
      </w:r>
      <w:r w:rsidR="00957784" w:rsidRPr="00093384">
        <w:rPr>
          <w:lang w:val="en-US"/>
        </w:rPr>
        <w:t>find</w:t>
      </w:r>
      <w:r w:rsidR="00096409" w:rsidRPr="00093384">
        <w:rPr>
          <w:lang w:val="en-US"/>
        </w:rPr>
        <w:t>ing</w:t>
      </w:r>
      <w:r w:rsidR="00957784" w:rsidRPr="00093384">
        <w:rPr>
          <w:lang w:val="en-US"/>
        </w:rPr>
        <w:t xml:space="preserve"> out </w:t>
      </w:r>
      <w:r w:rsidR="00B74B27" w:rsidRPr="00093384">
        <w:rPr>
          <w:lang w:val="en-US"/>
        </w:rPr>
        <w:t xml:space="preserve">how much </w:t>
      </w:r>
      <w:r w:rsidR="001E5602" w:rsidRPr="00093384">
        <w:rPr>
          <w:lang w:val="en-US"/>
        </w:rPr>
        <w:t xml:space="preserve">they </w:t>
      </w:r>
      <w:r w:rsidR="00B74B27" w:rsidRPr="00093384">
        <w:rPr>
          <w:lang w:val="en-US"/>
        </w:rPr>
        <w:t>deviate from the ground truth.</w:t>
      </w:r>
      <w:r w:rsidR="00873B0D" w:rsidRPr="00093384">
        <w:rPr>
          <w:lang w:val="en-US"/>
        </w:rPr>
        <w:t xml:space="preserve"> </w:t>
      </w:r>
      <w:r w:rsidR="002C21AC" w:rsidRPr="00093384">
        <w:rPr>
          <w:lang w:val="en-US"/>
        </w:rPr>
        <w:t xml:space="preserve">As </w:t>
      </w:r>
      <w:r w:rsidR="00E8478E" w:rsidRPr="00093384">
        <w:rPr>
          <w:lang w:val="en-US"/>
        </w:rPr>
        <w:t xml:space="preserve">discussed earlier, </w:t>
      </w:r>
      <w:r w:rsidR="00E8478E" w:rsidRPr="00093384">
        <w:rPr>
          <w:i/>
          <w:iCs/>
          <w:lang w:val="en-US"/>
        </w:rPr>
        <w:t>reliabi</w:t>
      </w:r>
      <w:r w:rsidR="005209CA" w:rsidRPr="00093384">
        <w:rPr>
          <w:i/>
          <w:iCs/>
          <w:lang w:val="en-US"/>
        </w:rPr>
        <w:t>lities</w:t>
      </w:r>
      <w:r w:rsidR="005209CA" w:rsidRPr="00093384">
        <w:rPr>
          <w:lang w:val="en-US"/>
        </w:rPr>
        <w:t xml:space="preserve"> of experts are computed gradually</w:t>
      </w:r>
      <w:r w:rsidR="004B5A78" w:rsidRPr="00093384">
        <w:rPr>
          <w:lang w:val="en-US"/>
        </w:rPr>
        <w:t xml:space="preserve">. </w:t>
      </w:r>
      <w:r w:rsidR="00E31743" w:rsidRPr="00093384">
        <w:rPr>
          <w:i/>
          <w:iCs/>
          <w:lang w:val="en-US"/>
        </w:rPr>
        <w:t>Reliability</w:t>
      </w:r>
      <w:r w:rsidR="00E31743" w:rsidRPr="00093384">
        <w:rPr>
          <w:lang w:val="en-US"/>
        </w:rPr>
        <w:t xml:space="preserve"> is used </w:t>
      </w:r>
      <w:r w:rsidR="008C20C7" w:rsidRPr="00093384">
        <w:rPr>
          <w:lang w:val="en-US"/>
        </w:rPr>
        <w:t xml:space="preserve">here </w:t>
      </w:r>
      <w:r w:rsidR="00E31743" w:rsidRPr="00093384">
        <w:rPr>
          <w:lang w:val="en-US"/>
        </w:rPr>
        <w:t xml:space="preserve">to select </w:t>
      </w:r>
      <w:r w:rsidR="00096409" w:rsidRPr="00093384">
        <w:rPr>
          <w:lang w:val="en-US"/>
        </w:rPr>
        <w:t>the</w:t>
      </w:r>
      <w:r w:rsidR="00E31743" w:rsidRPr="00093384">
        <w:rPr>
          <w:lang w:val="en-US"/>
        </w:rPr>
        <w:t xml:space="preserve"> winn</w:t>
      </w:r>
      <w:r w:rsidR="003343A0">
        <w:rPr>
          <w:lang w:val="en-US"/>
        </w:rPr>
        <w:t>ing</w:t>
      </w:r>
      <w:r w:rsidR="00096409" w:rsidRPr="00093384">
        <w:rPr>
          <w:lang w:val="en-US"/>
        </w:rPr>
        <w:t xml:space="preserve"> cluster of parameters</w:t>
      </w:r>
      <w:r w:rsidR="004B5A78" w:rsidRPr="00093384">
        <w:rPr>
          <w:lang w:val="en-US"/>
        </w:rPr>
        <w:t xml:space="preserve"> when there is more than one largest cluster.</w:t>
      </w:r>
      <w:r w:rsidR="00F86702" w:rsidRPr="00093384">
        <w:rPr>
          <w:lang w:val="en-US"/>
        </w:rPr>
        <w:t xml:space="preserve"> At the end</w:t>
      </w:r>
      <w:r w:rsidR="002A4954" w:rsidRPr="00093384">
        <w:rPr>
          <w:lang w:val="en-US"/>
        </w:rPr>
        <w:t xml:space="preserve"> of </w:t>
      </w:r>
      <w:proofErr w:type="spellStart"/>
      <w:r w:rsidR="002A4954" w:rsidRPr="00093384">
        <w:rPr>
          <w:lang w:val="en-US"/>
        </w:rPr>
        <w:t>DemocraticOP</w:t>
      </w:r>
      <w:proofErr w:type="spellEnd"/>
      <w:r w:rsidR="00F86702" w:rsidRPr="00093384">
        <w:rPr>
          <w:lang w:val="en-US"/>
        </w:rPr>
        <w:t xml:space="preserve">, there is a value </w:t>
      </w:r>
      <w:r w:rsidR="002A4954" w:rsidRPr="00093384">
        <w:rPr>
          <w:lang w:val="en-US"/>
        </w:rPr>
        <w:t xml:space="preserve">for each expert </w:t>
      </w:r>
      <w:r w:rsidR="00F86702" w:rsidRPr="00093384">
        <w:rPr>
          <w:lang w:val="en-US"/>
        </w:rPr>
        <w:t>which shows how reliable that expert is</w:t>
      </w:r>
      <w:r w:rsidR="00994996" w:rsidRPr="00093384">
        <w:rPr>
          <w:lang w:val="en-US"/>
        </w:rPr>
        <w:t xml:space="preserve"> in comparison to the other experts</w:t>
      </w:r>
      <w:r w:rsidR="00096409" w:rsidRPr="00093384">
        <w:rPr>
          <w:lang w:val="en-US"/>
        </w:rPr>
        <w:t xml:space="preserve"> in his parameters</w:t>
      </w:r>
      <w:r w:rsidR="00F86702" w:rsidRPr="00093384">
        <w:rPr>
          <w:lang w:val="en-US"/>
        </w:rPr>
        <w:t>.</w:t>
      </w:r>
      <w:r w:rsidR="00E83DFD" w:rsidRPr="00093384">
        <w:rPr>
          <w:lang w:val="en-US"/>
        </w:rPr>
        <w:t xml:space="preserve"> We show in this section that the </w:t>
      </w:r>
      <w:r w:rsidR="00E83DFD" w:rsidRPr="00093384">
        <w:rPr>
          <w:i/>
          <w:iCs/>
          <w:lang w:val="en-US"/>
        </w:rPr>
        <w:t>reliabilit</w:t>
      </w:r>
      <w:r w:rsidR="003F616C" w:rsidRPr="00093384">
        <w:rPr>
          <w:i/>
          <w:iCs/>
          <w:lang w:val="en-US"/>
        </w:rPr>
        <w:t>y</w:t>
      </w:r>
      <w:r w:rsidR="00E83DFD" w:rsidRPr="00093384">
        <w:rPr>
          <w:lang w:val="en-US"/>
        </w:rPr>
        <w:t xml:space="preserve"> </w:t>
      </w:r>
      <w:r w:rsidR="003F616C" w:rsidRPr="00093384">
        <w:rPr>
          <w:lang w:val="en-US"/>
        </w:rPr>
        <w:t xml:space="preserve">is a </w:t>
      </w:r>
      <w:r w:rsidR="00BB75A6" w:rsidRPr="00093384">
        <w:rPr>
          <w:lang w:val="en-US"/>
        </w:rPr>
        <w:t>good</w:t>
      </w:r>
      <w:r w:rsidR="00096409" w:rsidRPr="00093384">
        <w:rPr>
          <w:lang w:val="en-US"/>
        </w:rPr>
        <w:t xml:space="preserve"> </w:t>
      </w:r>
      <w:r w:rsidR="00E83DFD" w:rsidRPr="00093384">
        <w:rPr>
          <w:lang w:val="en-US"/>
        </w:rPr>
        <w:t>representative of how</w:t>
      </w:r>
      <w:r w:rsidR="001E5602" w:rsidRPr="00093384">
        <w:rPr>
          <w:lang w:val="en-US"/>
        </w:rPr>
        <w:t xml:space="preserve"> </w:t>
      </w:r>
      <w:r w:rsidR="00E83DFD" w:rsidRPr="00093384">
        <w:rPr>
          <w:lang w:val="en-US"/>
        </w:rPr>
        <w:t>reliable the expert’</w:t>
      </w:r>
      <w:r w:rsidR="003343A0">
        <w:rPr>
          <w:lang w:val="en-US"/>
        </w:rPr>
        <w:t>s</w:t>
      </w:r>
      <w:r w:rsidR="00E83DFD" w:rsidRPr="00093384">
        <w:rPr>
          <w:lang w:val="en-US"/>
        </w:rPr>
        <w:t xml:space="preserve"> parameters are</w:t>
      </w:r>
      <w:r w:rsidR="00C01D4D" w:rsidRPr="00093384">
        <w:rPr>
          <w:lang w:val="en-US"/>
        </w:rPr>
        <w:t xml:space="preserve"> i.e. how </w:t>
      </w:r>
      <w:r w:rsidR="003343A0">
        <w:rPr>
          <w:lang w:val="en-US"/>
        </w:rPr>
        <w:t xml:space="preserve">close </w:t>
      </w:r>
      <w:r w:rsidR="00C01D4D" w:rsidRPr="00093384">
        <w:rPr>
          <w:lang w:val="en-US"/>
        </w:rPr>
        <w:t>they are to the ground truth</w:t>
      </w:r>
      <w:r w:rsidR="00E83DFD" w:rsidRPr="00093384">
        <w:rPr>
          <w:lang w:val="en-US"/>
        </w:rPr>
        <w:t xml:space="preserve">. To prove it, the experts’ </w:t>
      </w:r>
      <w:r w:rsidR="00E83DFD" w:rsidRPr="00093384">
        <w:rPr>
          <w:i/>
          <w:iCs/>
          <w:lang w:val="en-US"/>
        </w:rPr>
        <w:t>reliabilities</w:t>
      </w:r>
      <w:r w:rsidR="00E83DFD" w:rsidRPr="00093384">
        <w:rPr>
          <w:lang w:val="en-US"/>
        </w:rPr>
        <w:t xml:space="preserve"> are compared </w:t>
      </w:r>
      <w:r w:rsidR="006C1D70" w:rsidRPr="00093384">
        <w:rPr>
          <w:lang w:val="en-US"/>
        </w:rPr>
        <w:t>with the SDs (standard deviations) we used to produce their parameters</w:t>
      </w:r>
      <w:r w:rsidR="00E83DFD" w:rsidRPr="00093384">
        <w:rPr>
          <w:lang w:val="en-US"/>
        </w:rPr>
        <w:t>.</w:t>
      </w:r>
      <w:r w:rsidR="00ED04FB" w:rsidRPr="00093384">
        <w:rPr>
          <w:lang w:val="en-US"/>
        </w:rPr>
        <w:t xml:space="preserve"> The higher the SD</w:t>
      </w:r>
      <w:r w:rsidR="00CE7886" w:rsidRPr="00093384">
        <w:rPr>
          <w:lang w:val="en-US"/>
        </w:rPr>
        <w:t>,</w:t>
      </w:r>
      <w:r w:rsidR="00FC2034" w:rsidRPr="00093384">
        <w:rPr>
          <w:lang w:val="en-US"/>
        </w:rPr>
        <w:t xml:space="preserve"> </w:t>
      </w:r>
      <w:r w:rsidR="00CD73EF" w:rsidRPr="00093384">
        <w:rPr>
          <w:lang w:val="en-US"/>
        </w:rPr>
        <w:t>the less reliable th</w:t>
      </w:r>
      <w:r w:rsidR="006D2942" w:rsidRPr="00093384">
        <w:rPr>
          <w:lang w:val="en-US"/>
        </w:rPr>
        <w:t>e</w:t>
      </w:r>
      <w:r w:rsidR="00ED04FB" w:rsidRPr="00093384">
        <w:rPr>
          <w:lang w:val="en-US"/>
        </w:rPr>
        <w:t xml:space="preserve"> expert.</w:t>
      </w:r>
    </w:p>
    <w:p w:rsidR="00084E70" w:rsidRPr="00093384" w:rsidRDefault="00E57EBC" w:rsidP="00F86728">
      <w:pPr>
        <w:spacing w:before="240" w:line="276" w:lineRule="auto"/>
        <w:rPr>
          <w:lang w:val="en-US"/>
        </w:rPr>
      </w:pPr>
      <w:r w:rsidRPr="00093384">
        <w:rPr>
          <w:lang w:val="en-US"/>
        </w:rPr>
        <w:t xml:space="preserve">In the second scenario, </w:t>
      </w:r>
      <w:r w:rsidR="00F51C14" w:rsidRPr="00093384">
        <w:rPr>
          <w:lang w:val="en-US"/>
        </w:rPr>
        <w:t xml:space="preserve">as discussed earlier, experts are more or less </w:t>
      </w:r>
      <w:r w:rsidR="00B043B4" w:rsidRPr="00093384">
        <w:rPr>
          <w:lang w:val="en-US"/>
        </w:rPr>
        <w:t>equally reliable</w:t>
      </w:r>
      <w:r w:rsidR="00F51C14" w:rsidRPr="00093384">
        <w:rPr>
          <w:lang w:val="en-US"/>
        </w:rPr>
        <w:t xml:space="preserve">. </w:t>
      </w:r>
      <w:r w:rsidR="00515EED" w:rsidRPr="00093384">
        <w:rPr>
          <w:lang w:val="en-US"/>
        </w:rPr>
        <w:t>Therefore</w:t>
      </w:r>
      <w:r w:rsidR="00E2501D" w:rsidRPr="00093384">
        <w:rPr>
          <w:lang w:val="en-US"/>
        </w:rPr>
        <w:t>,</w:t>
      </w:r>
      <w:r w:rsidR="00362B34" w:rsidRPr="00093384">
        <w:rPr>
          <w:lang w:val="en-US"/>
        </w:rPr>
        <w:t xml:space="preserve"> no peak i</w:t>
      </w:r>
      <w:r w:rsidR="009013B4" w:rsidRPr="00093384">
        <w:rPr>
          <w:lang w:val="en-US"/>
        </w:rPr>
        <w:t xml:space="preserve">s observed in SDs </w:t>
      </w:r>
      <w:r w:rsidR="00F86728" w:rsidRPr="00093384">
        <w:rPr>
          <w:lang w:val="en-US"/>
        </w:rPr>
        <w:t>or</w:t>
      </w:r>
      <w:r w:rsidR="009013B4" w:rsidRPr="00093384">
        <w:rPr>
          <w:lang w:val="en-US"/>
        </w:rPr>
        <w:t xml:space="preserve"> in </w:t>
      </w:r>
      <w:r w:rsidR="009013B4" w:rsidRPr="00093384">
        <w:rPr>
          <w:i/>
          <w:iCs/>
          <w:lang w:val="en-US"/>
        </w:rPr>
        <w:t>reliabilit</w:t>
      </w:r>
      <w:r w:rsidR="00F86728" w:rsidRPr="00093384">
        <w:rPr>
          <w:i/>
          <w:iCs/>
          <w:lang w:val="en-US"/>
        </w:rPr>
        <w:t>y</w:t>
      </w:r>
      <w:r w:rsidR="00515EED" w:rsidRPr="00093384">
        <w:rPr>
          <w:lang w:val="en-US"/>
        </w:rPr>
        <w:t>.</w:t>
      </w:r>
      <w:r w:rsidR="00674D82" w:rsidRPr="00093384">
        <w:rPr>
          <w:lang w:val="en-US"/>
        </w:rPr>
        <w:t xml:space="preserve"> </w:t>
      </w:r>
      <w:r w:rsidR="00F86728" w:rsidRPr="00093384">
        <w:rPr>
          <w:lang w:val="en-US"/>
        </w:rPr>
        <w:t xml:space="preserve">Because </w:t>
      </w:r>
      <w:r w:rsidR="0052092A" w:rsidRPr="00093384">
        <w:rPr>
          <w:lang w:val="en-US"/>
        </w:rPr>
        <w:t>we create each parameter with a different SD</w:t>
      </w:r>
      <w:r w:rsidR="00F86728" w:rsidRPr="00093384">
        <w:rPr>
          <w:lang w:val="en-US"/>
        </w:rPr>
        <w:t xml:space="preserve"> in the second scenario</w:t>
      </w:r>
      <w:r w:rsidR="0052092A" w:rsidRPr="00093384">
        <w:rPr>
          <w:lang w:val="en-US"/>
        </w:rPr>
        <w:t xml:space="preserve">, there is not a single SD for each expert. Therefore, we take the average of SDs </w:t>
      </w:r>
      <w:r w:rsidR="002B3132" w:rsidRPr="00093384">
        <w:rPr>
          <w:lang w:val="en-US"/>
        </w:rPr>
        <w:t>over</w:t>
      </w:r>
      <w:r w:rsidR="0052092A" w:rsidRPr="00093384">
        <w:rPr>
          <w:lang w:val="en-US"/>
        </w:rPr>
        <w:t xml:space="preserve"> each expert’s parameters</w:t>
      </w:r>
      <w:r w:rsidR="003D7D16" w:rsidRPr="00093384">
        <w:rPr>
          <w:lang w:val="en-US"/>
        </w:rPr>
        <w:t xml:space="preserve"> and use it as the expert’s SD</w:t>
      </w:r>
      <w:r w:rsidR="0052092A" w:rsidRPr="00093384">
        <w:rPr>
          <w:lang w:val="en-US"/>
        </w:rPr>
        <w:t>.</w:t>
      </w:r>
    </w:p>
    <w:p w:rsidR="001A7ADB" w:rsidRPr="00093384" w:rsidRDefault="00F70A40" w:rsidP="003343A0">
      <w:pPr>
        <w:spacing w:before="240" w:line="276" w:lineRule="auto"/>
        <w:rPr>
          <w:rFonts w:eastAsiaTheme="minorEastAsia"/>
          <w:lang w:val="en-US"/>
        </w:rPr>
      </w:pPr>
      <w:r w:rsidRPr="00093384">
        <w:rPr>
          <w:lang w:val="en-US"/>
        </w:rPr>
        <w:t xml:space="preserve">However, in the first scenario, </w:t>
      </w:r>
      <w:r w:rsidR="00712806" w:rsidRPr="00093384">
        <w:rPr>
          <w:lang w:val="en-US"/>
        </w:rPr>
        <w:t xml:space="preserve">the </w:t>
      </w:r>
      <w:r w:rsidR="00712806" w:rsidRPr="00093384">
        <w:rPr>
          <w:i/>
          <w:iCs/>
          <w:lang w:val="en-US"/>
        </w:rPr>
        <w:t>reliabilities</w:t>
      </w:r>
      <w:r w:rsidR="00712806" w:rsidRPr="00093384">
        <w:rPr>
          <w:lang w:val="en-US"/>
        </w:rPr>
        <w:t xml:space="preserve"> </w:t>
      </w:r>
      <w:r w:rsidR="00FC1EB3" w:rsidRPr="00093384">
        <w:rPr>
          <w:lang w:val="en-US"/>
        </w:rPr>
        <w:t xml:space="preserve">are more meaningful, </w:t>
      </w:r>
      <w:r w:rsidR="00F86728" w:rsidRPr="00093384">
        <w:rPr>
          <w:lang w:val="en-US"/>
        </w:rPr>
        <w:t>because</w:t>
      </w:r>
      <w:r w:rsidR="00FC1EB3" w:rsidRPr="00093384">
        <w:rPr>
          <w:lang w:val="en-US"/>
        </w:rPr>
        <w:t xml:space="preserve"> each expert is stable in his opinion about the parameters, i.e. </w:t>
      </w:r>
      <w:r w:rsidR="00F86728" w:rsidRPr="00093384">
        <w:rPr>
          <w:lang w:val="en-US"/>
        </w:rPr>
        <w:t xml:space="preserve">he has </w:t>
      </w:r>
      <w:r w:rsidR="00290EDE" w:rsidRPr="00093384">
        <w:rPr>
          <w:lang w:val="en-US"/>
        </w:rPr>
        <w:t xml:space="preserve">the </w:t>
      </w:r>
      <w:r w:rsidR="008D73A0" w:rsidRPr="00093384">
        <w:rPr>
          <w:lang w:val="en-US"/>
        </w:rPr>
        <w:t>same</w:t>
      </w:r>
      <w:r w:rsidR="00FC1EB3" w:rsidRPr="00093384">
        <w:rPr>
          <w:lang w:val="en-US"/>
        </w:rPr>
        <w:t xml:space="preserve"> SD</w:t>
      </w:r>
      <w:r w:rsidR="008D73A0" w:rsidRPr="00093384">
        <w:rPr>
          <w:lang w:val="en-US"/>
        </w:rPr>
        <w:t xml:space="preserve"> for all his parameters</w:t>
      </w:r>
      <w:r w:rsidR="00FC1EB3" w:rsidRPr="00093384">
        <w:rPr>
          <w:lang w:val="en-US"/>
        </w:rPr>
        <w:t>.</w:t>
      </w:r>
      <w:r w:rsidR="005E1033" w:rsidRPr="00093384">
        <w:rPr>
          <w:lang w:val="en-US"/>
        </w:rPr>
        <w:t xml:space="preserve"> </w:t>
      </w:r>
      <w:r w:rsidR="00CD4106" w:rsidRPr="00093384">
        <w:rPr>
          <w:lang w:val="en-US"/>
        </w:rPr>
        <w:t>Results for</w:t>
      </w:r>
      <w:r w:rsidR="00330EB6" w:rsidRPr="00093384">
        <w:rPr>
          <w:lang w:val="en-US"/>
        </w:rPr>
        <w:t xml:space="preserve"> </w:t>
      </w:r>
      <w:r w:rsidR="003343A0">
        <w:rPr>
          <w:lang w:val="en-US"/>
        </w:rPr>
        <w:t xml:space="preserve">the </w:t>
      </w:r>
      <w:r w:rsidR="00330EB6" w:rsidRPr="00093384">
        <w:rPr>
          <w:lang w:val="en-US"/>
        </w:rPr>
        <w:t xml:space="preserve">Bat habitat </w:t>
      </w:r>
      <w:proofErr w:type="spellStart"/>
      <w:r w:rsidR="00330EB6" w:rsidRPr="00093384">
        <w:rPr>
          <w:lang w:val="en-US"/>
        </w:rPr>
        <w:t>basinscale</w:t>
      </w:r>
      <w:proofErr w:type="spellEnd"/>
      <w:r w:rsidR="00FD1ACB" w:rsidRPr="00093384">
        <w:rPr>
          <w:lang w:val="en-US"/>
        </w:rPr>
        <w:t xml:space="preserve"> BN</w:t>
      </w:r>
      <w:r w:rsidR="00330EB6" w:rsidRPr="00093384">
        <w:rPr>
          <w:lang w:val="en-US"/>
        </w:rPr>
        <w:t xml:space="preserve"> </w:t>
      </w:r>
      <w:r w:rsidR="00E162BE" w:rsidRPr="00093384">
        <w:rPr>
          <w:lang w:val="en-US"/>
        </w:rPr>
        <w:t>are</w:t>
      </w:r>
      <w:r w:rsidR="00D16832" w:rsidRPr="00093384">
        <w:rPr>
          <w:lang w:val="en-US"/>
        </w:rPr>
        <w:t xml:space="preserve"> shown for one of the runs.</w:t>
      </w:r>
      <w:r w:rsidR="00BD463A" w:rsidRPr="00093384">
        <w:rPr>
          <w:lang w:val="en-US"/>
        </w:rPr>
        <w:t xml:space="preserve"> </w:t>
      </w:r>
      <w:r w:rsidR="0064536B" w:rsidRPr="00093384">
        <w:rPr>
          <w:lang w:val="en-US"/>
        </w:rPr>
        <w:t xml:space="preserve">For the sake of readability, </w:t>
      </w:r>
      <w:r w:rsidR="00362B34" w:rsidRPr="00093384">
        <w:rPr>
          <w:lang w:val="en-US"/>
        </w:rPr>
        <w:t xml:space="preserve">only </w:t>
      </w:r>
      <w:r w:rsidR="0064536B" w:rsidRPr="00093384">
        <w:rPr>
          <w:lang w:val="en-US"/>
        </w:rPr>
        <w:t xml:space="preserve">the figure for this domain is shown. </w:t>
      </w:r>
      <w:r w:rsidR="00CD4106" w:rsidRPr="00093384">
        <w:rPr>
          <w:lang w:val="en-US"/>
        </w:rPr>
        <w:t>The figures for the other domains lead to</w:t>
      </w:r>
      <w:r w:rsidR="00181B35" w:rsidRPr="00093384">
        <w:rPr>
          <w:lang w:val="en-US"/>
        </w:rPr>
        <w:t xml:space="preserve"> the</w:t>
      </w:r>
      <w:r w:rsidR="00CD4106" w:rsidRPr="00093384">
        <w:rPr>
          <w:lang w:val="en-US"/>
        </w:rPr>
        <w:t xml:space="preserve"> same qualitative conclusions. </w:t>
      </w:r>
      <w:r w:rsidR="00F7206B" w:rsidRPr="00093384">
        <w:rPr>
          <w:lang w:val="en-US"/>
        </w:rPr>
        <w:t xml:space="preserve">The </w:t>
      </w:r>
      <w:r w:rsidR="006C1D70" w:rsidRPr="00093384">
        <w:rPr>
          <w:lang w:val="en-US"/>
        </w:rPr>
        <w:t>horizontal</w:t>
      </w:r>
      <w:r w:rsidR="00F7206B" w:rsidRPr="00093384">
        <w:rPr>
          <w:lang w:val="en-US"/>
        </w:rPr>
        <w:t xml:space="preserve"> axis shows the experts</w:t>
      </w:r>
      <w:r w:rsidR="002F34C1" w:rsidRPr="00093384">
        <w:rPr>
          <w:lang w:val="en-US"/>
        </w:rPr>
        <w:t xml:space="preserve"> (17 experts in Figure 5 and 18 experts in Figure 6)</w:t>
      </w:r>
      <w:r w:rsidR="00F7206B" w:rsidRPr="00093384">
        <w:rPr>
          <w:lang w:val="en-US"/>
        </w:rPr>
        <w:t>.</w:t>
      </w:r>
      <w:r w:rsidR="00F21F2F" w:rsidRPr="00093384">
        <w:rPr>
          <w:lang w:val="en-US"/>
        </w:rPr>
        <w:t xml:space="preserve"> Experts’ SDs are shown</w:t>
      </w:r>
      <w:r w:rsidR="00181B35" w:rsidRPr="00093384">
        <w:rPr>
          <w:lang w:val="en-US"/>
        </w:rPr>
        <w:t>,</w:t>
      </w:r>
      <w:r w:rsidR="00F21F2F" w:rsidRPr="00093384">
        <w:rPr>
          <w:lang w:val="en-US"/>
        </w:rPr>
        <w:t xml:space="preserve"> which</w:t>
      </w:r>
      <w:r w:rsidR="00181B35" w:rsidRPr="00093384">
        <w:rPr>
          <w:lang w:val="en-US"/>
        </w:rPr>
        <w:t>,</w:t>
      </w:r>
      <w:r w:rsidR="00F21F2F" w:rsidRPr="00093384">
        <w:rPr>
          <w:lang w:val="en-US"/>
        </w:rPr>
        <w:t xml:space="preserve"> </w:t>
      </w:r>
      <w:r w:rsidR="001B1923" w:rsidRPr="00093384">
        <w:rPr>
          <w:lang w:val="en-US"/>
        </w:rPr>
        <w:t>as explained before</w:t>
      </w:r>
      <w:r w:rsidR="00181B35" w:rsidRPr="00093384">
        <w:rPr>
          <w:lang w:val="en-US"/>
        </w:rPr>
        <w:t>,</w:t>
      </w:r>
      <w:r w:rsidR="001B1923" w:rsidRPr="00093384">
        <w:rPr>
          <w:lang w:val="en-US"/>
        </w:rPr>
        <w:t xml:space="preserve"> are </w:t>
      </w:r>
      <w:r w:rsidR="00F21F2F" w:rsidRPr="00093384">
        <w:rPr>
          <w:lang w:val="en-US"/>
        </w:rPr>
        <w:t>between 0 and 0.5.</w:t>
      </w:r>
      <w:r w:rsidR="00E617C9" w:rsidRPr="00093384">
        <w:rPr>
          <w:lang w:val="en-US"/>
        </w:rPr>
        <w:t xml:space="preserve"> </w:t>
      </w:r>
      <w:r w:rsidR="00FF3790" w:rsidRPr="00093384">
        <w:rPr>
          <w:i/>
          <w:iCs/>
          <w:lang w:val="en-US"/>
        </w:rPr>
        <w:t>R</w:t>
      </w:r>
      <w:r w:rsidR="00122BAA" w:rsidRPr="00093384">
        <w:rPr>
          <w:i/>
          <w:iCs/>
          <w:lang w:val="en-US"/>
        </w:rPr>
        <w:t>eliabilities</w:t>
      </w:r>
      <w:r w:rsidR="00122BAA" w:rsidRPr="00093384">
        <w:rPr>
          <w:lang w:val="en-US"/>
        </w:rPr>
        <w:t xml:space="preserve"> are </w:t>
      </w:r>
      <w:r w:rsidR="003416AD" w:rsidRPr="00093384">
        <w:rPr>
          <w:lang w:val="en-US"/>
        </w:rPr>
        <w:t>normalized</w:t>
      </w:r>
      <w:r w:rsidR="00122BAA" w:rsidRPr="00093384">
        <w:rPr>
          <w:lang w:val="en-US"/>
        </w:rPr>
        <w:t>.</w:t>
      </w:r>
      <w:r w:rsidR="00181B35" w:rsidRPr="00093384">
        <w:rPr>
          <w:lang w:val="en-US"/>
        </w:rPr>
        <w:t xml:space="preserve"> </w:t>
      </w:r>
      <w:r w:rsidR="00C15B27" w:rsidRPr="00093384">
        <w:rPr>
          <w:i/>
          <w:iCs/>
          <w:lang w:val="en-US"/>
        </w:rPr>
        <w:t>R</w:t>
      </w:r>
      <w:r w:rsidR="00FF3790" w:rsidRPr="00093384">
        <w:rPr>
          <w:i/>
          <w:iCs/>
          <w:lang w:val="en-US"/>
        </w:rPr>
        <w:t>eliabilit</w:t>
      </w:r>
      <w:r w:rsidR="00C15B27" w:rsidRPr="00093384">
        <w:rPr>
          <w:lang w:val="en-US"/>
        </w:rPr>
        <w:t>y</w:t>
      </w:r>
      <w:r w:rsidR="00FF3790" w:rsidRPr="00093384">
        <w:rPr>
          <w:lang w:val="en-US"/>
        </w:rPr>
        <w:t xml:space="preserve"> ha</w:t>
      </w:r>
      <w:r w:rsidR="00C15B27" w:rsidRPr="00093384">
        <w:rPr>
          <w:lang w:val="en-US"/>
        </w:rPr>
        <w:t>s</w:t>
      </w:r>
      <w:r w:rsidR="00FF3790" w:rsidRPr="00093384">
        <w:rPr>
          <w:lang w:val="en-US"/>
        </w:rPr>
        <w:t xml:space="preserve"> the opposite meaning to SD</w:t>
      </w:r>
      <w:r w:rsidR="00093384" w:rsidRPr="00093384">
        <w:rPr>
          <w:lang w:val="en-US"/>
        </w:rPr>
        <w:t>.</w:t>
      </w:r>
      <w:r w:rsidR="00FF3790" w:rsidRPr="00093384">
        <w:rPr>
          <w:lang w:val="en-US"/>
        </w:rPr>
        <w:t xml:space="preserve"> </w:t>
      </w:r>
      <w:r w:rsidR="00C15B27" w:rsidRPr="00093384">
        <w:rPr>
          <w:lang w:val="en-US"/>
        </w:rPr>
        <w:t xml:space="preserve">Therefore </w:t>
      </w:r>
      <w:r w:rsidR="00FF3790" w:rsidRPr="00093384">
        <w:rPr>
          <w:lang w:val="en-US"/>
        </w:rPr>
        <w:t>1-</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oMath>
      <w:r w:rsidR="00FF3790" w:rsidRPr="00093384">
        <w:rPr>
          <w:rFonts w:eastAsiaTheme="minorEastAsia"/>
          <w:lang w:val="en-US"/>
        </w:rPr>
        <w:t xml:space="preserve"> is drawn for each expert</w:t>
      </w:r>
      <w:r w:rsidR="00652A14" w:rsidRPr="00093384">
        <w:rPr>
          <w:rFonts w:eastAsiaTheme="minorEastAsia"/>
          <w:lang w:val="en-US"/>
        </w:rPr>
        <w:t xml:space="preserve"> vs. </w:t>
      </w:r>
      <w:r w:rsidR="00737ADA" w:rsidRPr="00093384">
        <w:rPr>
          <w:rFonts w:eastAsiaTheme="minorEastAsia"/>
          <w:lang w:val="en-US"/>
        </w:rPr>
        <w:t xml:space="preserve">his </w:t>
      </w:r>
      <w:r w:rsidR="00652A14" w:rsidRPr="00093384">
        <w:rPr>
          <w:rFonts w:eastAsiaTheme="minorEastAsia"/>
          <w:lang w:val="en-US"/>
        </w:rPr>
        <w:t>SD</w:t>
      </w:r>
      <w:r w:rsidR="00C15B27" w:rsidRPr="00093384">
        <w:rPr>
          <w:rFonts w:eastAsiaTheme="minorEastAsia"/>
          <w:lang w:val="en-US"/>
        </w:rPr>
        <w:t xml:space="preserve"> in Figures 5 and 6</w:t>
      </w:r>
      <w:r w:rsidR="00FF3790" w:rsidRPr="00093384">
        <w:rPr>
          <w:rFonts w:eastAsiaTheme="minorEastAsia"/>
          <w:lang w:val="en-US"/>
        </w:rPr>
        <w:t>.</w:t>
      </w:r>
      <w:r w:rsidR="001B1923" w:rsidRPr="00093384">
        <w:rPr>
          <w:rFonts w:eastAsiaTheme="minorEastAsia"/>
          <w:lang w:val="en-US"/>
        </w:rPr>
        <w:t xml:space="preserve"> As </w:t>
      </w:r>
      <w:r w:rsidR="00E66971" w:rsidRPr="00093384">
        <w:rPr>
          <w:rFonts w:eastAsiaTheme="minorEastAsia"/>
          <w:lang w:val="en-US"/>
        </w:rPr>
        <w:t xml:space="preserve">seen, </w:t>
      </w:r>
      <w:r w:rsidR="00AB2BAC" w:rsidRPr="00093384">
        <w:rPr>
          <w:rFonts w:eastAsiaTheme="minorEastAsia"/>
          <w:lang w:val="en-US"/>
        </w:rPr>
        <w:t>the trend</w:t>
      </w:r>
      <w:r w:rsidR="00DF16E6" w:rsidRPr="00093384">
        <w:rPr>
          <w:rFonts w:eastAsiaTheme="minorEastAsia"/>
          <w:lang w:val="en-US"/>
        </w:rPr>
        <w:t xml:space="preserve"> (</w:t>
      </w:r>
      <w:r w:rsidR="00F70194" w:rsidRPr="00093384">
        <w:rPr>
          <w:rFonts w:eastAsiaTheme="minorEastAsia"/>
          <w:lang w:val="en-US"/>
        </w:rPr>
        <w:t>rise and falls</w:t>
      </w:r>
      <w:r w:rsidR="00DF16E6" w:rsidRPr="00093384">
        <w:rPr>
          <w:rFonts w:eastAsiaTheme="minorEastAsia"/>
          <w:lang w:val="en-US"/>
        </w:rPr>
        <w:t>)</w:t>
      </w:r>
      <w:r w:rsidR="00AB2BAC" w:rsidRPr="00093384">
        <w:rPr>
          <w:rFonts w:eastAsiaTheme="minorEastAsia"/>
          <w:lang w:val="en-US"/>
        </w:rPr>
        <w:t xml:space="preserve"> is the same in all cases. </w:t>
      </w:r>
      <w:r w:rsidR="00354572" w:rsidRPr="00093384">
        <w:rPr>
          <w:rFonts w:eastAsiaTheme="minorEastAsia"/>
          <w:lang w:val="en-US"/>
        </w:rPr>
        <w:t xml:space="preserve">Therefore, </w:t>
      </w:r>
      <w:proofErr w:type="spellStart"/>
      <w:r w:rsidR="00354572" w:rsidRPr="00093384">
        <w:rPr>
          <w:rFonts w:eastAsiaTheme="minorEastAsia"/>
          <w:lang w:val="en-US"/>
        </w:rPr>
        <w:t>DemocraticOP</w:t>
      </w:r>
      <w:proofErr w:type="spellEnd"/>
      <w:r w:rsidR="00354572" w:rsidRPr="00093384">
        <w:rPr>
          <w:rFonts w:eastAsiaTheme="minorEastAsia"/>
          <w:lang w:val="en-US"/>
        </w:rPr>
        <w:t xml:space="preserve"> also can be used to find the experts’ </w:t>
      </w:r>
      <w:r w:rsidR="00354572" w:rsidRPr="00093384">
        <w:rPr>
          <w:rFonts w:eastAsiaTheme="minorEastAsia"/>
          <w:i/>
          <w:iCs/>
          <w:lang w:val="en-US"/>
        </w:rPr>
        <w:t>reliabilities</w:t>
      </w:r>
      <w:r w:rsidR="00077DBD" w:rsidRPr="00093384">
        <w:rPr>
          <w:rFonts w:eastAsiaTheme="minorEastAsia"/>
          <w:lang w:val="en-US"/>
        </w:rPr>
        <w:t xml:space="preserve"> in addition to the </w:t>
      </w:r>
      <w:r w:rsidR="007D5109" w:rsidRPr="00093384">
        <w:rPr>
          <w:rFonts w:eastAsiaTheme="minorEastAsia"/>
          <w:lang w:val="en-US"/>
        </w:rPr>
        <w:t>aggregated</w:t>
      </w:r>
      <w:r w:rsidR="00077DBD" w:rsidRPr="00093384">
        <w:rPr>
          <w:rFonts w:eastAsiaTheme="minorEastAsia"/>
          <w:lang w:val="en-US"/>
        </w:rPr>
        <w:t xml:space="preserve"> parameters</w:t>
      </w:r>
      <w:r w:rsidR="00354572" w:rsidRPr="00093384">
        <w:rPr>
          <w:rFonts w:eastAsiaTheme="minorEastAsia"/>
          <w:lang w:val="en-US"/>
        </w:rPr>
        <w:t>.</w:t>
      </w:r>
      <w:r w:rsidR="00674D82" w:rsidRPr="00093384">
        <w:rPr>
          <w:rFonts w:eastAsiaTheme="minorEastAsia"/>
          <w:lang w:val="en-US"/>
        </w:rPr>
        <w:t xml:space="preserve"> </w:t>
      </w:r>
      <w:r w:rsidR="003343A0">
        <w:rPr>
          <w:rFonts w:eastAsiaTheme="minorEastAsia"/>
          <w:lang w:val="en-US"/>
        </w:rPr>
        <w:t>Therefore</w:t>
      </w:r>
      <w:r w:rsidR="00737ADA" w:rsidRPr="00093384">
        <w:rPr>
          <w:rFonts w:eastAsiaTheme="minorEastAsia"/>
          <w:lang w:val="en-US"/>
        </w:rPr>
        <w:t>,</w:t>
      </w:r>
      <w:r w:rsidR="00B274A7" w:rsidRPr="00093384">
        <w:rPr>
          <w:rFonts w:eastAsiaTheme="minorEastAsia"/>
          <w:lang w:val="en-US"/>
        </w:rPr>
        <w:t xml:space="preserve"> at the end of the algorithm, experts </w:t>
      </w:r>
      <w:r w:rsidR="003343A0">
        <w:rPr>
          <w:rFonts w:eastAsiaTheme="minorEastAsia"/>
          <w:lang w:val="en-US"/>
        </w:rPr>
        <w:t xml:space="preserve">can be ranked </w:t>
      </w:r>
      <w:r w:rsidR="00B274A7" w:rsidRPr="00093384">
        <w:rPr>
          <w:rFonts w:eastAsiaTheme="minorEastAsia"/>
          <w:lang w:val="en-US"/>
        </w:rPr>
        <w:t xml:space="preserve">with respect to their </w:t>
      </w:r>
      <w:r w:rsidR="00B274A7" w:rsidRPr="00093384">
        <w:rPr>
          <w:rFonts w:eastAsiaTheme="minorEastAsia"/>
          <w:i/>
          <w:iCs/>
          <w:lang w:val="en-US"/>
        </w:rPr>
        <w:t>reliabilities</w:t>
      </w:r>
      <w:r w:rsidR="00B274A7" w:rsidRPr="00093384">
        <w:rPr>
          <w:rFonts w:eastAsiaTheme="minorEastAsia"/>
          <w:lang w:val="en-US"/>
        </w:rPr>
        <w:t>.</w:t>
      </w:r>
    </w:p>
    <w:p w:rsidR="00D37503" w:rsidRPr="00093384" w:rsidRDefault="00D37503" w:rsidP="00FD509F">
      <w:pPr>
        <w:spacing w:before="240" w:line="276" w:lineRule="auto"/>
        <w:rPr>
          <w:rFonts w:eastAsiaTheme="minorEastAsia"/>
          <w:lang w:val="en-US"/>
        </w:rPr>
      </w:pPr>
      <w:r w:rsidRPr="00093384">
        <w:rPr>
          <w:rFonts w:eastAsiaTheme="minorEastAsia"/>
          <w:lang w:val="en-US"/>
        </w:rPr>
        <w:t>Figure</w:t>
      </w:r>
      <w:r w:rsidR="00622BFB" w:rsidRPr="00093384">
        <w:rPr>
          <w:rFonts w:eastAsiaTheme="minorEastAsia"/>
          <w:lang w:val="en-US"/>
        </w:rPr>
        <w:t>s</w:t>
      </w:r>
      <w:r w:rsidRPr="00093384">
        <w:rPr>
          <w:rFonts w:eastAsiaTheme="minorEastAsia"/>
          <w:lang w:val="en-US"/>
        </w:rPr>
        <w:t xml:space="preserve"> </w:t>
      </w:r>
      <w:r w:rsidR="00DB4585" w:rsidRPr="00093384">
        <w:rPr>
          <w:rFonts w:eastAsiaTheme="minorEastAsia"/>
          <w:lang w:val="en-US"/>
        </w:rPr>
        <w:t>5</w:t>
      </w:r>
      <w:r w:rsidR="00622BFB" w:rsidRPr="00093384">
        <w:rPr>
          <w:rFonts w:eastAsiaTheme="minorEastAsia"/>
          <w:lang w:val="en-US"/>
        </w:rPr>
        <w:t xml:space="preserve"> and </w:t>
      </w:r>
      <w:r w:rsidR="00DB4585" w:rsidRPr="00093384">
        <w:rPr>
          <w:rFonts w:eastAsiaTheme="minorEastAsia"/>
          <w:lang w:val="en-US"/>
        </w:rPr>
        <w:t>6</w:t>
      </w:r>
      <w:r w:rsidR="0066360F" w:rsidRPr="00093384">
        <w:rPr>
          <w:rFonts w:eastAsiaTheme="minorEastAsia"/>
          <w:lang w:val="en-US"/>
        </w:rPr>
        <w:t xml:space="preserve"> also</w:t>
      </w:r>
      <w:r w:rsidR="00181B35" w:rsidRPr="00093384">
        <w:rPr>
          <w:rFonts w:eastAsiaTheme="minorEastAsia"/>
          <w:lang w:val="en-US"/>
        </w:rPr>
        <w:t xml:space="preserve"> illustrate that a</w:t>
      </w:r>
      <w:r w:rsidRPr="00093384">
        <w:rPr>
          <w:rFonts w:eastAsiaTheme="minorEastAsia"/>
          <w:lang w:val="en-US"/>
        </w:rPr>
        <w:t xml:space="preserve"> </w:t>
      </w:r>
      <w:r w:rsidR="007114C8" w:rsidRPr="00093384">
        <w:rPr>
          <w:rFonts w:eastAsiaTheme="minorEastAsia"/>
          <w:lang w:val="en-US"/>
        </w:rPr>
        <w:t>lower threshold</w:t>
      </w:r>
      <w:r w:rsidR="0066360F" w:rsidRPr="00093384">
        <w:rPr>
          <w:rFonts w:eastAsiaTheme="minorEastAsia"/>
          <w:lang w:val="en-US"/>
        </w:rPr>
        <w:t xml:space="preserve"> (for instance t=0 in figures)</w:t>
      </w:r>
      <w:r w:rsidR="007114C8" w:rsidRPr="00093384">
        <w:rPr>
          <w:rFonts w:eastAsiaTheme="minorEastAsia"/>
          <w:lang w:val="en-US"/>
        </w:rPr>
        <w:t xml:space="preserve"> leads to </w:t>
      </w:r>
      <w:r w:rsidR="00181B35" w:rsidRPr="00093384">
        <w:rPr>
          <w:rFonts w:eastAsiaTheme="minorEastAsia"/>
          <w:lang w:val="en-US"/>
        </w:rPr>
        <w:t xml:space="preserve">a </w:t>
      </w:r>
      <w:r w:rsidR="007114C8" w:rsidRPr="00093384">
        <w:rPr>
          <w:rFonts w:eastAsiaTheme="minorEastAsia"/>
          <w:lang w:val="en-US"/>
        </w:rPr>
        <w:t xml:space="preserve">milder trend, </w:t>
      </w:r>
      <w:r w:rsidR="00181B35" w:rsidRPr="00093384">
        <w:rPr>
          <w:rFonts w:eastAsiaTheme="minorEastAsia"/>
          <w:lang w:val="en-US"/>
        </w:rPr>
        <w:t>thus</w:t>
      </w:r>
      <w:r w:rsidR="007114C8" w:rsidRPr="00093384">
        <w:rPr>
          <w:rFonts w:eastAsiaTheme="minorEastAsia"/>
          <w:lang w:val="en-US"/>
        </w:rPr>
        <w:t xml:space="preserve"> closer values in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l</m:t>
            </m:r>
          </m:sub>
        </m:sSub>
      </m:oMath>
      <w:r w:rsidR="0089317E" w:rsidRPr="00093384">
        <w:rPr>
          <w:rFonts w:eastAsiaTheme="minorEastAsia"/>
          <w:lang w:val="en-US"/>
        </w:rPr>
        <w:t xml:space="preserve"> </w:t>
      </w:r>
      <w:r w:rsidR="009865FD" w:rsidRPr="00093384">
        <w:rPr>
          <w:rFonts w:eastAsiaTheme="minorEastAsia"/>
          <w:lang w:val="en-US"/>
        </w:rPr>
        <w:t>(milder ups and downs)</w:t>
      </w:r>
      <w:r w:rsidR="007114C8" w:rsidRPr="00093384">
        <w:rPr>
          <w:rFonts w:eastAsiaTheme="minorEastAsia"/>
          <w:lang w:val="en-US"/>
        </w:rPr>
        <w:t>. On the other hand,</w:t>
      </w:r>
      <w:r w:rsidR="00181B35" w:rsidRPr="00093384">
        <w:rPr>
          <w:rFonts w:eastAsiaTheme="minorEastAsia"/>
          <w:lang w:val="en-US"/>
        </w:rPr>
        <w:t xml:space="preserve"> a</w:t>
      </w:r>
      <w:r w:rsidR="007114C8" w:rsidRPr="00093384">
        <w:rPr>
          <w:rFonts w:eastAsiaTheme="minorEastAsia"/>
          <w:lang w:val="en-US"/>
        </w:rPr>
        <w:t xml:space="preserve"> higher threshold</w:t>
      </w:r>
      <w:r w:rsidR="0066360F" w:rsidRPr="00093384">
        <w:rPr>
          <w:rFonts w:eastAsiaTheme="minorEastAsia"/>
          <w:lang w:val="en-US"/>
        </w:rPr>
        <w:t xml:space="preserve"> (t=</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w</m:t>
                </m:r>
              </m:e>
            </m:acc>
          </m:e>
          <m:sub/>
          <m:sup>
            <m:r>
              <w:rPr>
                <w:rFonts w:ascii="Cambria Math" w:hAnsi="Cambria Math"/>
                <w:lang w:val="en-US"/>
              </w:rPr>
              <m:t>z</m:t>
            </m:r>
          </m:sup>
        </m:sSubSup>
      </m:oMath>
      <w:r w:rsidR="0066360F" w:rsidRPr="00093384">
        <w:rPr>
          <w:rFonts w:eastAsiaTheme="minorEastAsia"/>
          <w:lang w:val="en-US"/>
        </w:rPr>
        <w:t>)</w:t>
      </w:r>
      <w:r w:rsidR="007114C8" w:rsidRPr="00093384">
        <w:rPr>
          <w:rFonts w:eastAsiaTheme="minorEastAsia"/>
          <w:lang w:val="en-US"/>
        </w:rPr>
        <w:t xml:space="preserve"> is </w:t>
      </w:r>
      <w:r w:rsidR="00BA5AB8" w:rsidRPr="00093384">
        <w:rPr>
          <w:rFonts w:eastAsiaTheme="minorEastAsia"/>
          <w:lang w:val="en-US"/>
        </w:rPr>
        <w:t>tougher</w:t>
      </w:r>
      <w:r w:rsidR="007114C8" w:rsidRPr="00093384">
        <w:rPr>
          <w:rFonts w:eastAsiaTheme="minorEastAsia"/>
          <w:lang w:val="en-US"/>
        </w:rPr>
        <w:t xml:space="preserve"> in </w:t>
      </w:r>
      <w:r w:rsidR="00181B35" w:rsidRPr="00093384">
        <w:rPr>
          <w:rFonts w:eastAsiaTheme="minorEastAsia"/>
          <w:lang w:val="en-US"/>
        </w:rPr>
        <w:t xml:space="preserve">making </w:t>
      </w:r>
      <w:r w:rsidR="007114C8" w:rsidRPr="00093384">
        <w:rPr>
          <w:rFonts w:eastAsiaTheme="minorEastAsia"/>
          <w:lang w:val="en-US"/>
        </w:rPr>
        <w:t xml:space="preserve">difference between </w:t>
      </w:r>
      <w:r w:rsidR="007114C8" w:rsidRPr="00093384">
        <w:rPr>
          <w:rFonts w:eastAsiaTheme="minorEastAsia"/>
          <w:i/>
          <w:iCs/>
          <w:lang w:val="en-US"/>
        </w:rPr>
        <w:t>reliabilities</w:t>
      </w:r>
      <w:r w:rsidR="007114C8" w:rsidRPr="00093384">
        <w:rPr>
          <w:rFonts w:eastAsiaTheme="minorEastAsia"/>
          <w:lang w:val="en-US"/>
        </w:rPr>
        <w:t xml:space="preserve"> of experts.</w:t>
      </w:r>
      <w:r w:rsidR="005149A7" w:rsidRPr="00093384">
        <w:rPr>
          <w:rFonts w:eastAsiaTheme="minorEastAsia"/>
          <w:lang w:val="en-US"/>
        </w:rPr>
        <w:t xml:space="preserve"> We also tested </w:t>
      </w:r>
      <w:r w:rsidR="00FD509F" w:rsidRPr="00093384">
        <w:rPr>
          <w:rFonts w:eastAsiaTheme="minorEastAsia"/>
          <w:lang w:val="en-US"/>
        </w:rPr>
        <w:t xml:space="preserve">even </w:t>
      </w:r>
      <w:r w:rsidR="005149A7" w:rsidRPr="00093384">
        <w:rPr>
          <w:rFonts w:eastAsiaTheme="minorEastAsia"/>
          <w:lang w:val="en-US"/>
        </w:rPr>
        <w:t>higher thresholds, which resulte</w:t>
      </w:r>
      <w:r w:rsidR="00A54FEC" w:rsidRPr="00093384">
        <w:rPr>
          <w:rFonts w:eastAsiaTheme="minorEastAsia"/>
          <w:lang w:val="en-US"/>
        </w:rPr>
        <w:t xml:space="preserve">d </w:t>
      </w:r>
      <w:r w:rsidR="00FD509F" w:rsidRPr="00093384">
        <w:rPr>
          <w:rFonts w:eastAsiaTheme="minorEastAsia"/>
          <w:lang w:val="en-US"/>
        </w:rPr>
        <w:t>in</w:t>
      </w:r>
      <w:r w:rsidR="00A54FEC" w:rsidRPr="00093384">
        <w:rPr>
          <w:rFonts w:eastAsiaTheme="minorEastAsia"/>
          <w:lang w:val="en-US"/>
        </w:rPr>
        <w:t xml:space="preserve"> even larger values for </w:t>
      </w:r>
      <w:r w:rsidR="00A54FEC" w:rsidRPr="00093384">
        <w:rPr>
          <w:rFonts w:eastAsiaTheme="minorEastAsia"/>
          <w:i/>
          <w:iCs/>
          <w:lang w:val="en-US"/>
        </w:rPr>
        <w:t>rel</w:t>
      </w:r>
      <w:r w:rsidR="005149A7" w:rsidRPr="00093384">
        <w:rPr>
          <w:rFonts w:eastAsiaTheme="minorEastAsia"/>
          <w:i/>
          <w:iCs/>
          <w:lang w:val="en-US"/>
        </w:rPr>
        <w:t>iability</w:t>
      </w:r>
      <w:r w:rsidR="005149A7" w:rsidRPr="00093384">
        <w:rPr>
          <w:rFonts w:eastAsiaTheme="minorEastAsia"/>
          <w:lang w:val="en-US"/>
        </w:rPr>
        <w:t>.</w:t>
      </w:r>
    </w:p>
    <w:p w:rsidR="00BD463A" w:rsidRPr="00093384" w:rsidRDefault="004D6CBE" w:rsidP="000B6367">
      <w:pPr>
        <w:spacing w:before="240" w:line="276" w:lineRule="auto"/>
        <w:rPr>
          <w:lang w:val="en-US"/>
        </w:rPr>
      </w:pPr>
      <w:r w:rsidRPr="00093384">
        <w:rPr>
          <w:noProof/>
        </w:rPr>
        <w:lastRenderedPageBreak/>
        <w:drawing>
          <wp:anchor distT="0" distB="0" distL="114300" distR="114300" simplePos="0" relativeHeight="251672576" behindDoc="0" locked="0" layoutInCell="1" allowOverlap="1">
            <wp:simplePos x="919903" y="1049867"/>
            <wp:positionH relativeFrom="margin">
              <wp:align>center</wp:align>
            </wp:positionH>
            <wp:positionV relativeFrom="margin">
              <wp:align>top</wp:align>
            </wp:positionV>
            <wp:extent cx="5758815" cy="1971040"/>
            <wp:effectExtent l="19050" t="0" r="13335"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D463A" w:rsidRPr="00093384">
        <w:rPr>
          <w:lang w:val="en-US"/>
        </w:rPr>
        <w:t xml:space="preserve">Figure </w:t>
      </w:r>
      <w:r w:rsidR="00DB4585" w:rsidRPr="00093384">
        <w:rPr>
          <w:lang w:val="en-US"/>
        </w:rPr>
        <w:t>5</w:t>
      </w:r>
      <w:r w:rsidR="00BD463A" w:rsidRPr="00093384">
        <w:rPr>
          <w:lang w:val="en-US"/>
        </w:rPr>
        <w:t xml:space="preserve">. Expert </w:t>
      </w:r>
      <w:r w:rsidR="00BD463A" w:rsidRPr="00093384">
        <w:rPr>
          <w:i/>
          <w:iCs/>
          <w:lang w:val="en-US"/>
        </w:rPr>
        <w:t>reliabilities</w:t>
      </w:r>
      <w:r w:rsidR="00BD463A" w:rsidRPr="00093384">
        <w:rPr>
          <w:lang w:val="en-US"/>
        </w:rPr>
        <w:t xml:space="preserve"> vs. experts’ SD in the first scenario for Bat habitat </w:t>
      </w:r>
      <w:proofErr w:type="spellStart"/>
      <w:r w:rsidR="00BD463A" w:rsidRPr="00093384">
        <w:rPr>
          <w:lang w:val="en-US"/>
        </w:rPr>
        <w:t>basinscale</w:t>
      </w:r>
      <w:proofErr w:type="spellEnd"/>
      <w:r w:rsidR="00BD463A" w:rsidRPr="00093384">
        <w:rPr>
          <w:lang w:val="en-US"/>
        </w:rPr>
        <w:t xml:space="preserve"> BN</w:t>
      </w:r>
      <w:r w:rsidR="008C6A93" w:rsidRPr="00093384">
        <w:rPr>
          <w:lang w:val="en-US"/>
        </w:rPr>
        <w:t xml:space="preserve"> in one run</w:t>
      </w:r>
      <w:r w:rsidR="00BD463A" w:rsidRPr="00093384">
        <w:rPr>
          <w:lang w:val="en-US"/>
        </w:rPr>
        <w:t>.</w:t>
      </w:r>
    </w:p>
    <w:p w:rsidR="00CD6B4D" w:rsidRPr="00093384" w:rsidRDefault="009B3719" w:rsidP="00CD6B4D">
      <w:pPr>
        <w:spacing w:before="240" w:line="276" w:lineRule="auto"/>
        <w:rPr>
          <w:lang w:val="en-US"/>
        </w:rPr>
      </w:pPr>
      <w:r w:rsidRPr="00093384">
        <w:rPr>
          <w:noProof/>
        </w:rPr>
        <w:drawing>
          <wp:inline distT="0" distB="0" distL="0" distR="0">
            <wp:extent cx="5760720" cy="1861853"/>
            <wp:effectExtent l="19050" t="0" r="11430" b="5047"/>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6B4D" w:rsidRPr="00093384" w:rsidRDefault="00CD6B4D" w:rsidP="00CD6B4D">
      <w:pPr>
        <w:spacing w:before="240" w:line="276" w:lineRule="auto"/>
        <w:rPr>
          <w:lang w:val="en-US"/>
        </w:rPr>
      </w:pPr>
      <w:r w:rsidRPr="00093384">
        <w:rPr>
          <w:lang w:val="en-US"/>
        </w:rPr>
        <w:t xml:space="preserve">Figure </w:t>
      </w:r>
      <w:r w:rsidR="00DB4585" w:rsidRPr="00093384">
        <w:rPr>
          <w:lang w:val="en-US"/>
        </w:rPr>
        <w:t>6</w:t>
      </w:r>
      <w:r w:rsidRPr="00093384">
        <w:rPr>
          <w:lang w:val="en-US"/>
        </w:rPr>
        <w:t xml:space="preserve">. Expert </w:t>
      </w:r>
      <w:r w:rsidRPr="00093384">
        <w:rPr>
          <w:i/>
          <w:iCs/>
          <w:lang w:val="en-US"/>
        </w:rPr>
        <w:t>reliabilities</w:t>
      </w:r>
      <w:r w:rsidRPr="00093384">
        <w:rPr>
          <w:lang w:val="en-US"/>
        </w:rPr>
        <w:t xml:space="preserve"> vs. experts’ SD in the second scenario for Bat habitat </w:t>
      </w:r>
      <w:proofErr w:type="spellStart"/>
      <w:r w:rsidRPr="00093384">
        <w:rPr>
          <w:lang w:val="en-US"/>
        </w:rPr>
        <w:t>basinscale</w:t>
      </w:r>
      <w:proofErr w:type="spellEnd"/>
      <w:r w:rsidRPr="00093384">
        <w:rPr>
          <w:lang w:val="en-US"/>
        </w:rPr>
        <w:t xml:space="preserve"> BN in one run.</w:t>
      </w:r>
    </w:p>
    <w:p w:rsidR="00A67F28" w:rsidRPr="00093384" w:rsidRDefault="005F7616" w:rsidP="00C8799B">
      <w:pPr>
        <w:pStyle w:val="ListParagraph"/>
        <w:numPr>
          <w:ilvl w:val="0"/>
          <w:numId w:val="1"/>
        </w:numPr>
        <w:spacing w:before="240" w:line="276" w:lineRule="auto"/>
        <w:rPr>
          <w:b/>
          <w:lang w:val="en-US"/>
        </w:rPr>
      </w:pPr>
      <w:r w:rsidRPr="00093384">
        <w:rPr>
          <w:b/>
          <w:lang w:val="en-US"/>
        </w:rPr>
        <w:t xml:space="preserve">Discussion </w:t>
      </w:r>
    </w:p>
    <w:p w:rsidR="00231CE1" w:rsidRPr="00093384" w:rsidRDefault="009D4809" w:rsidP="003578E8">
      <w:pPr>
        <w:spacing w:before="240" w:line="276" w:lineRule="auto"/>
        <w:rPr>
          <w:lang w:val="en-US"/>
        </w:rPr>
      </w:pPr>
      <w:r w:rsidRPr="00093384">
        <w:rPr>
          <w:lang w:val="en-US"/>
        </w:rPr>
        <w:t xml:space="preserve">The </w:t>
      </w:r>
      <w:r w:rsidR="00DA2AED" w:rsidRPr="00093384">
        <w:rPr>
          <w:lang w:val="en-US"/>
        </w:rPr>
        <w:t xml:space="preserve">problem of finding </w:t>
      </w:r>
      <w:r w:rsidR="00FF2406" w:rsidRPr="00093384">
        <w:rPr>
          <w:lang w:val="en-US"/>
        </w:rPr>
        <w:t>aggregated</w:t>
      </w:r>
      <w:r w:rsidR="00DA2AED" w:rsidRPr="00093384">
        <w:rPr>
          <w:lang w:val="en-US"/>
        </w:rPr>
        <w:t xml:space="preserve"> parameters</w:t>
      </w:r>
      <w:r w:rsidR="00FF2406" w:rsidRPr="00093384">
        <w:rPr>
          <w:lang w:val="en-US"/>
        </w:rPr>
        <w:t xml:space="preserve"> </w:t>
      </w:r>
      <w:r w:rsidR="00DA2AED" w:rsidRPr="00093384">
        <w:rPr>
          <w:lang w:val="en-US"/>
        </w:rPr>
        <w:t>is studied in this pap</w:t>
      </w:r>
      <w:r w:rsidR="00F11B3E" w:rsidRPr="00093384">
        <w:rPr>
          <w:lang w:val="en-US"/>
        </w:rPr>
        <w:t>e</w:t>
      </w:r>
      <w:r w:rsidR="00DA2AED" w:rsidRPr="00093384">
        <w:rPr>
          <w:lang w:val="en-US"/>
        </w:rPr>
        <w:t>r.</w:t>
      </w:r>
      <w:r w:rsidR="001B7ABF" w:rsidRPr="00093384">
        <w:rPr>
          <w:lang w:val="en-US"/>
        </w:rPr>
        <w:t xml:space="preserve"> </w:t>
      </w:r>
      <w:r w:rsidR="009C01B8" w:rsidRPr="00093384">
        <w:rPr>
          <w:lang w:val="en-US"/>
        </w:rPr>
        <w:t xml:space="preserve">Let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m:t>
        </m:r>
      </m:oMath>
      <w:r w:rsidR="009C01B8" w:rsidRPr="00093384">
        <w:rPr>
          <w:lang w:val="en-US"/>
        </w:rPr>
        <w:t xml:space="preserve">, …,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r>
          <w:rPr>
            <w:rFonts w:ascii="Cambria Math" w:hAnsi="Cambria Math"/>
            <w:lang w:val="en-US"/>
          </w:rPr>
          <m:t>)</m:t>
        </m:r>
      </m:oMath>
      <w:r w:rsidR="009C01B8" w:rsidRPr="00093384">
        <w:rPr>
          <w:lang w:val="en-US"/>
        </w:rPr>
        <w:t xml:space="preserve"> denote the experts’ BNs</w:t>
      </w:r>
      <w:r w:rsidR="00A255C8" w:rsidRPr="00093384">
        <w:rPr>
          <w:lang w:val="en-US"/>
        </w:rPr>
        <w:t xml:space="preserve">, where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l</m:t>
            </m:r>
          </m:sub>
        </m:sSub>
      </m:oMath>
      <w:r w:rsidR="00A255C8" w:rsidRPr="00093384">
        <w:rPr>
          <w:lang w:val="en-US"/>
        </w:rPr>
        <w:t xml:space="preserve"> is the BN structure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oMath>
      <w:r w:rsidR="00034F29" w:rsidRPr="00093384">
        <w:rPr>
          <w:lang w:val="en-US"/>
        </w:rPr>
        <w:t xml:space="preserve"> i</w:t>
      </w:r>
      <w:r w:rsidR="00A255C8" w:rsidRPr="00093384">
        <w:rPr>
          <w:lang w:val="en-US"/>
        </w:rPr>
        <w:t xml:space="preserve">s the </w:t>
      </w:r>
      <w:r w:rsidR="003578E8">
        <w:rPr>
          <w:lang w:val="en-US"/>
        </w:rPr>
        <w:t xml:space="preserve">set of </w:t>
      </w:r>
      <w:r w:rsidR="00A255C8" w:rsidRPr="00093384">
        <w:rPr>
          <w:lang w:val="en-US"/>
        </w:rPr>
        <w:t xml:space="preserve">parameters that expert </w:t>
      </w:r>
      <w:r w:rsidR="00A255C8" w:rsidRPr="00093384">
        <w:rPr>
          <w:i/>
          <w:lang w:val="en-US"/>
        </w:rPr>
        <w:t>l</w:t>
      </w:r>
      <w:r w:rsidR="00A255C8" w:rsidRPr="00093384">
        <w:rPr>
          <w:lang w:val="en-US"/>
        </w:rPr>
        <w:t xml:space="preserve"> believes</w:t>
      </w:r>
      <w:r w:rsidR="00C41AC2" w:rsidRPr="00093384">
        <w:rPr>
          <w:lang w:val="en-US"/>
        </w:rPr>
        <w:t xml:space="preserve"> in</w:t>
      </w:r>
      <w:r w:rsidR="009C01B8" w:rsidRPr="00093384">
        <w:rPr>
          <w:lang w:val="en-US"/>
        </w:rPr>
        <w:t>.</w:t>
      </w:r>
      <w:r w:rsidR="00533099" w:rsidRPr="00093384">
        <w:rPr>
          <w:lang w:val="en-US"/>
        </w:rPr>
        <w:t xml:space="preserve"> It is assumed that the consensus BN structure</w:t>
      </w:r>
      <w:r w:rsidR="003015AF" w:rsidRPr="00093384">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0</m:t>
            </m:r>
          </m:sub>
        </m:sSub>
      </m:oMath>
      <w:r w:rsidR="003015AF" w:rsidRPr="00093384">
        <w:rPr>
          <w:lang w:val="en-US"/>
        </w:rPr>
        <w:t>,</w:t>
      </w:r>
      <w:r w:rsidR="00533099" w:rsidRPr="00093384">
        <w:rPr>
          <w:lang w:val="en-US"/>
        </w:rPr>
        <w:t xml:space="preserve"> </w:t>
      </w:r>
      <w:r w:rsidR="003578E8">
        <w:rPr>
          <w:lang w:val="en-US"/>
        </w:rPr>
        <w:t>has been</w:t>
      </w:r>
      <w:r w:rsidR="00533099" w:rsidRPr="00093384">
        <w:rPr>
          <w:lang w:val="en-US"/>
        </w:rPr>
        <w:t xml:space="preserve"> found </w:t>
      </w:r>
      <w:r w:rsidR="00C42849" w:rsidRPr="00093384">
        <w:rPr>
          <w:lang w:val="en-US"/>
        </w:rPr>
        <w:t>previously</w:t>
      </w:r>
      <w:r w:rsidR="003C16FE" w:rsidRPr="00093384">
        <w:rPr>
          <w:lang w:val="en-US"/>
        </w:rPr>
        <w:t xml:space="preserve"> through our </w:t>
      </w:r>
      <w:r w:rsidR="00C42849" w:rsidRPr="00093384">
        <w:rPr>
          <w:lang w:val="en-US"/>
        </w:rPr>
        <w:t xml:space="preserve">prior </w:t>
      </w:r>
      <w:r w:rsidR="003C16FE" w:rsidRPr="00093384">
        <w:rPr>
          <w:lang w:val="en-US"/>
        </w:rPr>
        <w:t>research</w:t>
      </w:r>
      <w:r w:rsidR="00995B22" w:rsidRPr="00093384">
        <w:rPr>
          <w:lang w:val="en-US"/>
        </w:rPr>
        <w:t xml:space="preserve"> or any other consensus structure finding algorithm</w:t>
      </w:r>
      <w:r w:rsidR="001752EB" w:rsidRPr="00093384">
        <w:rPr>
          <w:lang w:val="en-US"/>
        </w:rPr>
        <w:t>,</w:t>
      </w:r>
      <w:r w:rsidR="003015AF" w:rsidRPr="00093384">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0</m:t>
            </m:r>
          </m:sub>
        </m:sSub>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n</m:t>
                </m:r>
              </m:sub>
            </m:sSub>
          </m:e>
        </m:d>
      </m:oMath>
      <w:r w:rsidR="00572B98" w:rsidRPr="00093384">
        <w:rPr>
          <w:lang w:val="en-US"/>
        </w:rPr>
        <w:t xml:space="preserve">, where </w:t>
      </w:r>
      <w:r w:rsidR="00572B98" w:rsidRPr="00093384">
        <w:rPr>
          <w:i/>
          <w:lang w:val="en-US"/>
        </w:rPr>
        <w:t xml:space="preserve">g </w:t>
      </w:r>
      <w:r w:rsidR="00BD76A9" w:rsidRPr="00093384">
        <w:rPr>
          <w:lang w:val="en-US"/>
        </w:rPr>
        <w:t>can be</w:t>
      </w:r>
      <w:r w:rsidR="00572B98" w:rsidRPr="00093384">
        <w:rPr>
          <w:lang w:val="en-US"/>
        </w:rPr>
        <w:t xml:space="preserve"> any consensus BN structure finding function</w:t>
      </w:r>
      <w:r w:rsidR="00533099" w:rsidRPr="00093384">
        <w:rPr>
          <w:lang w:val="en-US"/>
        </w:rPr>
        <w:t xml:space="preserve">. </w:t>
      </w:r>
      <w:r w:rsidR="00C940DA" w:rsidRPr="00093384">
        <w:rPr>
          <w:lang w:val="en-US"/>
        </w:rPr>
        <w:t xml:space="preserve">Now, we want to find the </w:t>
      </w:r>
      <w:r w:rsidR="00283E7A" w:rsidRPr="00093384">
        <w:rPr>
          <w:lang w:val="en-US"/>
        </w:rPr>
        <w:t>aggregated</w:t>
      </w:r>
      <w:r w:rsidR="00C940DA" w:rsidRPr="00093384">
        <w:rPr>
          <w:lang w:val="en-US"/>
        </w:rPr>
        <w:t xml:space="preserve"> parameters,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=f(</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r>
          <w:rPr>
            <w:rFonts w:ascii="Cambria Math" w:hAnsi="Cambria Math"/>
            <w:lang w:val="en-US"/>
          </w:rPr>
          <m:t>)</m:t>
        </m:r>
      </m:oMath>
      <w:r w:rsidR="00544BBE" w:rsidRPr="00093384">
        <w:rPr>
          <w:lang w:val="en-US"/>
        </w:rPr>
        <w:t>.</w:t>
      </w:r>
      <w:r w:rsidR="00FF2A68" w:rsidRPr="00093384">
        <w:rPr>
          <w:lang w:val="en-US"/>
        </w:rPr>
        <w:t xml:space="preserve"> </w:t>
      </w:r>
    </w:p>
    <w:p w:rsidR="00231CE1" w:rsidRPr="00093384" w:rsidRDefault="00781FEC" w:rsidP="00D15CA4">
      <w:pPr>
        <w:spacing w:before="240" w:line="276" w:lineRule="auto"/>
        <w:rPr>
          <w:lang w:val="en-US"/>
        </w:rPr>
      </w:pPr>
      <w:r w:rsidRPr="00093384">
        <w:rPr>
          <w:lang w:val="en-US"/>
        </w:rPr>
        <w:t xml:space="preserve">In addition, </w:t>
      </w:r>
      <w:r w:rsidR="00800AA9" w:rsidRPr="00093384">
        <w:rPr>
          <w:lang w:val="en-US"/>
        </w:rPr>
        <w:t xml:space="preserve">we assume that there is a </w:t>
      </w:r>
      <w:r w:rsidR="00D15CA4">
        <w:rPr>
          <w:lang w:val="en-US"/>
        </w:rPr>
        <w:t>ground truth and that</w:t>
      </w:r>
      <w:r w:rsidR="00800AA9" w:rsidRPr="00093384">
        <w:rPr>
          <w:lang w:val="en-US"/>
        </w:rPr>
        <w:t xml:space="preserve"> each expert believes in a deviation </w:t>
      </w:r>
      <w:r w:rsidR="00D15CA4">
        <w:rPr>
          <w:lang w:val="en-US"/>
        </w:rPr>
        <w:t>from</w:t>
      </w:r>
      <w:r w:rsidR="00800AA9" w:rsidRPr="00093384">
        <w:rPr>
          <w:lang w:val="en-US"/>
        </w:rPr>
        <w:t xml:space="preserve"> it with respect to his/her experience/belief. </w:t>
      </w:r>
      <w:r w:rsidR="003C3067" w:rsidRPr="00093384">
        <w:rPr>
          <w:lang w:val="en-US"/>
        </w:rPr>
        <w:t>This is a reasonable assumption in many doma</w:t>
      </w:r>
      <w:r w:rsidR="00C37F52" w:rsidRPr="00093384">
        <w:rPr>
          <w:lang w:val="en-US"/>
        </w:rPr>
        <w:t xml:space="preserve">ins such as medicine, law, etc, </w:t>
      </w:r>
      <w:r w:rsidR="00C37F52" w:rsidRPr="00093384">
        <w:t xml:space="preserve">where </w:t>
      </w:r>
      <w:r w:rsidR="00D15CA4">
        <w:t>some</w:t>
      </w:r>
      <w:r w:rsidR="00C37F52" w:rsidRPr="00093384">
        <w:t xml:space="preserve"> mechanism or system</w:t>
      </w:r>
      <w:r w:rsidR="00D15CA4">
        <w:t xml:space="preserve"> exists. </w:t>
      </w:r>
      <w:r w:rsidR="00C37F52" w:rsidRPr="00093384">
        <w:t>However, we do not claim that the assumption of a ground truth is valid in every domain. For instance, if the experts are sport experts that are consulted about the results of the next season, then the idea of the existence of a ground truth is open to discussion</w:t>
      </w:r>
      <w:r w:rsidR="00D15CA4">
        <w:t>,</w:t>
      </w:r>
      <w:r w:rsidR="00C37F52" w:rsidRPr="00093384">
        <w:t xml:space="preserve"> to say the least.</w:t>
      </w:r>
    </w:p>
    <w:p w:rsidR="002F70C2" w:rsidRPr="00093384" w:rsidRDefault="00FF2A68" w:rsidP="001124F9">
      <w:pPr>
        <w:spacing w:before="240" w:line="276" w:lineRule="auto"/>
        <w:rPr>
          <w:lang w:val="en-US"/>
        </w:rPr>
      </w:pPr>
      <w:r w:rsidRPr="00093384">
        <w:rPr>
          <w:lang w:val="en-US"/>
        </w:rPr>
        <w:t>Several aggregation function</w:t>
      </w:r>
      <w:r w:rsidR="00E63A87" w:rsidRPr="00093384">
        <w:rPr>
          <w:lang w:val="en-US"/>
        </w:rPr>
        <w:t>s</w:t>
      </w:r>
      <w:r w:rsidRPr="00093384">
        <w:rPr>
          <w:lang w:val="en-US"/>
        </w:rPr>
        <w:t xml:space="preserve"> </w:t>
      </w:r>
      <w:r w:rsidR="00C21A96" w:rsidRPr="00093384">
        <w:rPr>
          <w:lang w:val="en-US"/>
        </w:rPr>
        <w:t>have been</w:t>
      </w:r>
      <w:r w:rsidRPr="00093384">
        <w:rPr>
          <w:lang w:val="en-US"/>
        </w:rPr>
        <w:t xml:space="preserve"> proposed </w:t>
      </w:r>
      <w:r w:rsidR="001124F9">
        <w:rPr>
          <w:lang w:val="en-US"/>
        </w:rPr>
        <w:t>previously</w:t>
      </w:r>
      <w:r w:rsidR="00A23D59" w:rsidRPr="00093384">
        <w:rPr>
          <w:lang w:val="en-US"/>
        </w:rPr>
        <w:t xml:space="preserve"> </w:t>
      </w:r>
      <w:r w:rsidRPr="00093384">
        <w:rPr>
          <w:lang w:val="en-US"/>
        </w:rPr>
        <w:t xml:space="preserve">such as </w:t>
      </w:r>
      <w:proofErr w:type="spellStart"/>
      <w:r w:rsidRPr="00093384">
        <w:rPr>
          <w:lang w:val="en-US"/>
        </w:rPr>
        <w:t>LinOP</w:t>
      </w:r>
      <w:proofErr w:type="spellEnd"/>
      <w:r w:rsidRPr="00093384">
        <w:rPr>
          <w:lang w:val="en-US"/>
        </w:rPr>
        <w:t xml:space="preserve">, </w:t>
      </w:r>
      <w:proofErr w:type="spellStart"/>
      <w:r w:rsidRPr="00093384">
        <w:rPr>
          <w:lang w:val="en-US"/>
        </w:rPr>
        <w:t>LogOP</w:t>
      </w:r>
      <w:proofErr w:type="spellEnd"/>
      <w:r w:rsidRPr="00093384">
        <w:rPr>
          <w:lang w:val="en-US"/>
        </w:rPr>
        <w:t xml:space="preserve">, and Supra Bayesian. Each of them suffers from some problems. </w:t>
      </w:r>
      <w:proofErr w:type="spellStart"/>
      <w:r w:rsidR="00560366" w:rsidRPr="00093384">
        <w:rPr>
          <w:lang w:val="en-US"/>
        </w:rPr>
        <w:t>LinOP</w:t>
      </w:r>
      <w:proofErr w:type="spellEnd"/>
      <w:r w:rsidR="00560366" w:rsidRPr="00093384">
        <w:rPr>
          <w:lang w:val="en-US"/>
        </w:rPr>
        <w:t xml:space="preserve"> and </w:t>
      </w:r>
      <w:proofErr w:type="spellStart"/>
      <w:r w:rsidR="00560366" w:rsidRPr="00093384">
        <w:rPr>
          <w:lang w:val="en-US"/>
        </w:rPr>
        <w:t>LogOP</w:t>
      </w:r>
      <w:proofErr w:type="spellEnd"/>
      <w:r w:rsidR="00560366" w:rsidRPr="00093384">
        <w:rPr>
          <w:lang w:val="en-US"/>
        </w:rPr>
        <w:t xml:space="preserve"> </w:t>
      </w:r>
      <w:r w:rsidR="00C42849" w:rsidRPr="00093384">
        <w:rPr>
          <w:lang w:val="en-US"/>
        </w:rPr>
        <w:t xml:space="preserve">mainly </w:t>
      </w:r>
      <w:r w:rsidR="00560366" w:rsidRPr="00093384">
        <w:rPr>
          <w:lang w:val="en-US"/>
        </w:rPr>
        <w:t>suffer from averaging the opinions of the experts</w:t>
      </w:r>
      <w:r w:rsidR="000D3F68" w:rsidRPr="00093384">
        <w:rPr>
          <w:lang w:val="en-US"/>
        </w:rPr>
        <w:t>, which in divergent cases lead</w:t>
      </w:r>
      <w:r w:rsidR="00560366" w:rsidRPr="00093384">
        <w:rPr>
          <w:lang w:val="en-US"/>
        </w:rPr>
        <w:t xml:space="preserve"> to meaningless results. In other words,</w:t>
      </w:r>
      <w:r w:rsidR="00BB155B" w:rsidRPr="00093384">
        <w:rPr>
          <w:lang w:val="en-US"/>
        </w:rPr>
        <w:t xml:space="preserve"> they </w:t>
      </w:r>
      <w:r w:rsidR="00C42849" w:rsidRPr="00093384">
        <w:rPr>
          <w:lang w:val="en-US"/>
        </w:rPr>
        <w:t>create</w:t>
      </w:r>
      <w:r w:rsidR="00BB155B" w:rsidRPr="00093384">
        <w:rPr>
          <w:lang w:val="en-US"/>
        </w:rPr>
        <w:t xml:space="preserve"> an aggregated </w:t>
      </w:r>
      <w:r w:rsidR="003B179C" w:rsidRPr="00093384">
        <w:rPr>
          <w:lang w:val="en-US"/>
        </w:rPr>
        <w:t xml:space="preserve">parameter </w:t>
      </w:r>
      <w:r w:rsidR="00C42849" w:rsidRPr="00093384">
        <w:rPr>
          <w:lang w:val="en-US"/>
        </w:rPr>
        <w:t>that</w:t>
      </w:r>
      <w:r w:rsidR="00560366" w:rsidRPr="00093384">
        <w:rPr>
          <w:lang w:val="en-US"/>
        </w:rPr>
        <w:t xml:space="preserve"> none of the experts believe is true.</w:t>
      </w:r>
      <w:r w:rsidR="00CC145D" w:rsidRPr="00093384">
        <w:rPr>
          <w:lang w:val="en-US"/>
        </w:rPr>
        <w:t xml:space="preserve"> Moreover, they suffer from long running time, since they need to compute probability of each state of the world.</w:t>
      </w:r>
      <w:r w:rsidR="00BB55CB" w:rsidRPr="00093384">
        <w:rPr>
          <w:lang w:val="en-US"/>
        </w:rPr>
        <w:t xml:space="preserve"> </w:t>
      </w:r>
      <w:r w:rsidR="00D23306" w:rsidRPr="00093384">
        <w:rPr>
          <w:lang w:val="en-US"/>
        </w:rPr>
        <w:t xml:space="preserve">Therefore, a new </w:t>
      </w:r>
      <w:r w:rsidR="001124F9">
        <w:rPr>
          <w:lang w:val="en-US"/>
        </w:rPr>
        <w:t>method</w:t>
      </w:r>
      <w:r w:rsidR="00D23306" w:rsidRPr="00093384">
        <w:rPr>
          <w:lang w:val="en-US"/>
        </w:rPr>
        <w:t xml:space="preserve"> of combining experts’ parameters</w:t>
      </w:r>
      <w:r w:rsidR="001124F9">
        <w:rPr>
          <w:lang w:val="en-US"/>
        </w:rPr>
        <w:t>,</w:t>
      </w:r>
      <w:r w:rsidR="00D23306" w:rsidRPr="00093384">
        <w:rPr>
          <w:lang w:val="en-US"/>
        </w:rPr>
        <w:t xml:space="preserve"> called </w:t>
      </w:r>
      <w:proofErr w:type="spellStart"/>
      <w:r w:rsidR="00D23306" w:rsidRPr="00093384">
        <w:rPr>
          <w:lang w:val="en-US"/>
        </w:rPr>
        <w:t>DemocraticOP</w:t>
      </w:r>
      <w:proofErr w:type="spellEnd"/>
      <w:r w:rsidR="001124F9">
        <w:rPr>
          <w:lang w:val="en-US"/>
        </w:rPr>
        <w:t>,</w:t>
      </w:r>
      <w:r w:rsidR="00D23306" w:rsidRPr="00093384">
        <w:rPr>
          <w:lang w:val="en-US"/>
        </w:rPr>
        <w:t xml:space="preserve"> is presented</w:t>
      </w:r>
      <w:r w:rsidR="00AF5BDF" w:rsidRPr="00093384">
        <w:rPr>
          <w:lang w:val="en-US"/>
        </w:rPr>
        <w:t xml:space="preserve"> to </w:t>
      </w:r>
      <w:r w:rsidR="001124F9">
        <w:rPr>
          <w:lang w:val="en-US"/>
        </w:rPr>
        <w:t>address</w:t>
      </w:r>
      <w:r w:rsidR="00AF5BDF" w:rsidRPr="00093384">
        <w:rPr>
          <w:lang w:val="en-US"/>
        </w:rPr>
        <w:t xml:space="preserve"> these problems</w:t>
      </w:r>
      <w:r w:rsidR="00D23306" w:rsidRPr="00093384">
        <w:rPr>
          <w:lang w:val="en-US"/>
        </w:rPr>
        <w:t xml:space="preserve">. </w:t>
      </w:r>
    </w:p>
    <w:p w:rsidR="003015AF" w:rsidRPr="00093384" w:rsidRDefault="00EF4451" w:rsidP="001124F9">
      <w:pPr>
        <w:spacing w:before="240" w:line="276" w:lineRule="auto"/>
        <w:rPr>
          <w:lang w:val="en-US"/>
        </w:rPr>
      </w:pPr>
      <w:r w:rsidRPr="00093384">
        <w:rPr>
          <w:lang w:val="en-US"/>
        </w:rPr>
        <w:t>The logic behin</w:t>
      </w:r>
      <w:r w:rsidR="00D15975" w:rsidRPr="00093384">
        <w:rPr>
          <w:lang w:val="en-US"/>
        </w:rPr>
        <w:t xml:space="preserve">d </w:t>
      </w:r>
      <w:proofErr w:type="spellStart"/>
      <w:r w:rsidR="00D15975" w:rsidRPr="00093384">
        <w:rPr>
          <w:lang w:val="en-US"/>
        </w:rPr>
        <w:t>DemocraticOP</w:t>
      </w:r>
      <w:proofErr w:type="spellEnd"/>
      <w:r w:rsidR="00D15975" w:rsidRPr="00093384">
        <w:rPr>
          <w:lang w:val="en-US"/>
        </w:rPr>
        <w:t xml:space="preserve"> is to simulate</w:t>
      </w:r>
      <w:r w:rsidR="00E75882" w:rsidRPr="00093384">
        <w:rPr>
          <w:lang w:val="en-US"/>
        </w:rPr>
        <w:t xml:space="preserve"> </w:t>
      </w:r>
      <w:r w:rsidR="001124F9">
        <w:rPr>
          <w:lang w:val="en-US"/>
        </w:rPr>
        <w:t>a</w:t>
      </w:r>
      <w:r w:rsidR="00E75882" w:rsidRPr="00093384">
        <w:rPr>
          <w:lang w:val="en-US"/>
        </w:rPr>
        <w:t xml:space="preserve"> real world democracy.</w:t>
      </w:r>
      <w:r w:rsidR="00D23306" w:rsidRPr="00093384">
        <w:rPr>
          <w:lang w:val="en-US"/>
        </w:rPr>
        <w:t xml:space="preserve"> </w:t>
      </w:r>
      <w:r w:rsidR="0050534F" w:rsidRPr="00093384">
        <w:rPr>
          <w:lang w:val="en-US"/>
        </w:rPr>
        <w:t xml:space="preserve">When there are </w:t>
      </w:r>
      <w:r w:rsidR="00853A22" w:rsidRPr="00093384">
        <w:rPr>
          <w:lang w:val="en-US"/>
        </w:rPr>
        <w:t>different</w:t>
      </w:r>
      <w:r w:rsidR="0050534F" w:rsidRPr="00093384">
        <w:rPr>
          <w:lang w:val="en-US"/>
        </w:rPr>
        <w:t xml:space="preserve"> ideas, averaging is not a good </w:t>
      </w:r>
      <w:r w:rsidR="000F094A" w:rsidRPr="00093384">
        <w:rPr>
          <w:lang w:val="en-US"/>
        </w:rPr>
        <w:t>means</w:t>
      </w:r>
      <w:r w:rsidR="0050534F" w:rsidRPr="00093384">
        <w:rPr>
          <w:lang w:val="en-US"/>
        </w:rPr>
        <w:t xml:space="preserve"> of combination. </w:t>
      </w:r>
      <w:r w:rsidR="003557E1" w:rsidRPr="00093384">
        <w:rPr>
          <w:lang w:val="en-US"/>
        </w:rPr>
        <w:t xml:space="preserve">Consider </w:t>
      </w:r>
      <w:r w:rsidR="0050534F" w:rsidRPr="00093384">
        <w:rPr>
          <w:lang w:val="en-US"/>
        </w:rPr>
        <w:t xml:space="preserve">a case where 8 experts believe </w:t>
      </w:r>
      <w:r w:rsidR="002A4AD5" w:rsidRPr="00093384">
        <w:rPr>
          <w:lang w:val="en-US"/>
        </w:rPr>
        <w:t>a particular treatment</w:t>
      </w:r>
      <w:r w:rsidR="00DB48BC" w:rsidRPr="00093384">
        <w:rPr>
          <w:lang w:val="en-US"/>
        </w:rPr>
        <w:t xml:space="preserve"> </w:t>
      </w:r>
      <w:r w:rsidR="002A4AD5" w:rsidRPr="00093384">
        <w:rPr>
          <w:lang w:val="en-US"/>
        </w:rPr>
        <w:t>must be administered to a patient</w:t>
      </w:r>
      <w:r w:rsidR="0050534F" w:rsidRPr="00093384">
        <w:rPr>
          <w:lang w:val="en-US"/>
        </w:rPr>
        <w:t xml:space="preserve"> </w:t>
      </w:r>
      <w:r w:rsidR="000F5B13" w:rsidRPr="00093384">
        <w:rPr>
          <w:lang w:val="en-US"/>
        </w:rPr>
        <w:t>(</w:t>
      </w:r>
      <w:r w:rsidR="002513DE" w:rsidRPr="00093384">
        <w:rPr>
          <w:lang w:val="en-US"/>
        </w:rPr>
        <w:t xml:space="preserve">i.e. </w:t>
      </w:r>
      <w:r w:rsidR="00F21C05" w:rsidRPr="00093384">
        <w:rPr>
          <w:lang w:val="en-US"/>
        </w:rPr>
        <w:t xml:space="preserve">the </w:t>
      </w:r>
      <w:r w:rsidR="002513DE" w:rsidRPr="00093384">
        <w:rPr>
          <w:lang w:val="en-US"/>
        </w:rPr>
        <w:t>probability of i</w:t>
      </w:r>
      <w:r w:rsidR="002A4AD5" w:rsidRPr="00093384">
        <w:rPr>
          <w:lang w:val="en-US"/>
        </w:rPr>
        <w:t>t</w:t>
      </w:r>
      <w:r w:rsidR="002513DE" w:rsidRPr="00093384">
        <w:rPr>
          <w:lang w:val="en-US"/>
        </w:rPr>
        <w:t xml:space="preserve"> is </w:t>
      </w:r>
      <w:r w:rsidR="000F5B13" w:rsidRPr="00093384">
        <w:rPr>
          <w:lang w:val="en-US"/>
        </w:rPr>
        <w:t xml:space="preserve">1) </w:t>
      </w:r>
      <w:r w:rsidR="0050534F" w:rsidRPr="00093384">
        <w:rPr>
          <w:lang w:val="en-US"/>
        </w:rPr>
        <w:t xml:space="preserve">and 2 remaining </w:t>
      </w:r>
      <w:r w:rsidR="00F21C05" w:rsidRPr="00093384">
        <w:rPr>
          <w:lang w:val="en-US"/>
        </w:rPr>
        <w:t xml:space="preserve">experts </w:t>
      </w:r>
      <w:r w:rsidR="0050534F" w:rsidRPr="00093384">
        <w:rPr>
          <w:lang w:val="en-US"/>
        </w:rPr>
        <w:t xml:space="preserve">believe </w:t>
      </w:r>
      <w:r w:rsidR="00A13B61" w:rsidRPr="00093384">
        <w:rPr>
          <w:lang w:val="en-US"/>
        </w:rPr>
        <w:t>the opposite</w:t>
      </w:r>
      <w:r w:rsidR="00DB48BC" w:rsidRPr="00093384">
        <w:rPr>
          <w:lang w:val="en-US"/>
        </w:rPr>
        <w:t xml:space="preserve"> (0)</w:t>
      </w:r>
      <w:r w:rsidR="0050534F" w:rsidRPr="00093384">
        <w:rPr>
          <w:lang w:val="en-US"/>
        </w:rPr>
        <w:t xml:space="preserve">. </w:t>
      </w:r>
      <w:r w:rsidR="005B593F" w:rsidRPr="00093384">
        <w:rPr>
          <w:lang w:val="en-US"/>
        </w:rPr>
        <w:lastRenderedPageBreak/>
        <w:t xml:space="preserve">Averaging </w:t>
      </w:r>
      <w:r w:rsidR="00F928A1" w:rsidRPr="00093384">
        <w:rPr>
          <w:lang w:val="en-US"/>
        </w:rPr>
        <w:t xml:space="preserve">does not </w:t>
      </w:r>
      <w:r w:rsidR="005B593F" w:rsidRPr="00093384">
        <w:rPr>
          <w:lang w:val="en-US"/>
        </w:rPr>
        <w:t xml:space="preserve">lead </w:t>
      </w:r>
      <w:r w:rsidR="00444B70" w:rsidRPr="00093384">
        <w:rPr>
          <w:lang w:val="en-US"/>
        </w:rPr>
        <w:t xml:space="preserve">to </w:t>
      </w:r>
      <w:r w:rsidR="00F928A1" w:rsidRPr="00093384">
        <w:rPr>
          <w:lang w:val="en-US"/>
        </w:rPr>
        <w:t>a</w:t>
      </w:r>
      <w:r w:rsidR="005B593F" w:rsidRPr="00093384">
        <w:rPr>
          <w:lang w:val="en-US"/>
        </w:rPr>
        <w:t xml:space="preserve"> specific result</w:t>
      </w:r>
      <w:r w:rsidR="00000B10" w:rsidRPr="00093384">
        <w:rPr>
          <w:lang w:val="en-US"/>
        </w:rPr>
        <w:t>:</w:t>
      </w:r>
      <w:r w:rsidR="005B593F" w:rsidRPr="00093384">
        <w:rPr>
          <w:lang w:val="en-US"/>
        </w:rPr>
        <w:t xml:space="preserve"> whether to </w:t>
      </w:r>
      <w:r w:rsidR="00E42633" w:rsidRPr="00093384">
        <w:rPr>
          <w:lang w:val="en-US"/>
        </w:rPr>
        <w:t>administer the treatment</w:t>
      </w:r>
      <w:r w:rsidR="005B593F" w:rsidRPr="00093384">
        <w:rPr>
          <w:lang w:val="en-US"/>
        </w:rPr>
        <w:t xml:space="preserve"> o</w:t>
      </w:r>
      <w:r w:rsidR="00F851F8" w:rsidRPr="00093384">
        <w:rPr>
          <w:lang w:val="en-US"/>
        </w:rPr>
        <w:t>r</w:t>
      </w:r>
      <w:r w:rsidR="005B593F" w:rsidRPr="00093384">
        <w:rPr>
          <w:lang w:val="en-US"/>
        </w:rPr>
        <w:t xml:space="preserve"> not</w:t>
      </w:r>
      <w:r w:rsidR="00934902" w:rsidRPr="00093384">
        <w:rPr>
          <w:lang w:val="en-US"/>
        </w:rPr>
        <w:t xml:space="preserve"> </w:t>
      </w:r>
      <w:r w:rsidR="00906FB8" w:rsidRPr="00093384">
        <w:rPr>
          <w:lang w:val="en-US"/>
        </w:rPr>
        <w:t>(</w:t>
      </w:r>
      <w:r w:rsidR="00934902" w:rsidRPr="00093384">
        <w:rPr>
          <w:lang w:val="en-US"/>
        </w:rPr>
        <w:t>0.8</w:t>
      </w:r>
      <w:r w:rsidR="00906FB8" w:rsidRPr="00093384">
        <w:rPr>
          <w:lang w:val="en-US"/>
        </w:rPr>
        <w:t>)</w:t>
      </w:r>
      <w:r w:rsidR="00934902" w:rsidRPr="00093384">
        <w:rPr>
          <w:lang w:val="en-US"/>
        </w:rPr>
        <w:t xml:space="preserve">. But in </w:t>
      </w:r>
      <w:proofErr w:type="spellStart"/>
      <w:r w:rsidR="00934902" w:rsidRPr="00093384">
        <w:rPr>
          <w:lang w:val="en-US"/>
        </w:rPr>
        <w:t>DemocraticOP</w:t>
      </w:r>
      <w:proofErr w:type="spellEnd"/>
      <w:r w:rsidR="00934902" w:rsidRPr="00093384">
        <w:rPr>
          <w:lang w:val="en-US"/>
        </w:rPr>
        <w:t xml:space="preserve">, the opinion </w:t>
      </w:r>
      <w:r w:rsidR="00F928A1" w:rsidRPr="00093384">
        <w:rPr>
          <w:lang w:val="en-US"/>
        </w:rPr>
        <w:t>o</w:t>
      </w:r>
      <w:r w:rsidR="00934902" w:rsidRPr="00093384">
        <w:rPr>
          <w:lang w:val="en-US"/>
        </w:rPr>
        <w:t>n which the majority agree</w:t>
      </w:r>
      <w:r w:rsidR="00F928A1" w:rsidRPr="00093384">
        <w:rPr>
          <w:lang w:val="en-US"/>
        </w:rPr>
        <w:t>s</w:t>
      </w:r>
      <w:r w:rsidR="00934902" w:rsidRPr="00093384">
        <w:rPr>
          <w:lang w:val="en-US"/>
        </w:rPr>
        <w:t xml:space="preserve"> will win and </w:t>
      </w:r>
      <w:r w:rsidR="00A76420" w:rsidRPr="00093384">
        <w:rPr>
          <w:lang w:val="en-US"/>
        </w:rPr>
        <w:t>produce</w:t>
      </w:r>
      <w:r w:rsidR="00934902" w:rsidRPr="00093384">
        <w:rPr>
          <w:lang w:val="en-US"/>
        </w:rPr>
        <w:t xml:space="preserve"> the </w:t>
      </w:r>
      <w:r w:rsidR="00E42633" w:rsidRPr="00093384">
        <w:rPr>
          <w:lang w:val="en-US"/>
        </w:rPr>
        <w:t>aggregation</w:t>
      </w:r>
      <w:r w:rsidR="00934902" w:rsidRPr="00093384">
        <w:rPr>
          <w:lang w:val="en-US"/>
        </w:rPr>
        <w:t>.</w:t>
      </w:r>
      <w:r w:rsidR="000A469B" w:rsidRPr="00093384">
        <w:rPr>
          <w:lang w:val="en-US"/>
        </w:rPr>
        <w:t xml:space="preserve"> In this example, because 8 expert</w:t>
      </w:r>
      <w:r w:rsidR="008A35C6" w:rsidRPr="00093384">
        <w:rPr>
          <w:lang w:val="en-US"/>
        </w:rPr>
        <w:t>s</w:t>
      </w:r>
      <w:r w:rsidR="00C013DB" w:rsidRPr="00093384">
        <w:rPr>
          <w:lang w:val="en-US"/>
        </w:rPr>
        <w:t xml:space="preserve">, </w:t>
      </w:r>
      <w:r w:rsidR="004B2C7A" w:rsidRPr="00093384">
        <w:rPr>
          <w:lang w:val="en-US"/>
        </w:rPr>
        <w:t xml:space="preserve">i.e. </w:t>
      </w:r>
      <w:r w:rsidR="00C013DB" w:rsidRPr="00093384">
        <w:rPr>
          <w:lang w:val="en-US"/>
        </w:rPr>
        <w:t>the majority,</w:t>
      </w:r>
      <w:r w:rsidR="000A469B" w:rsidRPr="00093384">
        <w:rPr>
          <w:lang w:val="en-US"/>
        </w:rPr>
        <w:t xml:space="preserve"> believe in </w:t>
      </w:r>
      <w:r w:rsidR="00E42633" w:rsidRPr="00093384">
        <w:rPr>
          <w:lang w:val="en-US"/>
        </w:rPr>
        <w:t>treatment</w:t>
      </w:r>
      <w:r w:rsidR="000A469B" w:rsidRPr="00093384">
        <w:rPr>
          <w:lang w:val="en-US"/>
        </w:rPr>
        <w:t xml:space="preserve">, the </w:t>
      </w:r>
      <w:r w:rsidR="00B33F85" w:rsidRPr="00093384">
        <w:rPr>
          <w:lang w:val="en-US"/>
        </w:rPr>
        <w:t>aggregation</w:t>
      </w:r>
      <w:r w:rsidR="000A469B" w:rsidRPr="00093384">
        <w:rPr>
          <w:lang w:val="en-US"/>
        </w:rPr>
        <w:t xml:space="preserve"> also believes in it</w:t>
      </w:r>
      <w:r w:rsidR="00BA3382" w:rsidRPr="00093384">
        <w:rPr>
          <w:lang w:val="en-US"/>
        </w:rPr>
        <w:t xml:space="preserve"> </w:t>
      </w:r>
      <w:r w:rsidR="008C1466" w:rsidRPr="00093384">
        <w:rPr>
          <w:lang w:val="en-US"/>
        </w:rPr>
        <w:t>(</w:t>
      </w:r>
      <w:r w:rsidR="00BA3382" w:rsidRPr="00093384">
        <w:rPr>
          <w:lang w:val="en-US"/>
        </w:rPr>
        <w:t>1</w:t>
      </w:r>
      <w:r w:rsidR="008C1466" w:rsidRPr="00093384">
        <w:rPr>
          <w:lang w:val="en-US"/>
        </w:rPr>
        <w:t>)</w:t>
      </w:r>
      <w:r w:rsidR="000A469B" w:rsidRPr="00093384">
        <w:rPr>
          <w:lang w:val="en-US"/>
        </w:rPr>
        <w:t>.</w:t>
      </w:r>
    </w:p>
    <w:p w:rsidR="00000B10" w:rsidRPr="00093384" w:rsidRDefault="00F928A1" w:rsidP="005655BF">
      <w:pPr>
        <w:spacing w:before="240" w:line="276" w:lineRule="auto"/>
        <w:rPr>
          <w:lang w:val="en-US"/>
        </w:rPr>
      </w:pPr>
      <w:r w:rsidRPr="00093384">
        <w:rPr>
          <w:lang w:val="en-US"/>
        </w:rPr>
        <w:t>Furthermore,</w:t>
      </w:r>
      <w:r w:rsidR="00000B10" w:rsidRPr="00093384">
        <w:rPr>
          <w:lang w:val="en-US"/>
        </w:rPr>
        <w:t xml:space="preserve"> </w:t>
      </w:r>
      <w:proofErr w:type="spellStart"/>
      <w:r w:rsidR="00000B10" w:rsidRPr="00093384">
        <w:rPr>
          <w:lang w:val="en-US"/>
        </w:rPr>
        <w:t>DemocraticOP</w:t>
      </w:r>
      <w:proofErr w:type="spellEnd"/>
      <w:r w:rsidR="00000B10" w:rsidRPr="00093384">
        <w:rPr>
          <w:lang w:val="en-US"/>
        </w:rPr>
        <w:t xml:space="preserve"> combines parameters of experts </w:t>
      </w:r>
      <w:r w:rsidR="00061821" w:rsidRPr="00093384">
        <w:rPr>
          <w:lang w:val="en-US"/>
        </w:rPr>
        <w:t>while</w:t>
      </w:r>
      <w:r w:rsidR="00000B10" w:rsidRPr="00093384">
        <w:rPr>
          <w:lang w:val="en-US"/>
        </w:rPr>
        <w:t xml:space="preserve"> </w:t>
      </w:r>
      <w:proofErr w:type="spellStart"/>
      <w:r w:rsidR="00000B10" w:rsidRPr="00093384">
        <w:rPr>
          <w:lang w:val="en-US"/>
        </w:rPr>
        <w:t>LinOP</w:t>
      </w:r>
      <w:proofErr w:type="spellEnd"/>
      <w:r w:rsidR="00000B10" w:rsidRPr="00093384">
        <w:rPr>
          <w:lang w:val="en-US"/>
        </w:rPr>
        <w:t xml:space="preserve"> and </w:t>
      </w:r>
      <w:proofErr w:type="spellStart"/>
      <w:r w:rsidR="00000B10" w:rsidRPr="00093384">
        <w:rPr>
          <w:lang w:val="en-US"/>
        </w:rPr>
        <w:t>LogOP</w:t>
      </w:r>
      <w:proofErr w:type="spellEnd"/>
      <w:r w:rsidR="00000B10" w:rsidRPr="00093384">
        <w:rPr>
          <w:lang w:val="en-US"/>
        </w:rPr>
        <w:t xml:space="preserve"> </w:t>
      </w:r>
      <w:r w:rsidR="005D6801" w:rsidRPr="00093384">
        <w:rPr>
          <w:lang w:val="en-US"/>
        </w:rPr>
        <w:t>aggregate</w:t>
      </w:r>
      <w:r w:rsidR="00000B10" w:rsidRPr="00093384">
        <w:rPr>
          <w:lang w:val="en-US"/>
        </w:rPr>
        <w:t xml:space="preserve"> </w:t>
      </w:r>
      <w:r w:rsidRPr="00093384">
        <w:rPr>
          <w:lang w:val="en-US"/>
        </w:rPr>
        <w:t xml:space="preserve">the </w:t>
      </w:r>
      <w:r w:rsidR="00000B10" w:rsidRPr="00093384">
        <w:rPr>
          <w:lang w:val="en-US"/>
        </w:rPr>
        <w:t xml:space="preserve">probability of each state of the world. Therefore, </w:t>
      </w:r>
      <w:proofErr w:type="spellStart"/>
      <w:r w:rsidR="00012931" w:rsidRPr="00093384">
        <w:rPr>
          <w:lang w:val="en-US"/>
        </w:rPr>
        <w:t>DemocraticOP</w:t>
      </w:r>
      <w:proofErr w:type="spellEnd"/>
      <w:r w:rsidR="007E2F07" w:rsidRPr="00093384">
        <w:rPr>
          <w:lang w:val="en-US"/>
        </w:rPr>
        <w:t xml:space="preserve"> is fast. Moreover, it leads to one </w:t>
      </w:r>
      <w:r w:rsidR="009710EB" w:rsidRPr="00093384">
        <w:rPr>
          <w:lang w:val="en-US"/>
        </w:rPr>
        <w:t xml:space="preserve">aggregated value </w:t>
      </w:r>
      <w:r w:rsidR="00324408" w:rsidRPr="00093384">
        <w:rPr>
          <w:lang w:val="en-US"/>
        </w:rPr>
        <w:t>for</w:t>
      </w:r>
      <w:r w:rsidR="009710EB" w:rsidRPr="00093384">
        <w:rPr>
          <w:lang w:val="en-US"/>
        </w:rPr>
        <w:t xml:space="preserve"> each </w:t>
      </w:r>
      <w:r w:rsidR="00D3563C" w:rsidRPr="00093384">
        <w:rPr>
          <w:lang w:val="en-US"/>
        </w:rPr>
        <w:t>parameter</w:t>
      </w:r>
      <w:r w:rsidR="00324408" w:rsidRPr="00093384">
        <w:rPr>
          <w:lang w:val="en-US"/>
        </w:rPr>
        <w:t>,</w:t>
      </w:r>
      <w:r w:rsidR="00E17073" w:rsidRPr="00093384">
        <w:rPr>
          <w:lang w:val="en-US"/>
        </w:rPr>
        <w:t xml:space="preserve"> </w:t>
      </w:r>
      <w:r w:rsidR="00324408" w:rsidRPr="00093384">
        <w:rPr>
          <w:lang w:val="en-US"/>
        </w:rPr>
        <w:t>thus</w:t>
      </w:r>
      <w:r w:rsidR="00E17073" w:rsidRPr="00093384">
        <w:rPr>
          <w:lang w:val="en-US"/>
        </w:rPr>
        <w:t xml:space="preserve"> doing inference in the consensus BN does not </w:t>
      </w:r>
      <w:r w:rsidR="00324408" w:rsidRPr="00093384">
        <w:rPr>
          <w:lang w:val="en-US"/>
        </w:rPr>
        <w:t>require</w:t>
      </w:r>
      <w:r w:rsidR="00E17073" w:rsidRPr="00093384">
        <w:rPr>
          <w:lang w:val="en-US"/>
        </w:rPr>
        <w:t xml:space="preserve"> propagati</w:t>
      </w:r>
      <w:r w:rsidR="005655BF">
        <w:rPr>
          <w:lang w:val="en-US"/>
        </w:rPr>
        <w:t>on of</w:t>
      </w:r>
      <w:r w:rsidR="00E17073" w:rsidRPr="00093384">
        <w:rPr>
          <w:lang w:val="en-US"/>
        </w:rPr>
        <w:t xml:space="preserve"> several values </w:t>
      </w:r>
      <w:r w:rsidR="00324408" w:rsidRPr="00093384">
        <w:rPr>
          <w:lang w:val="en-US"/>
        </w:rPr>
        <w:t>for</w:t>
      </w:r>
      <w:r w:rsidR="00E17073" w:rsidRPr="00093384">
        <w:rPr>
          <w:lang w:val="en-US"/>
        </w:rPr>
        <w:t xml:space="preserve"> each parameter.</w:t>
      </w:r>
    </w:p>
    <w:p w:rsidR="00876F7C" w:rsidRPr="00093384" w:rsidRDefault="008C79DA" w:rsidP="00763509">
      <w:pPr>
        <w:spacing w:before="240" w:line="276" w:lineRule="auto"/>
        <w:rPr>
          <w:lang w:val="en-US"/>
        </w:rPr>
      </w:pPr>
      <w:r w:rsidRPr="00093384">
        <w:rPr>
          <w:lang w:val="en-US"/>
        </w:rPr>
        <w:t xml:space="preserve">The concept of </w:t>
      </w:r>
      <w:r w:rsidRPr="00093384">
        <w:rPr>
          <w:i/>
          <w:iCs/>
          <w:lang w:val="en-US"/>
        </w:rPr>
        <w:t>r</w:t>
      </w:r>
      <w:r w:rsidR="00876F7C" w:rsidRPr="00093384">
        <w:rPr>
          <w:i/>
          <w:iCs/>
          <w:lang w:val="en-US"/>
        </w:rPr>
        <w:t>eliability</w:t>
      </w:r>
      <w:r w:rsidR="00876F7C" w:rsidRPr="00093384">
        <w:rPr>
          <w:lang w:val="en-US"/>
        </w:rPr>
        <w:t xml:space="preserve"> </w:t>
      </w:r>
      <w:r w:rsidR="007549D4" w:rsidRPr="00093384">
        <w:rPr>
          <w:lang w:val="en-US"/>
        </w:rPr>
        <w:t>was</w:t>
      </w:r>
      <w:r w:rsidR="00876F7C" w:rsidRPr="00093384">
        <w:rPr>
          <w:lang w:val="en-US"/>
        </w:rPr>
        <w:t xml:space="preserve"> also introduced to provide a kind of </w:t>
      </w:r>
      <w:r w:rsidR="007549D4" w:rsidRPr="00093384">
        <w:rPr>
          <w:lang w:val="en-US"/>
        </w:rPr>
        <w:t>rating of</w:t>
      </w:r>
      <w:r w:rsidR="00876F7C" w:rsidRPr="00093384">
        <w:rPr>
          <w:lang w:val="en-US"/>
        </w:rPr>
        <w:t xml:space="preserve"> experts</w:t>
      </w:r>
      <w:r w:rsidR="005D1448" w:rsidRPr="00093384">
        <w:rPr>
          <w:lang w:val="en-US"/>
        </w:rPr>
        <w:t xml:space="preserve">. By default all experts are non-reliable. Gradually their </w:t>
      </w:r>
      <w:r w:rsidR="005D1448" w:rsidRPr="00093384">
        <w:rPr>
          <w:i/>
          <w:iCs/>
          <w:lang w:val="en-US"/>
        </w:rPr>
        <w:t>reliabilities</w:t>
      </w:r>
      <w:r w:rsidR="005D1448" w:rsidRPr="00093384">
        <w:rPr>
          <w:lang w:val="en-US"/>
        </w:rPr>
        <w:t xml:space="preserve"> </w:t>
      </w:r>
      <w:r w:rsidR="00690159" w:rsidRPr="00093384">
        <w:rPr>
          <w:lang w:val="en-US"/>
        </w:rPr>
        <w:t xml:space="preserve">are </w:t>
      </w:r>
      <w:r w:rsidR="005D1448" w:rsidRPr="00093384">
        <w:rPr>
          <w:lang w:val="en-US"/>
        </w:rPr>
        <w:t>update</w:t>
      </w:r>
      <w:r w:rsidR="00690159" w:rsidRPr="00093384">
        <w:rPr>
          <w:lang w:val="en-US"/>
        </w:rPr>
        <w:t>d</w:t>
      </w:r>
      <w:r w:rsidR="005D1448" w:rsidRPr="00093384">
        <w:rPr>
          <w:lang w:val="en-US"/>
        </w:rPr>
        <w:t xml:space="preserve"> with respect to their similarity to the </w:t>
      </w:r>
      <w:r w:rsidR="004D7937" w:rsidRPr="00093384">
        <w:rPr>
          <w:lang w:val="en-US"/>
        </w:rPr>
        <w:t>aggregated</w:t>
      </w:r>
      <w:r w:rsidR="005D1448" w:rsidRPr="00093384">
        <w:rPr>
          <w:lang w:val="en-US"/>
        </w:rPr>
        <w:t xml:space="preserve"> parameter calculated in each step of the algorithm.</w:t>
      </w:r>
      <w:r w:rsidR="00E345E8" w:rsidRPr="00093384">
        <w:rPr>
          <w:lang w:val="en-US"/>
        </w:rPr>
        <w:t xml:space="preserve"> </w:t>
      </w:r>
      <w:r w:rsidR="002F711D" w:rsidRPr="00093384">
        <w:rPr>
          <w:lang w:val="en-US"/>
        </w:rPr>
        <w:t xml:space="preserve">In </w:t>
      </w:r>
      <w:r w:rsidR="00E345E8" w:rsidRPr="00093384">
        <w:rPr>
          <w:lang w:val="en-US"/>
        </w:rPr>
        <w:t>the end, experts can be ranked with respect to this new concept.</w:t>
      </w:r>
      <w:r w:rsidR="002F76C4" w:rsidRPr="00093384">
        <w:rPr>
          <w:lang w:val="en-US"/>
        </w:rPr>
        <w:t xml:space="preserve"> For instance, in the previous example, those 8 experts are more reliable than the two </w:t>
      </w:r>
      <w:r w:rsidR="00763509" w:rsidRPr="00093384">
        <w:rPr>
          <w:lang w:val="en-US"/>
        </w:rPr>
        <w:t>who disagreed</w:t>
      </w:r>
      <w:r w:rsidR="002F76C4" w:rsidRPr="00093384">
        <w:rPr>
          <w:lang w:val="en-US"/>
        </w:rPr>
        <w:t>.</w:t>
      </w:r>
    </w:p>
    <w:p w:rsidR="001474E3" w:rsidRPr="00093384" w:rsidRDefault="00464CC4" w:rsidP="005013CF">
      <w:pPr>
        <w:spacing w:before="240" w:line="276" w:lineRule="auto"/>
        <w:rPr>
          <w:lang w:val="en-US"/>
        </w:rPr>
      </w:pPr>
      <w:r w:rsidRPr="00093384">
        <w:rPr>
          <w:lang w:val="en-US"/>
        </w:rPr>
        <w:t>We have also</w:t>
      </w:r>
      <w:r w:rsidR="00265323" w:rsidRPr="00093384">
        <w:rPr>
          <w:lang w:val="en-US"/>
        </w:rPr>
        <w:t xml:space="preserve"> verified </w:t>
      </w:r>
      <w:r w:rsidRPr="00093384">
        <w:rPr>
          <w:lang w:val="en-US"/>
        </w:rPr>
        <w:t>that</w:t>
      </w:r>
      <w:r w:rsidR="00265323" w:rsidRPr="00093384">
        <w:rPr>
          <w:lang w:val="en-US"/>
        </w:rPr>
        <w:t xml:space="preserve"> </w:t>
      </w:r>
      <w:proofErr w:type="spellStart"/>
      <w:r w:rsidR="00265323" w:rsidRPr="00093384">
        <w:rPr>
          <w:lang w:val="en-US"/>
        </w:rPr>
        <w:t>DemocraticOP</w:t>
      </w:r>
      <w:proofErr w:type="spellEnd"/>
      <w:r w:rsidR="00265323" w:rsidRPr="00093384">
        <w:rPr>
          <w:lang w:val="en-US"/>
        </w:rPr>
        <w:t xml:space="preserve"> satisfies the proposed properties of combination functions. It satisfies UNAM and ND</w:t>
      </w:r>
      <w:r w:rsidR="005655BF">
        <w:rPr>
          <w:lang w:val="en-US"/>
        </w:rPr>
        <w:t>,</w:t>
      </w:r>
      <w:r w:rsidR="00265323" w:rsidRPr="00093384">
        <w:rPr>
          <w:lang w:val="en-US"/>
        </w:rPr>
        <w:t xml:space="preserve"> which are the two incontrovertible </w:t>
      </w:r>
      <w:r w:rsidRPr="00093384">
        <w:rPr>
          <w:lang w:val="en-US"/>
        </w:rPr>
        <w:t>properties</w:t>
      </w:r>
      <w:r w:rsidR="00265323" w:rsidRPr="00093384">
        <w:rPr>
          <w:lang w:val="en-US"/>
        </w:rPr>
        <w:t>.</w:t>
      </w:r>
      <w:r w:rsidR="005013CF" w:rsidRPr="00093384">
        <w:rPr>
          <w:lang w:val="en-US"/>
        </w:rPr>
        <w:t xml:space="preserve"> </w:t>
      </w:r>
    </w:p>
    <w:p w:rsidR="00A5402A" w:rsidRPr="00093384" w:rsidRDefault="000D68E1" w:rsidP="005655BF">
      <w:pPr>
        <w:spacing w:before="240" w:line="276" w:lineRule="auto"/>
        <w:rPr>
          <w:lang w:val="en-US"/>
        </w:rPr>
      </w:pPr>
      <w:r w:rsidRPr="00093384">
        <w:rPr>
          <w:lang w:val="en-US"/>
        </w:rPr>
        <w:t xml:space="preserve">To show </w:t>
      </w:r>
      <w:r w:rsidR="00BB4E25" w:rsidRPr="00093384">
        <w:rPr>
          <w:lang w:val="en-US"/>
        </w:rPr>
        <w:t xml:space="preserve">that </w:t>
      </w:r>
      <w:proofErr w:type="spellStart"/>
      <w:r w:rsidRPr="00093384">
        <w:rPr>
          <w:lang w:val="en-US"/>
        </w:rPr>
        <w:t>DemocraticOP</w:t>
      </w:r>
      <w:proofErr w:type="spellEnd"/>
      <w:r w:rsidRPr="00093384">
        <w:rPr>
          <w:lang w:val="en-US"/>
        </w:rPr>
        <w:t xml:space="preserve"> </w:t>
      </w:r>
      <w:r w:rsidR="00BB4E25" w:rsidRPr="00093384">
        <w:rPr>
          <w:lang w:val="en-US"/>
        </w:rPr>
        <w:t xml:space="preserve">outperforms </w:t>
      </w:r>
      <w:proofErr w:type="spellStart"/>
      <w:r w:rsidRPr="00093384">
        <w:rPr>
          <w:lang w:val="en-US"/>
        </w:rPr>
        <w:t>LinOP</w:t>
      </w:r>
      <w:proofErr w:type="spellEnd"/>
      <w:r w:rsidRPr="00093384">
        <w:rPr>
          <w:lang w:val="en-US"/>
        </w:rPr>
        <w:t xml:space="preserve"> and </w:t>
      </w:r>
      <w:proofErr w:type="spellStart"/>
      <w:r w:rsidRPr="00093384">
        <w:rPr>
          <w:lang w:val="en-US"/>
        </w:rPr>
        <w:t>LogOP</w:t>
      </w:r>
      <w:proofErr w:type="spellEnd"/>
      <w:r w:rsidRPr="00093384">
        <w:rPr>
          <w:lang w:val="en-US"/>
        </w:rPr>
        <w:t xml:space="preserve">, several BNs were used. </w:t>
      </w:r>
      <w:r w:rsidR="009C33AD" w:rsidRPr="00093384">
        <w:rPr>
          <w:lang w:val="en-US"/>
        </w:rPr>
        <w:t xml:space="preserve">All results show the </w:t>
      </w:r>
      <w:r w:rsidR="00BB4E25" w:rsidRPr="00093384">
        <w:rPr>
          <w:lang w:val="en-US"/>
        </w:rPr>
        <w:t>benefits</w:t>
      </w:r>
      <w:r w:rsidR="009C33AD" w:rsidRPr="00093384">
        <w:rPr>
          <w:lang w:val="en-US"/>
        </w:rPr>
        <w:t xml:space="preserve"> of </w:t>
      </w:r>
      <w:proofErr w:type="spellStart"/>
      <w:r w:rsidR="009C33AD" w:rsidRPr="00093384">
        <w:rPr>
          <w:lang w:val="en-US"/>
        </w:rPr>
        <w:t>DemocraticOP</w:t>
      </w:r>
      <w:proofErr w:type="spellEnd"/>
      <w:r w:rsidR="009C33AD" w:rsidRPr="00093384">
        <w:rPr>
          <w:lang w:val="en-US"/>
        </w:rPr>
        <w:t xml:space="preserve"> over the others.</w:t>
      </w:r>
      <w:r w:rsidR="005655BF">
        <w:rPr>
          <w:lang w:val="en-US"/>
        </w:rPr>
        <w:t xml:space="preserve"> This is especially true for</w:t>
      </w:r>
      <w:r w:rsidR="00B77D53" w:rsidRPr="00093384">
        <w:rPr>
          <w:lang w:val="en-US"/>
        </w:rPr>
        <w:t xml:space="preserve"> running time, </w:t>
      </w:r>
      <w:r w:rsidR="005655BF">
        <w:rPr>
          <w:lang w:val="en-US"/>
        </w:rPr>
        <w:t xml:space="preserve">where </w:t>
      </w:r>
      <w:proofErr w:type="spellStart"/>
      <w:r w:rsidR="00B77D53" w:rsidRPr="00093384">
        <w:rPr>
          <w:lang w:val="en-US"/>
        </w:rPr>
        <w:t>DemocraticOP</w:t>
      </w:r>
      <w:proofErr w:type="spellEnd"/>
      <w:r w:rsidR="00B77D53" w:rsidRPr="00093384">
        <w:rPr>
          <w:lang w:val="en-US"/>
        </w:rPr>
        <w:t xml:space="preserve"> finishes in seconds</w:t>
      </w:r>
      <w:r w:rsidR="005655BF">
        <w:rPr>
          <w:lang w:val="en-US"/>
        </w:rPr>
        <w:t xml:space="preserve"> while</w:t>
      </w:r>
      <w:r w:rsidR="00B77D53" w:rsidRPr="00093384">
        <w:rPr>
          <w:lang w:val="en-US"/>
        </w:rPr>
        <w:t xml:space="preserve"> the others </w:t>
      </w:r>
      <w:r w:rsidR="00BB4E25" w:rsidRPr="00093384">
        <w:rPr>
          <w:lang w:val="en-US"/>
        </w:rPr>
        <w:t>may require</w:t>
      </w:r>
      <w:r w:rsidR="00B77D53" w:rsidRPr="00093384">
        <w:rPr>
          <w:lang w:val="en-US"/>
        </w:rPr>
        <w:t xml:space="preserve"> hours to </w:t>
      </w:r>
      <w:r w:rsidR="00BB4E25" w:rsidRPr="00093384">
        <w:rPr>
          <w:lang w:val="en-US"/>
        </w:rPr>
        <w:t>complete</w:t>
      </w:r>
      <w:r w:rsidR="00B77D53" w:rsidRPr="00093384">
        <w:rPr>
          <w:lang w:val="en-US"/>
        </w:rPr>
        <w:t>.</w:t>
      </w:r>
    </w:p>
    <w:p w:rsidR="00625DF3" w:rsidRPr="00093384" w:rsidRDefault="00BB492A" w:rsidP="00BC1A15">
      <w:pPr>
        <w:spacing w:before="240" w:line="276" w:lineRule="auto"/>
        <w:rPr>
          <w:lang w:val="en-US"/>
        </w:rPr>
      </w:pPr>
      <w:r w:rsidRPr="00093384">
        <w:rPr>
          <w:lang w:val="en-US"/>
        </w:rPr>
        <w:t>We also investigate</w:t>
      </w:r>
      <w:r w:rsidR="00B07317" w:rsidRPr="00093384">
        <w:rPr>
          <w:lang w:val="en-US"/>
        </w:rPr>
        <w:t>d</w:t>
      </w:r>
      <w:r w:rsidRPr="00093384">
        <w:rPr>
          <w:lang w:val="en-US"/>
        </w:rPr>
        <w:t xml:space="preserve"> the effect of the number of experts </w:t>
      </w:r>
      <w:r w:rsidR="000B3791" w:rsidRPr="00093384">
        <w:rPr>
          <w:lang w:val="en-US"/>
        </w:rPr>
        <w:t>o</w:t>
      </w:r>
      <w:r w:rsidRPr="00093384">
        <w:rPr>
          <w:lang w:val="en-US"/>
        </w:rPr>
        <w:t>n</w:t>
      </w:r>
      <w:r w:rsidR="0010635E" w:rsidRPr="00093384">
        <w:rPr>
          <w:lang w:val="en-US"/>
        </w:rPr>
        <w:t xml:space="preserve"> the</w:t>
      </w:r>
      <w:r w:rsidRPr="00093384">
        <w:rPr>
          <w:lang w:val="en-US"/>
        </w:rPr>
        <w:t xml:space="preserve"> </w:t>
      </w:r>
      <w:r w:rsidR="000B3791" w:rsidRPr="00093384">
        <w:rPr>
          <w:lang w:val="en-US"/>
        </w:rPr>
        <w:t xml:space="preserve">KL metric in </w:t>
      </w:r>
      <w:proofErr w:type="spellStart"/>
      <w:r w:rsidR="000B3791" w:rsidRPr="00093384">
        <w:rPr>
          <w:lang w:val="en-US"/>
        </w:rPr>
        <w:t>DemocraticOP</w:t>
      </w:r>
      <w:proofErr w:type="spellEnd"/>
      <w:r w:rsidR="000B3791" w:rsidRPr="00093384">
        <w:rPr>
          <w:lang w:val="en-US"/>
        </w:rPr>
        <w:t xml:space="preserve"> and </w:t>
      </w:r>
      <w:proofErr w:type="spellStart"/>
      <w:r w:rsidR="000B3791" w:rsidRPr="00093384">
        <w:rPr>
          <w:lang w:val="en-US"/>
        </w:rPr>
        <w:t>LinOP</w:t>
      </w:r>
      <w:proofErr w:type="spellEnd"/>
      <w:r w:rsidR="00625DF3" w:rsidRPr="00093384">
        <w:rPr>
          <w:lang w:val="en-US"/>
        </w:rPr>
        <w:t>.</w:t>
      </w:r>
      <w:r w:rsidR="00A66DC2" w:rsidRPr="00093384">
        <w:rPr>
          <w:lang w:val="en-US"/>
        </w:rPr>
        <w:t xml:space="preserve"> </w:t>
      </w:r>
      <w:r w:rsidR="0010635E" w:rsidRPr="00093384">
        <w:rPr>
          <w:lang w:val="en-US"/>
        </w:rPr>
        <w:t xml:space="preserve">With </w:t>
      </w:r>
      <w:r w:rsidR="00A66DC2" w:rsidRPr="00093384">
        <w:rPr>
          <w:lang w:val="en-US"/>
        </w:rPr>
        <w:t>large and small</w:t>
      </w:r>
      <w:r w:rsidR="00625DF3" w:rsidRPr="00093384">
        <w:rPr>
          <w:lang w:val="en-US"/>
        </w:rPr>
        <w:t xml:space="preserve"> </w:t>
      </w:r>
      <w:r w:rsidR="00A66DC2" w:rsidRPr="00093384">
        <w:rPr>
          <w:lang w:val="en-US"/>
        </w:rPr>
        <w:t>number</w:t>
      </w:r>
      <w:r w:rsidR="0010635E" w:rsidRPr="00093384">
        <w:rPr>
          <w:lang w:val="en-US"/>
        </w:rPr>
        <w:t>s</w:t>
      </w:r>
      <w:r w:rsidR="00A66DC2" w:rsidRPr="00093384">
        <w:rPr>
          <w:lang w:val="en-US"/>
        </w:rPr>
        <w:t xml:space="preserve"> of experts, there is no </w:t>
      </w:r>
      <w:r w:rsidR="0010635E" w:rsidRPr="00093384">
        <w:rPr>
          <w:lang w:val="en-US"/>
        </w:rPr>
        <w:t>difference</w:t>
      </w:r>
      <w:r w:rsidR="00A66DC2" w:rsidRPr="00093384">
        <w:rPr>
          <w:lang w:val="en-US"/>
        </w:rPr>
        <w:t xml:space="preserve"> except in running time. </w:t>
      </w:r>
      <w:r w:rsidR="00BC1A15" w:rsidRPr="00093384">
        <w:rPr>
          <w:lang w:val="en-US"/>
        </w:rPr>
        <w:t xml:space="preserve">But </w:t>
      </w:r>
      <w:proofErr w:type="spellStart"/>
      <w:r w:rsidR="00323BAA" w:rsidRPr="00093384">
        <w:rPr>
          <w:lang w:val="en-US"/>
        </w:rPr>
        <w:t>DemocraticOP</w:t>
      </w:r>
      <w:proofErr w:type="spellEnd"/>
      <w:r w:rsidR="00323BAA" w:rsidRPr="00093384">
        <w:rPr>
          <w:lang w:val="en-US"/>
        </w:rPr>
        <w:t xml:space="preserve"> works better than </w:t>
      </w:r>
      <w:proofErr w:type="spellStart"/>
      <w:r w:rsidR="00323BAA" w:rsidRPr="00093384">
        <w:rPr>
          <w:lang w:val="en-US"/>
        </w:rPr>
        <w:t>LinOP</w:t>
      </w:r>
      <w:proofErr w:type="spellEnd"/>
      <w:r w:rsidR="00323BAA" w:rsidRPr="00093384">
        <w:rPr>
          <w:lang w:val="en-US"/>
        </w:rPr>
        <w:t xml:space="preserve"> when </w:t>
      </w:r>
      <w:r w:rsidR="00BC1A15" w:rsidRPr="00093384">
        <w:rPr>
          <w:lang w:val="en-US"/>
        </w:rPr>
        <w:t xml:space="preserve">the </w:t>
      </w:r>
      <w:r w:rsidR="00323BAA" w:rsidRPr="00093384">
        <w:rPr>
          <w:lang w:val="en-US"/>
        </w:rPr>
        <w:t xml:space="preserve">number of experts is between 10 and 30. </w:t>
      </w:r>
      <w:r w:rsidR="00BE266D" w:rsidRPr="00093384">
        <w:rPr>
          <w:lang w:val="en-US"/>
        </w:rPr>
        <w:t>Moreover</w:t>
      </w:r>
      <w:r w:rsidR="00625DF3" w:rsidRPr="00093384">
        <w:rPr>
          <w:lang w:val="en-US"/>
        </w:rPr>
        <w:t xml:space="preserve">, </w:t>
      </w:r>
      <w:proofErr w:type="spellStart"/>
      <w:r w:rsidR="00625DF3" w:rsidRPr="00093384">
        <w:rPr>
          <w:lang w:val="en-US"/>
        </w:rPr>
        <w:t>DemocraticOP</w:t>
      </w:r>
      <w:proofErr w:type="spellEnd"/>
      <w:r w:rsidR="00625DF3" w:rsidRPr="00093384">
        <w:rPr>
          <w:lang w:val="en-US"/>
        </w:rPr>
        <w:t xml:space="preserve"> needs only a few seconds to reach the aggregated parameters compare</w:t>
      </w:r>
      <w:r w:rsidR="00BC1A15" w:rsidRPr="00093384">
        <w:rPr>
          <w:lang w:val="en-US"/>
        </w:rPr>
        <w:t>d</w:t>
      </w:r>
      <w:r w:rsidR="00625DF3" w:rsidRPr="00093384">
        <w:rPr>
          <w:lang w:val="en-US"/>
        </w:rPr>
        <w:t xml:space="preserve"> to </w:t>
      </w:r>
      <w:proofErr w:type="spellStart"/>
      <w:r w:rsidR="00625DF3" w:rsidRPr="00093384">
        <w:rPr>
          <w:lang w:val="en-US"/>
        </w:rPr>
        <w:t>LinOP</w:t>
      </w:r>
      <w:proofErr w:type="spellEnd"/>
      <w:r w:rsidR="00625DF3" w:rsidRPr="00093384">
        <w:rPr>
          <w:lang w:val="en-US"/>
        </w:rPr>
        <w:t xml:space="preserve"> and </w:t>
      </w:r>
      <w:proofErr w:type="spellStart"/>
      <w:r w:rsidR="00625DF3" w:rsidRPr="00093384">
        <w:rPr>
          <w:lang w:val="en-US"/>
        </w:rPr>
        <w:t>LogOP</w:t>
      </w:r>
      <w:proofErr w:type="spellEnd"/>
      <w:r w:rsidR="00625DF3" w:rsidRPr="00093384">
        <w:rPr>
          <w:lang w:val="en-US"/>
        </w:rPr>
        <w:t>.</w:t>
      </w:r>
    </w:p>
    <w:p w:rsidR="000A481B" w:rsidRPr="00093384" w:rsidRDefault="000A481B" w:rsidP="00C513BF">
      <w:pPr>
        <w:spacing w:before="240" w:line="276" w:lineRule="auto"/>
        <w:rPr>
          <w:lang w:val="en-US"/>
        </w:rPr>
      </w:pPr>
      <w:r w:rsidRPr="00093384">
        <w:rPr>
          <w:lang w:val="en-US"/>
        </w:rPr>
        <w:t xml:space="preserve">Furthermore, </w:t>
      </w:r>
      <w:r w:rsidR="0085035F" w:rsidRPr="00093384">
        <w:rPr>
          <w:lang w:val="en-US"/>
        </w:rPr>
        <w:t xml:space="preserve">to </w:t>
      </w:r>
      <w:r w:rsidR="00BB641C" w:rsidRPr="00093384">
        <w:rPr>
          <w:lang w:val="en-US"/>
        </w:rPr>
        <w:t>determine</w:t>
      </w:r>
      <w:r w:rsidR="0085035F" w:rsidRPr="00093384">
        <w:rPr>
          <w:lang w:val="en-US"/>
        </w:rPr>
        <w:t xml:space="preserve"> whether </w:t>
      </w:r>
      <w:r w:rsidR="00BB641C" w:rsidRPr="00093384">
        <w:rPr>
          <w:lang w:val="en-US"/>
        </w:rPr>
        <w:t xml:space="preserve">the resulting </w:t>
      </w:r>
      <w:r w:rsidR="0085035F" w:rsidRPr="00093384">
        <w:rPr>
          <w:lang w:val="en-US"/>
        </w:rPr>
        <w:t xml:space="preserve">combination </w:t>
      </w:r>
      <w:r w:rsidR="00C513BF" w:rsidRPr="00093384">
        <w:rPr>
          <w:lang w:val="en-US"/>
        </w:rPr>
        <w:t>performs</w:t>
      </w:r>
      <w:r w:rsidR="0085035F" w:rsidRPr="00093384">
        <w:rPr>
          <w:lang w:val="en-US"/>
        </w:rPr>
        <w:t xml:space="preserve"> well enough, </w:t>
      </w:r>
      <w:proofErr w:type="spellStart"/>
      <w:r w:rsidR="0085035F" w:rsidRPr="00093384">
        <w:rPr>
          <w:lang w:val="en-US"/>
        </w:rPr>
        <w:t>DemocraticOP</w:t>
      </w:r>
      <w:proofErr w:type="spellEnd"/>
      <w:r w:rsidR="0085035F" w:rsidRPr="00093384">
        <w:rPr>
          <w:lang w:val="en-US"/>
        </w:rPr>
        <w:t xml:space="preserve"> </w:t>
      </w:r>
      <w:r w:rsidR="00C513BF" w:rsidRPr="00093384">
        <w:rPr>
          <w:lang w:val="en-US"/>
        </w:rPr>
        <w:t xml:space="preserve">was treated </w:t>
      </w:r>
      <w:r w:rsidR="004A40FA" w:rsidRPr="00093384">
        <w:rPr>
          <w:lang w:val="en-US"/>
        </w:rPr>
        <w:t>as a fictitious expert,</w:t>
      </w:r>
      <w:r w:rsidR="00C513BF" w:rsidRPr="00093384">
        <w:rPr>
          <w:lang w:val="en-US"/>
        </w:rPr>
        <w:t xml:space="preserve"> and its ranking of the aggregated parameters was</w:t>
      </w:r>
      <w:r w:rsidR="004A40FA" w:rsidRPr="00093384">
        <w:rPr>
          <w:lang w:val="en-US"/>
        </w:rPr>
        <w:t xml:space="preserve"> compared to the experts in both of the scenarios</w:t>
      </w:r>
      <w:r w:rsidR="00A449B6" w:rsidRPr="00093384">
        <w:rPr>
          <w:lang w:val="en-US"/>
        </w:rPr>
        <w:t xml:space="preserve"> in </w:t>
      </w:r>
      <w:r w:rsidR="00D34A6E" w:rsidRPr="00093384">
        <w:rPr>
          <w:lang w:val="en-US"/>
        </w:rPr>
        <w:t xml:space="preserve">terms of </w:t>
      </w:r>
      <w:r w:rsidR="00A449B6" w:rsidRPr="00093384">
        <w:rPr>
          <w:lang w:val="en-US"/>
        </w:rPr>
        <w:t>KL metric</w:t>
      </w:r>
      <w:r w:rsidR="004A40FA" w:rsidRPr="00093384">
        <w:rPr>
          <w:lang w:val="en-US"/>
        </w:rPr>
        <w:t>. The results show</w:t>
      </w:r>
      <w:r w:rsidR="00C513BF" w:rsidRPr="00093384">
        <w:rPr>
          <w:lang w:val="en-US"/>
        </w:rPr>
        <w:t>ed that</w:t>
      </w:r>
      <w:r w:rsidR="004A40FA" w:rsidRPr="00093384">
        <w:rPr>
          <w:lang w:val="en-US"/>
        </w:rPr>
        <w:t xml:space="preserve"> in the first scenario it </w:t>
      </w:r>
      <w:r w:rsidR="00C513BF" w:rsidRPr="00093384">
        <w:rPr>
          <w:lang w:val="en-US"/>
        </w:rPr>
        <w:t xml:space="preserve">ranked in the top </w:t>
      </w:r>
      <w:r w:rsidR="004A40FA" w:rsidRPr="00093384">
        <w:rPr>
          <w:lang w:val="en-US"/>
        </w:rPr>
        <w:t xml:space="preserve">third and in the second </w:t>
      </w:r>
      <w:r w:rsidR="00C513BF" w:rsidRPr="00093384">
        <w:rPr>
          <w:lang w:val="en-US"/>
        </w:rPr>
        <w:t>its rank was nearly first</w:t>
      </w:r>
      <w:r w:rsidR="002A4CAF" w:rsidRPr="00093384">
        <w:rPr>
          <w:lang w:val="en-US"/>
        </w:rPr>
        <w:t xml:space="preserve">, both better than a randomly selected expert which </w:t>
      </w:r>
      <w:r w:rsidR="00C513BF" w:rsidRPr="00093384">
        <w:rPr>
          <w:lang w:val="en-US"/>
        </w:rPr>
        <w:t>would fall at the halfway mark</w:t>
      </w:r>
      <w:r w:rsidR="004A40FA" w:rsidRPr="00093384">
        <w:rPr>
          <w:lang w:val="en-US"/>
        </w:rPr>
        <w:t>.</w:t>
      </w:r>
      <w:r w:rsidR="008D54AD" w:rsidRPr="00093384">
        <w:rPr>
          <w:lang w:val="en-US"/>
        </w:rPr>
        <w:t xml:space="preserve"> </w:t>
      </w:r>
    </w:p>
    <w:p w:rsidR="008D54AD" w:rsidRPr="00093384" w:rsidRDefault="008D54AD" w:rsidP="003D2B71">
      <w:pPr>
        <w:spacing w:before="240" w:line="276" w:lineRule="auto"/>
        <w:rPr>
          <w:lang w:val="en-US"/>
        </w:rPr>
      </w:pPr>
      <w:r w:rsidRPr="00093384">
        <w:rPr>
          <w:lang w:val="en-US"/>
        </w:rPr>
        <w:t xml:space="preserve">Additionally, experts’ </w:t>
      </w:r>
      <w:r w:rsidRPr="00093384">
        <w:rPr>
          <w:i/>
          <w:iCs/>
          <w:lang w:val="en-US"/>
        </w:rPr>
        <w:t>reliabilities</w:t>
      </w:r>
      <w:r w:rsidRPr="00093384">
        <w:rPr>
          <w:lang w:val="en-US"/>
        </w:rPr>
        <w:t xml:space="preserve"> are also </w:t>
      </w:r>
      <w:r w:rsidR="00EC14DC" w:rsidRPr="00093384">
        <w:rPr>
          <w:lang w:val="en-US"/>
        </w:rPr>
        <w:t>evaluated</w:t>
      </w:r>
      <w:r w:rsidRPr="00093384">
        <w:rPr>
          <w:lang w:val="en-US"/>
        </w:rPr>
        <w:t xml:space="preserve"> vs. their SDs. </w:t>
      </w:r>
      <w:r w:rsidR="00930D45" w:rsidRPr="00093384">
        <w:rPr>
          <w:lang w:val="en-US"/>
        </w:rPr>
        <w:t xml:space="preserve">Specifically, </w:t>
      </w:r>
      <w:r w:rsidR="00EC14DC" w:rsidRPr="00093384">
        <w:rPr>
          <w:lang w:val="en-US"/>
        </w:rPr>
        <w:t>when</w:t>
      </w:r>
      <w:r w:rsidR="00930D45" w:rsidRPr="00093384">
        <w:rPr>
          <w:lang w:val="en-US"/>
        </w:rPr>
        <w:t xml:space="preserve"> experts are consistent in their opinion about all their parameters (same SD), one can see </w:t>
      </w:r>
      <w:r w:rsidR="003D2B71">
        <w:rPr>
          <w:lang w:val="en-US"/>
        </w:rPr>
        <w:t>a</w:t>
      </w:r>
      <w:r w:rsidR="00930D45" w:rsidRPr="00093384">
        <w:rPr>
          <w:lang w:val="en-US"/>
        </w:rPr>
        <w:t xml:space="preserve"> similar trend between their </w:t>
      </w:r>
      <w:r w:rsidR="003D2B71">
        <w:rPr>
          <w:lang w:val="en-US"/>
        </w:rPr>
        <w:t xml:space="preserve">SD and their </w:t>
      </w:r>
      <w:r w:rsidR="003D2B71" w:rsidRPr="003D2B71">
        <w:rPr>
          <w:i/>
          <w:iCs/>
          <w:lang w:val="en-US"/>
        </w:rPr>
        <w:t>reliabilities</w:t>
      </w:r>
      <w:r w:rsidR="003D2B71">
        <w:rPr>
          <w:lang w:val="en-US"/>
        </w:rPr>
        <w:t xml:space="preserve"> </w:t>
      </w:r>
      <w:r w:rsidR="00930D45" w:rsidRPr="00093384">
        <w:rPr>
          <w:lang w:val="en-US"/>
        </w:rPr>
        <w:t xml:space="preserve">obtained through </w:t>
      </w:r>
      <w:proofErr w:type="spellStart"/>
      <w:r w:rsidR="00930D45" w:rsidRPr="00093384">
        <w:rPr>
          <w:lang w:val="en-US"/>
        </w:rPr>
        <w:t>DemocraticOP</w:t>
      </w:r>
      <w:proofErr w:type="spellEnd"/>
      <w:r w:rsidR="00B01778" w:rsidRPr="00093384">
        <w:rPr>
          <w:lang w:val="en-US"/>
        </w:rPr>
        <w:t>.</w:t>
      </w:r>
    </w:p>
    <w:p w:rsidR="00F520AF" w:rsidRPr="00093384" w:rsidRDefault="00027441" w:rsidP="003D2B71">
      <w:pPr>
        <w:spacing w:before="240" w:line="276" w:lineRule="auto"/>
        <w:rPr>
          <w:lang w:val="en-US"/>
        </w:rPr>
      </w:pPr>
      <w:r w:rsidRPr="00093384">
        <w:rPr>
          <w:lang w:val="en-US"/>
        </w:rPr>
        <w:t xml:space="preserve">In </w:t>
      </w:r>
      <w:r w:rsidR="00EC14DC" w:rsidRPr="00093384">
        <w:rPr>
          <w:lang w:val="en-US"/>
        </w:rPr>
        <w:t xml:space="preserve">the </w:t>
      </w:r>
      <w:r w:rsidRPr="00093384">
        <w:rPr>
          <w:lang w:val="en-US"/>
        </w:rPr>
        <w:t>future, we are going to extend this idea to the first step of finding the consensus BN, i.e. finding the consensus structure</w:t>
      </w:r>
      <w:r w:rsidR="003B5653" w:rsidRPr="00093384">
        <w:rPr>
          <w:lang w:val="en-US"/>
        </w:rPr>
        <w:t xml:space="preserve"> </w:t>
      </w:r>
      <w:r w:rsidR="00EC14DC" w:rsidRPr="00093384">
        <w:rPr>
          <w:lang w:val="en-US"/>
        </w:rPr>
        <w:t xml:space="preserve">that will allow us </w:t>
      </w:r>
      <w:r w:rsidR="003B5653" w:rsidRPr="00093384">
        <w:rPr>
          <w:lang w:val="en-US"/>
        </w:rPr>
        <w:t>to get rid of unreliable experts, i.e. outliers</w:t>
      </w:r>
      <w:r w:rsidR="00366F08" w:rsidRPr="00093384">
        <w:rPr>
          <w:lang w:val="en-US"/>
        </w:rPr>
        <w:t xml:space="preserve">, </w:t>
      </w:r>
      <w:r w:rsidR="00766B19" w:rsidRPr="00093384">
        <w:rPr>
          <w:lang w:val="en-US"/>
        </w:rPr>
        <w:t>by</w:t>
      </w:r>
      <w:r w:rsidR="00366F08" w:rsidRPr="00093384">
        <w:rPr>
          <w:lang w:val="en-US"/>
        </w:rPr>
        <w:t xml:space="preserve"> finding independencies</w:t>
      </w:r>
      <w:r w:rsidRPr="00093384">
        <w:rPr>
          <w:lang w:val="en-US"/>
        </w:rPr>
        <w:t>.</w:t>
      </w:r>
      <w:r w:rsidR="00766B19" w:rsidRPr="00093384">
        <w:rPr>
          <w:lang w:val="en-US"/>
        </w:rPr>
        <w:t xml:space="preserve"> T</w:t>
      </w:r>
      <w:r w:rsidR="00F520AF" w:rsidRPr="00093384">
        <w:rPr>
          <w:lang w:val="en-US"/>
        </w:rPr>
        <w:t xml:space="preserve">he idea of democratic parameter combination works well; we </w:t>
      </w:r>
      <w:r w:rsidR="00766B19" w:rsidRPr="00093384">
        <w:rPr>
          <w:lang w:val="en-US"/>
        </w:rPr>
        <w:t xml:space="preserve">also </w:t>
      </w:r>
      <w:r w:rsidR="00F520AF" w:rsidRPr="00093384">
        <w:rPr>
          <w:lang w:val="en-US"/>
        </w:rPr>
        <w:t>want to investigate it in the structure</w:t>
      </w:r>
      <w:r w:rsidR="00BE268D" w:rsidRPr="00093384">
        <w:rPr>
          <w:lang w:val="en-US"/>
        </w:rPr>
        <w:t>, i.e. in the first step of finding the consensus BN</w:t>
      </w:r>
      <w:r w:rsidR="00F520AF" w:rsidRPr="00093384">
        <w:rPr>
          <w:lang w:val="en-US"/>
        </w:rPr>
        <w:t>.</w:t>
      </w:r>
      <w:r w:rsidR="005013CF" w:rsidRPr="00093384">
        <w:rPr>
          <w:lang w:val="en-US"/>
        </w:rPr>
        <w:t xml:space="preserve"> </w:t>
      </w:r>
      <w:r w:rsidR="003D2B71">
        <w:rPr>
          <w:lang w:val="en-US"/>
        </w:rPr>
        <w:t xml:space="preserve">Other future work includes applying </w:t>
      </w:r>
      <w:r w:rsidR="005013CF" w:rsidRPr="00093384">
        <w:rPr>
          <w:lang w:val="en-US"/>
        </w:rPr>
        <w:t xml:space="preserve">the proposed method </w:t>
      </w:r>
      <w:r w:rsidR="003D2B71">
        <w:rPr>
          <w:lang w:val="en-US"/>
        </w:rPr>
        <w:t>to</w:t>
      </w:r>
      <w:r w:rsidR="005013CF" w:rsidRPr="00093384">
        <w:rPr>
          <w:lang w:val="en-US"/>
        </w:rPr>
        <w:t xml:space="preserve"> a real application </w:t>
      </w:r>
      <w:r w:rsidR="003D2B71">
        <w:rPr>
          <w:lang w:val="en-US"/>
        </w:rPr>
        <w:t>in order</w:t>
      </w:r>
      <w:r w:rsidR="005013CF" w:rsidRPr="00093384">
        <w:rPr>
          <w:lang w:val="en-US"/>
        </w:rPr>
        <w:t xml:space="preserve"> to show the advantages of </w:t>
      </w:r>
      <w:proofErr w:type="spellStart"/>
      <w:r w:rsidR="005013CF" w:rsidRPr="00093384">
        <w:rPr>
          <w:lang w:val="en-US"/>
        </w:rPr>
        <w:t>DemocraticOP</w:t>
      </w:r>
      <w:proofErr w:type="spellEnd"/>
      <w:r w:rsidR="005013CF" w:rsidRPr="00093384">
        <w:rPr>
          <w:lang w:val="en-US"/>
        </w:rPr>
        <w:t xml:space="preserve"> in real world applications.</w:t>
      </w:r>
    </w:p>
    <w:p w:rsidR="00027441" w:rsidRPr="00093384" w:rsidRDefault="0081433A" w:rsidP="00F14023">
      <w:pPr>
        <w:spacing w:before="240" w:line="276" w:lineRule="auto"/>
      </w:pPr>
      <w:r w:rsidRPr="00093384">
        <w:t xml:space="preserve">This paper is a proof of concept and, as such, we </w:t>
      </w:r>
      <w:r w:rsidR="00F14023">
        <w:t xml:space="preserve">have </w:t>
      </w:r>
      <w:r w:rsidRPr="00093384">
        <w:t xml:space="preserve">focused on showing that it works well in practice. We are still working on DemocraticOP, addressing issues like what happens </w:t>
      </w:r>
      <w:r w:rsidR="00F14023">
        <w:t>in the case of</w:t>
      </w:r>
      <w:r w:rsidRPr="00093384">
        <w:t xml:space="preserve"> more than one largest cluster with the same </w:t>
      </w:r>
      <w:r w:rsidRPr="00093384">
        <w:rPr>
          <w:i/>
          <w:iCs/>
        </w:rPr>
        <w:t>reliability</w:t>
      </w:r>
      <w:r w:rsidRPr="00093384">
        <w:t>, what happens with other thresholds in clustering, other clustering methods, the best parameter ordering, and the other properties of DemocraticOP. Our goal is to continue this study where DemocraticOP is presented from a more theoretical perspective, independently of any particular clustering algorithm.</w:t>
      </w:r>
      <w:r w:rsidR="00907DAB" w:rsidRPr="00093384">
        <w:rPr>
          <w:lang w:val="en-US"/>
        </w:rPr>
        <w:t xml:space="preserve"> </w:t>
      </w:r>
      <w:r w:rsidR="00596050" w:rsidRPr="00093384">
        <w:t xml:space="preserve">In the future, we will study the theoretical properties of DemocraticOP and compare them with those of LinOP. In this paper, we only proved the two properties that are incontrovertible. As </w:t>
      </w:r>
      <w:r w:rsidR="00F14023">
        <w:t>previously stated</w:t>
      </w:r>
      <w:r w:rsidR="00596050" w:rsidRPr="00093384">
        <w:t xml:space="preserve">, proving the rest of </w:t>
      </w:r>
      <w:r w:rsidR="00143D13">
        <w:t xml:space="preserve">the </w:t>
      </w:r>
      <w:r w:rsidR="00596050" w:rsidRPr="00093384">
        <w:t>properties in the literature is beyond the scope of this paper, which was to prove that DemocraticOP works better than LinOP under the assumption of</w:t>
      </w:r>
      <w:r w:rsidR="00C10455">
        <w:t xml:space="preserve"> a</w:t>
      </w:r>
      <w:r w:rsidR="00596050" w:rsidRPr="00093384">
        <w:t xml:space="preserve"> ground truth.</w:t>
      </w:r>
    </w:p>
    <w:p w:rsidR="00285831" w:rsidRPr="00093384" w:rsidRDefault="00285831" w:rsidP="00596050">
      <w:pPr>
        <w:spacing w:before="240" w:line="276" w:lineRule="auto"/>
        <w:rPr>
          <w:lang w:val="en-US"/>
        </w:rPr>
      </w:pPr>
    </w:p>
    <w:p w:rsidR="00D54DC5" w:rsidRPr="00093384" w:rsidRDefault="00D54DC5" w:rsidP="00D54DC5">
      <w:pPr>
        <w:pStyle w:val="ListParagraph"/>
        <w:numPr>
          <w:ilvl w:val="0"/>
          <w:numId w:val="1"/>
        </w:numPr>
        <w:spacing w:before="240" w:line="276" w:lineRule="auto"/>
        <w:rPr>
          <w:b/>
          <w:bCs/>
          <w:lang w:val="en-US"/>
        </w:rPr>
      </w:pPr>
      <w:r w:rsidRPr="00093384">
        <w:rPr>
          <w:b/>
          <w:bCs/>
          <w:lang w:val="en-US"/>
        </w:rPr>
        <w:lastRenderedPageBreak/>
        <w:t>Acknowledgements</w:t>
      </w:r>
    </w:p>
    <w:p w:rsidR="00D54DC5" w:rsidRPr="00093384" w:rsidRDefault="006B7789" w:rsidP="00CA5702">
      <w:pPr>
        <w:spacing w:before="240" w:line="276" w:lineRule="auto"/>
        <w:rPr>
          <w:lang w:val="en-US"/>
        </w:rPr>
      </w:pPr>
      <w:r w:rsidRPr="00093384">
        <w:t xml:space="preserve">This research has been partially supported by ITRC (Iran Telecommunication Research Center) grant with the number </w:t>
      </w:r>
      <w:r w:rsidR="00546982" w:rsidRPr="00093384">
        <w:t>8740/500</w:t>
      </w:r>
      <w:r w:rsidR="00ED691B" w:rsidRPr="00093384">
        <w:t xml:space="preserve"> and the researchers wish to express their appreciation.</w:t>
      </w:r>
      <w:r w:rsidR="006C1D70" w:rsidRPr="00093384">
        <w:t xml:space="preserve"> </w:t>
      </w:r>
      <w:r w:rsidR="006C1D70" w:rsidRPr="00093384">
        <w:rPr>
          <w:lang w:val="en-US"/>
        </w:rPr>
        <w:t xml:space="preserve">The third author is funded by the Center for Industrial Information Technology (CENIIT) and a so-called career contract at </w:t>
      </w:r>
      <w:proofErr w:type="spellStart"/>
      <w:r w:rsidR="006C1D70" w:rsidRPr="00093384">
        <w:rPr>
          <w:lang w:val="en-US"/>
        </w:rPr>
        <w:t>Link</w:t>
      </w:r>
      <w:r w:rsidR="00CA5702" w:rsidRPr="009F4ACE">
        <w:rPr>
          <w:lang w:val="en-US"/>
        </w:rPr>
        <w:t>ö</w:t>
      </w:r>
      <w:r w:rsidR="006C1D70" w:rsidRPr="00093384">
        <w:rPr>
          <w:lang w:val="en-US"/>
        </w:rPr>
        <w:t>ping</w:t>
      </w:r>
      <w:proofErr w:type="spellEnd"/>
      <w:r w:rsidR="006C1D70" w:rsidRPr="00093384">
        <w:rPr>
          <w:lang w:val="en-US"/>
        </w:rPr>
        <w:t xml:space="preserve"> University, and by the Swedish Research Council (ref. 2010-4808).</w:t>
      </w:r>
    </w:p>
    <w:p w:rsidR="00943314" w:rsidRPr="00093384" w:rsidRDefault="00D77612" w:rsidP="00C8799B">
      <w:pPr>
        <w:pStyle w:val="ListParagraph"/>
        <w:numPr>
          <w:ilvl w:val="0"/>
          <w:numId w:val="1"/>
        </w:numPr>
        <w:spacing w:before="240" w:line="276" w:lineRule="auto"/>
        <w:rPr>
          <w:b/>
          <w:lang w:val="en-US"/>
        </w:rPr>
      </w:pPr>
      <w:r w:rsidRPr="00093384">
        <w:rPr>
          <w:b/>
          <w:lang w:val="en-US"/>
        </w:rPr>
        <w:t xml:space="preserve">References </w:t>
      </w:r>
    </w:p>
    <w:p w:rsidR="00B42E54" w:rsidRPr="00093384" w:rsidRDefault="00B42E54" w:rsidP="00B42E54">
      <w:pPr>
        <w:spacing w:before="240" w:line="276" w:lineRule="auto"/>
        <w:rPr>
          <w:lang w:val="en-US"/>
        </w:rPr>
      </w:pPr>
      <w:r w:rsidRPr="00093384">
        <w:rPr>
          <w:lang w:val="en-US"/>
        </w:rPr>
        <w:t xml:space="preserve">[1] D.  M.  </w:t>
      </w:r>
      <w:proofErr w:type="spellStart"/>
      <w:r w:rsidRPr="00093384">
        <w:rPr>
          <w:lang w:val="en-US"/>
        </w:rPr>
        <w:t>Chickering</w:t>
      </w:r>
      <w:proofErr w:type="spellEnd"/>
      <w:r w:rsidRPr="00093384">
        <w:rPr>
          <w:lang w:val="en-US"/>
        </w:rPr>
        <w:t>, Optimal Structure Iden</w:t>
      </w:r>
      <w:r w:rsidR="000A5A5F" w:rsidRPr="00093384">
        <w:rPr>
          <w:lang w:val="en-US"/>
        </w:rPr>
        <w:t xml:space="preserve">tification with Greedy Search, </w:t>
      </w:r>
      <w:r w:rsidRPr="00093384">
        <w:rPr>
          <w:lang w:val="en-US"/>
        </w:rPr>
        <w:t>Journal of Machine Learning Research, 3 (2002) 507-554.</w:t>
      </w:r>
    </w:p>
    <w:p w:rsidR="00A71FF3" w:rsidRPr="00093384" w:rsidRDefault="00A71FF3" w:rsidP="00A71FF3">
      <w:pPr>
        <w:spacing w:before="240" w:line="276" w:lineRule="auto"/>
        <w:rPr>
          <w:lang w:val="en-US"/>
        </w:rPr>
      </w:pPr>
      <w:r w:rsidRPr="00093384">
        <w:rPr>
          <w:lang w:val="en-US"/>
        </w:rPr>
        <w:t xml:space="preserve">[2] I. </w:t>
      </w:r>
      <w:proofErr w:type="spellStart"/>
      <w:r w:rsidRPr="00093384">
        <w:rPr>
          <w:lang w:val="en-US"/>
        </w:rPr>
        <w:t>Tsamardinos</w:t>
      </w:r>
      <w:proofErr w:type="spellEnd"/>
      <w:r w:rsidRPr="00093384">
        <w:rPr>
          <w:lang w:val="en-US"/>
        </w:rPr>
        <w:t xml:space="preserve">, L. E. Brown, C. F. </w:t>
      </w:r>
      <w:proofErr w:type="spellStart"/>
      <w:r w:rsidRPr="00093384">
        <w:rPr>
          <w:lang w:val="en-US"/>
        </w:rPr>
        <w:t>Aliferis</w:t>
      </w:r>
      <w:proofErr w:type="spellEnd"/>
      <w:r w:rsidRPr="00093384">
        <w:rPr>
          <w:lang w:val="en-US"/>
        </w:rPr>
        <w:t xml:space="preserve">, The max-min hill-climbing Bayesian network structure learning algorithm, Machine Learning 65 (1) (2006) 31-78. </w:t>
      </w:r>
    </w:p>
    <w:p w:rsidR="00A71FF3" w:rsidRPr="00093384" w:rsidRDefault="00A71FF3" w:rsidP="00A71FF3">
      <w:pPr>
        <w:spacing w:before="240" w:line="276" w:lineRule="auto"/>
        <w:rPr>
          <w:lang w:val="en-US"/>
        </w:rPr>
      </w:pPr>
      <w:r w:rsidRPr="00093384">
        <w:rPr>
          <w:lang w:val="en-US"/>
        </w:rPr>
        <w:t xml:space="preserve">[3] K. </w:t>
      </w:r>
      <w:proofErr w:type="spellStart"/>
      <w:r w:rsidRPr="00093384">
        <w:rPr>
          <w:lang w:val="en-US"/>
        </w:rPr>
        <w:t>Etminani</w:t>
      </w:r>
      <w:proofErr w:type="spellEnd"/>
      <w:r w:rsidRPr="00093384">
        <w:rPr>
          <w:lang w:val="en-US"/>
        </w:rPr>
        <w:t xml:space="preserve">, M. </w:t>
      </w:r>
      <w:proofErr w:type="spellStart"/>
      <w:r w:rsidRPr="00093384">
        <w:rPr>
          <w:lang w:val="en-US"/>
        </w:rPr>
        <w:t>Naghibzadeh</w:t>
      </w:r>
      <w:proofErr w:type="spellEnd"/>
      <w:r w:rsidRPr="00093384">
        <w:rPr>
          <w:lang w:val="en-US"/>
        </w:rPr>
        <w:t xml:space="preserve">, A.R. </w:t>
      </w:r>
      <w:proofErr w:type="spellStart"/>
      <w:r w:rsidRPr="00093384">
        <w:rPr>
          <w:lang w:val="en-US"/>
        </w:rPr>
        <w:t>Razavi</w:t>
      </w:r>
      <w:proofErr w:type="spellEnd"/>
      <w:r w:rsidRPr="00093384">
        <w:rPr>
          <w:lang w:val="en-US"/>
        </w:rPr>
        <w:t xml:space="preserve">, Globally Optimal Structure Learning of Bayesian Networks from Data, Lecture Notes in Computer Science, 6352 (2010) 101-106. </w:t>
      </w:r>
    </w:p>
    <w:p w:rsidR="00A71FF3" w:rsidRPr="00093384" w:rsidRDefault="00A71FF3" w:rsidP="00A71FF3">
      <w:pPr>
        <w:spacing w:before="240" w:line="276" w:lineRule="auto"/>
        <w:rPr>
          <w:lang w:val="en-US"/>
        </w:rPr>
      </w:pPr>
      <w:r w:rsidRPr="00093384">
        <w:rPr>
          <w:lang w:val="en-US"/>
        </w:rPr>
        <w:t xml:space="preserve">[4] I. </w:t>
      </w:r>
      <w:proofErr w:type="spellStart"/>
      <w:r w:rsidRPr="00093384">
        <w:rPr>
          <w:lang w:val="en-US"/>
        </w:rPr>
        <w:t>Matzkevich</w:t>
      </w:r>
      <w:proofErr w:type="spellEnd"/>
      <w:r w:rsidRPr="00093384">
        <w:rPr>
          <w:lang w:val="en-US"/>
        </w:rPr>
        <w:t xml:space="preserve">, B. Abramson, The Topological Fusion of </w:t>
      </w:r>
      <w:proofErr w:type="spellStart"/>
      <w:r w:rsidRPr="00093384">
        <w:rPr>
          <w:lang w:val="en-US"/>
        </w:rPr>
        <w:t>Bayes</w:t>
      </w:r>
      <w:proofErr w:type="spellEnd"/>
      <w:r w:rsidRPr="00093384">
        <w:rPr>
          <w:lang w:val="en-US"/>
        </w:rPr>
        <w:t xml:space="preserve"> Nets, Proceedings of the Eight Conference on Uncertainty in Artificial Intelligence, 191-198, 1992. </w:t>
      </w:r>
    </w:p>
    <w:p w:rsidR="00A71FF3" w:rsidRPr="00093384" w:rsidRDefault="00A71FF3" w:rsidP="00A71FF3">
      <w:pPr>
        <w:spacing w:before="240" w:line="276" w:lineRule="auto"/>
        <w:rPr>
          <w:lang w:val="en-US"/>
        </w:rPr>
      </w:pPr>
      <w:r w:rsidRPr="00093384">
        <w:rPr>
          <w:lang w:val="en-US"/>
        </w:rPr>
        <w:t xml:space="preserve">[5] I. </w:t>
      </w:r>
      <w:proofErr w:type="spellStart"/>
      <w:r w:rsidRPr="00093384">
        <w:rPr>
          <w:lang w:val="en-US"/>
        </w:rPr>
        <w:t>Matzkevich</w:t>
      </w:r>
      <w:proofErr w:type="spellEnd"/>
      <w:r w:rsidRPr="00093384">
        <w:rPr>
          <w:lang w:val="en-US"/>
        </w:rPr>
        <w:t xml:space="preserve">, B. Abramson, Some Complexity Considerations in the Combination of Belief Networks, Proceedings of the Ninth Conference on Uncertainty in Artificial Intelligence, 152-158, 1993. </w:t>
      </w:r>
    </w:p>
    <w:p w:rsidR="00A71FF3" w:rsidRPr="00093384" w:rsidRDefault="00A71FF3" w:rsidP="00A71FF3">
      <w:pPr>
        <w:spacing w:before="240" w:line="276" w:lineRule="auto"/>
        <w:rPr>
          <w:lang w:val="en-US"/>
        </w:rPr>
      </w:pPr>
      <w:r w:rsidRPr="00093384">
        <w:rPr>
          <w:lang w:val="en-US"/>
        </w:rPr>
        <w:t xml:space="preserve">[6] I. </w:t>
      </w:r>
      <w:proofErr w:type="spellStart"/>
      <w:r w:rsidRPr="00093384">
        <w:rPr>
          <w:lang w:val="en-US"/>
        </w:rPr>
        <w:t>Matzkevich</w:t>
      </w:r>
      <w:proofErr w:type="spellEnd"/>
      <w:r w:rsidRPr="00093384">
        <w:rPr>
          <w:lang w:val="en-US"/>
        </w:rPr>
        <w:t xml:space="preserve">, B. Abramson, Deriving a Minimal I-Map of a Belief Network Relative to a Target Ordering of its Nodes, Proceedings of the Ninth Conference on Uncertainty in Artificial Intelligence, 159-165, 1993. </w:t>
      </w:r>
    </w:p>
    <w:p w:rsidR="00A71FF3" w:rsidRPr="00093384" w:rsidRDefault="00A71FF3" w:rsidP="00A71FF3">
      <w:pPr>
        <w:spacing w:before="240" w:line="276" w:lineRule="auto"/>
        <w:rPr>
          <w:lang w:val="en-US"/>
        </w:rPr>
      </w:pPr>
      <w:r w:rsidRPr="00093384">
        <w:rPr>
          <w:lang w:val="en-US"/>
        </w:rPr>
        <w:t xml:space="preserve">[7] P.  Maynard-Reid II, U.  </w:t>
      </w:r>
      <w:proofErr w:type="spellStart"/>
      <w:r w:rsidRPr="00093384">
        <w:rPr>
          <w:lang w:val="en-US"/>
        </w:rPr>
        <w:t>Chajewska</w:t>
      </w:r>
      <w:proofErr w:type="spellEnd"/>
      <w:r w:rsidRPr="00093384">
        <w:rPr>
          <w:lang w:val="en-US"/>
        </w:rPr>
        <w:t xml:space="preserve">, Aggregating Learned Probabilistic Beliefs, Proceedings of the Seventeenth Conference in Uncertainty in Artificial Intelligence, 354-361, 2001. </w:t>
      </w:r>
    </w:p>
    <w:p w:rsidR="00A71FF3" w:rsidRPr="00093384" w:rsidRDefault="00A71FF3" w:rsidP="00A71FF3">
      <w:pPr>
        <w:spacing w:before="240" w:line="276" w:lineRule="auto"/>
        <w:rPr>
          <w:lang w:val="en-US"/>
        </w:rPr>
      </w:pPr>
      <w:r w:rsidRPr="00093384">
        <w:rPr>
          <w:lang w:val="en-US"/>
        </w:rPr>
        <w:t xml:space="preserve">[8] S. H. Nielsen, S. Parsons, An Application of Formal Argumentation: Fusing Bayesian Networks in Multi-Agent Systems, Artificial Intelligence 171 (2007) 754-775. </w:t>
      </w:r>
    </w:p>
    <w:p w:rsidR="00A71FF3" w:rsidRPr="00093384" w:rsidRDefault="00A71FF3" w:rsidP="00741E16">
      <w:pPr>
        <w:spacing w:before="240" w:line="276" w:lineRule="auto"/>
        <w:rPr>
          <w:lang w:val="en-US"/>
        </w:rPr>
      </w:pPr>
      <w:r w:rsidRPr="00093384">
        <w:rPr>
          <w:lang w:val="en-US"/>
        </w:rPr>
        <w:t xml:space="preserve">[9] D. M. </w:t>
      </w:r>
      <w:proofErr w:type="spellStart"/>
      <w:r w:rsidRPr="00093384">
        <w:rPr>
          <w:lang w:val="en-US"/>
        </w:rPr>
        <w:t>Pennock</w:t>
      </w:r>
      <w:proofErr w:type="spellEnd"/>
      <w:r w:rsidRPr="00093384">
        <w:rPr>
          <w:lang w:val="en-US"/>
        </w:rPr>
        <w:t xml:space="preserve">, M. P. Wellman, Graphical Representations of Consensus Belief, Proceedings of the Fifteenth Conference on Uncertainty in Artificial Intelligence, 531-540, 1999. </w:t>
      </w:r>
    </w:p>
    <w:p w:rsidR="00A71FF3" w:rsidRPr="00093384" w:rsidRDefault="00741E16" w:rsidP="00741E16">
      <w:pPr>
        <w:spacing w:before="240" w:line="276" w:lineRule="auto"/>
        <w:rPr>
          <w:lang w:val="en-US"/>
        </w:rPr>
      </w:pPr>
      <w:r w:rsidRPr="00093384">
        <w:rPr>
          <w:lang w:val="en-US"/>
        </w:rPr>
        <w:t xml:space="preserve">[10] M.  Richardson, </w:t>
      </w:r>
      <w:r w:rsidR="00A71FF3" w:rsidRPr="00093384">
        <w:rPr>
          <w:lang w:val="en-US"/>
        </w:rPr>
        <w:t xml:space="preserve">P.  </w:t>
      </w:r>
      <w:proofErr w:type="spellStart"/>
      <w:r w:rsidR="00A71FF3" w:rsidRPr="00093384">
        <w:rPr>
          <w:lang w:val="en-US"/>
        </w:rPr>
        <w:t>Domingos</w:t>
      </w:r>
      <w:proofErr w:type="spellEnd"/>
      <w:r w:rsidR="00A71FF3" w:rsidRPr="00093384">
        <w:rPr>
          <w:lang w:val="en-US"/>
        </w:rPr>
        <w:t>, Learning with Know</w:t>
      </w:r>
      <w:r w:rsidRPr="00093384">
        <w:rPr>
          <w:lang w:val="en-US"/>
        </w:rPr>
        <w:t xml:space="preserve">ledge from Multiple Experts, </w:t>
      </w:r>
      <w:r w:rsidR="00A71FF3" w:rsidRPr="00093384">
        <w:rPr>
          <w:lang w:val="en-US"/>
        </w:rPr>
        <w:t xml:space="preserve">Proceedings of the Twentieth International Conference on Machine Learning, 624-631, 2003. </w:t>
      </w:r>
    </w:p>
    <w:p w:rsidR="00A71FF3" w:rsidRPr="00093384" w:rsidRDefault="00741E16" w:rsidP="00741E16">
      <w:pPr>
        <w:spacing w:before="240" w:line="276" w:lineRule="auto"/>
        <w:rPr>
          <w:lang w:val="en-US"/>
        </w:rPr>
      </w:pPr>
      <w:r w:rsidRPr="00093384">
        <w:rPr>
          <w:lang w:val="en-US"/>
        </w:rPr>
        <w:t xml:space="preserve">[11] J. </w:t>
      </w:r>
      <w:r w:rsidR="00A71FF3" w:rsidRPr="00093384">
        <w:rPr>
          <w:lang w:val="en-US"/>
        </w:rPr>
        <w:t xml:space="preserve">del </w:t>
      </w:r>
      <w:proofErr w:type="spellStart"/>
      <w:r w:rsidR="00A71FF3" w:rsidRPr="00093384">
        <w:rPr>
          <w:lang w:val="en-US"/>
        </w:rPr>
        <w:t>Sagrado</w:t>
      </w:r>
      <w:proofErr w:type="spellEnd"/>
      <w:r w:rsidR="00A71FF3" w:rsidRPr="00093384">
        <w:rPr>
          <w:lang w:val="en-US"/>
        </w:rPr>
        <w:t>, S.    Moral, Qualitative Com</w:t>
      </w:r>
      <w:r w:rsidRPr="00093384">
        <w:rPr>
          <w:lang w:val="en-US"/>
        </w:rPr>
        <w:t xml:space="preserve">bination of Bayesian Networks, International </w:t>
      </w:r>
      <w:r w:rsidR="00A71FF3" w:rsidRPr="00093384">
        <w:rPr>
          <w:lang w:val="en-US"/>
        </w:rPr>
        <w:t xml:space="preserve">Journal of Intelligent Systems, 18 (2003) 237-249. </w:t>
      </w:r>
    </w:p>
    <w:p w:rsidR="00A71FF3" w:rsidRPr="00093384" w:rsidRDefault="00A71FF3" w:rsidP="00741E16">
      <w:pPr>
        <w:spacing w:before="240" w:line="276" w:lineRule="auto"/>
        <w:rPr>
          <w:lang w:val="en-US"/>
        </w:rPr>
      </w:pPr>
      <w:r w:rsidRPr="00093384">
        <w:rPr>
          <w:lang w:val="en-US"/>
        </w:rPr>
        <w:t xml:space="preserve">[12] J. M. Peña, Finding Consensus Bayesian Network Structures, Journal of Artificial Intelligence Research, 42 (2011) 661-687. </w:t>
      </w:r>
    </w:p>
    <w:p w:rsidR="00570D50" w:rsidRPr="00093384" w:rsidRDefault="00570D50" w:rsidP="00390F09">
      <w:pPr>
        <w:spacing w:before="240" w:line="276" w:lineRule="auto"/>
        <w:rPr>
          <w:lang w:val="en-US"/>
        </w:rPr>
      </w:pPr>
      <w:r w:rsidRPr="00093384">
        <w:rPr>
          <w:lang w:val="en-US"/>
        </w:rPr>
        <w:t xml:space="preserve">[13] J. </w:t>
      </w:r>
      <w:r w:rsidRPr="00093384">
        <w:t>Kracik, Combining marginal probability distributions via minimization of weighted sum of Kullback-Leiblerdivergences, International Journal of Approximate Reasoning, 52(6)</w:t>
      </w:r>
      <w:r w:rsidR="00390F09" w:rsidRPr="00093384">
        <w:t xml:space="preserve"> (2011)</w:t>
      </w:r>
      <w:r w:rsidRPr="00093384">
        <w:t xml:space="preserve"> 659-671</w:t>
      </w:r>
      <w:r w:rsidR="00390F09" w:rsidRPr="00093384">
        <w:t>.</w:t>
      </w:r>
    </w:p>
    <w:p w:rsidR="00570D50" w:rsidRPr="00093384" w:rsidRDefault="00570D50" w:rsidP="00390F09">
      <w:pPr>
        <w:spacing w:before="240" w:line="276" w:lineRule="auto"/>
        <w:rPr>
          <w:lang w:val="en-US"/>
        </w:rPr>
      </w:pPr>
      <w:r w:rsidRPr="00093384">
        <w:rPr>
          <w:lang w:val="en-US"/>
        </w:rPr>
        <w:t>[14]</w:t>
      </w:r>
      <w:r w:rsidR="007A487C" w:rsidRPr="00093384">
        <w:rPr>
          <w:lang w:val="en-US"/>
        </w:rPr>
        <w:t xml:space="preserve"> </w:t>
      </w:r>
      <w:r w:rsidR="007A487C" w:rsidRPr="00093384">
        <w:t>E. Santos Jr., J. T. Wilkinson, and E.E. Santos, Fusing multiple Bayesian knowledge sources, International Journal of Approximate Reasoning, 52(7)</w:t>
      </w:r>
      <w:r w:rsidR="00390F09" w:rsidRPr="00093384">
        <w:t xml:space="preserve"> (2011) </w:t>
      </w:r>
      <w:r w:rsidR="007A487C" w:rsidRPr="00093384">
        <w:t>935-947</w:t>
      </w:r>
      <w:r w:rsidR="00390F09" w:rsidRPr="00093384">
        <w:t>.</w:t>
      </w:r>
    </w:p>
    <w:p w:rsidR="00A71FF3" w:rsidRPr="00093384" w:rsidRDefault="00A71FF3" w:rsidP="002E15F8">
      <w:pPr>
        <w:spacing w:before="240" w:line="276" w:lineRule="auto"/>
        <w:rPr>
          <w:lang w:val="en-US"/>
        </w:rPr>
      </w:pPr>
      <w:r w:rsidRPr="00093384">
        <w:rPr>
          <w:lang w:val="en-US"/>
        </w:rPr>
        <w:t>[1</w:t>
      </w:r>
      <w:r w:rsidR="002E15F8" w:rsidRPr="00093384">
        <w:rPr>
          <w:lang w:val="en-US"/>
        </w:rPr>
        <w:t>5</w:t>
      </w:r>
      <w:r w:rsidRPr="00093384">
        <w:rPr>
          <w:lang w:val="en-US"/>
        </w:rPr>
        <w:t xml:space="preserve">] M. stone, The opinion pool, Ann. Math. Statist. 32 (1961) 1339-1342. </w:t>
      </w:r>
    </w:p>
    <w:p w:rsidR="00A71FF3" w:rsidRPr="00093384" w:rsidRDefault="00A71FF3" w:rsidP="002E15F8">
      <w:pPr>
        <w:spacing w:before="240" w:line="276" w:lineRule="auto"/>
        <w:rPr>
          <w:lang w:val="en-US"/>
        </w:rPr>
      </w:pPr>
      <w:r w:rsidRPr="00093384">
        <w:rPr>
          <w:lang w:val="en-US"/>
        </w:rPr>
        <w:t>[1</w:t>
      </w:r>
      <w:r w:rsidR="002E15F8" w:rsidRPr="00093384">
        <w:rPr>
          <w:lang w:val="en-US"/>
        </w:rPr>
        <w:t>6</w:t>
      </w:r>
      <w:r w:rsidRPr="00093384">
        <w:rPr>
          <w:lang w:val="en-US"/>
        </w:rPr>
        <w:t xml:space="preserve">] M. Bacharach, Scientific disagreement, unpublished manuscript, Christ Church, Oxford, 1972. </w:t>
      </w:r>
    </w:p>
    <w:p w:rsidR="00A71FF3" w:rsidRPr="00093384" w:rsidRDefault="00A71FF3" w:rsidP="002E15F8">
      <w:pPr>
        <w:spacing w:before="240" w:line="276" w:lineRule="auto"/>
        <w:rPr>
          <w:lang w:val="en-US"/>
        </w:rPr>
      </w:pPr>
      <w:r w:rsidRPr="00093384">
        <w:rPr>
          <w:lang w:val="en-US"/>
        </w:rPr>
        <w:lastRenderedPageBreak/>
        <w:t>[1</w:t>
      </w:r>
      <w:r w:rsidR="002E15F8" w:rsidRPr="00093384">
        <w:rPr>
          <w:lang w:val="en-US"/>
        </w:rPr>
        <w:t>7</w:t>
      </w:r>
      <w:r w:rsidRPr="00093384">
        <w:rPr>
          <w:lang w:val="en-US"/>
        </w:rPr>
        <w:t xml:space="preserve">] R. L. Winkler, The consensus of subjective probability distributions, </w:t>
      </w:r>
      <w:proofErr w:type="spellStart"/>
      <w:r w:rsidRPr="00093384">
        <w:rPr>
          <w:lang w:val="en-US"/>
        </w:rPr>
        <w:t>Manag</w:t>
      </w:r>
      <w:proofErr w:type="spellEnd"/>
      <w:r w:rsidRPr="00093384">
        <w:rPr>
          <w:lang w:val="en-US"/>
        </w:rPr>
        <w:t xml:space="preserve">. Sci., 15 (1968) B61-B75. </w:t>
      </w:r>
    </w:p>
    <w:p w:rsidR="00A71FF3" w:rsidRPr="00093384" w:rsidRDefault="00A71FF3" w:rsidP="002E15F8">
      <w:pPr>
        <w:spacing w:before="240" w:line="276" w:lineRule="auto"/>
        <w:rPr>
          <w:lang w:val="en-US"/>
        </w:rPr>
      </w:pPr>
      <w:r w:rsidRPr="00093384">
        <w:rPr>
          <w:lang w:val="en-US"/>
        </w:rPr>
        <w:t>[1</w:t>
      </w:r>
      <w:r w:rsidR="002E15F8" w:rsidRPr="00093384">
        <w:rPr>
          <w:lang w:val="en-US"/>
        </w:rPr>
        <w:t>8</w:t>
      </w:r>
      <w:r w:rsidRPr="00093384">
        <w:rPr>
          <w:lang w:val="en-US"/>
        </w:rPr>
        <w:t xml:space="preserve">] P. A. Morris, Decision analysis expert use, </w:t>
      </w:r>
      <w:proofErr w:type="spellStart"/>
      <w:r w:rsidRPr="00093384">
        <w:rPr>
          <w:lang w:val="en-US"/>
        </w:rPr>
        <w:t>Manag</w:t>
      </w:r>
      <w:proofErr w:type="spellEnd"/>
      <w:r w:rsidRPr="00093384">
        <w:rPr>
          <w:lang w:val="en-US"/>
        </w:rPr>
        <w:t xml:space="preserve">. Sci., 20 (1974) 1233-1241. </w:t>
      </w:r>
    </w:p>
    <w:p w:rsidR="00A71FF3" w:rsidRPr="00093384" w:rsidRDefault="00A71FF3" w:rsidP="002E15F8">
      <w:pPr>
        <w:spacing w:before="240" w:line="276" w:lineRule="auto"/>
        <w:rPr>
          <w:lang w:val="en-US"/>
        </w:rPr>
      </w:pPr>
      <w:r w:rsidRPr="00093384">
        <w:rPr>
          <w:lang w:val="en-US"/>
        </w:rPr>
        <w:t>[1</w:t>
      </w:r>
      <w:r w:rsidR="002E15F8" w:rsidRPr="00093384">
        <w:rPr>
          <w:lang w:val="en-US"/>
        </w:rPr>
        <w:t>9</w:t>
      </w:r>
      <w:r w:rsidRPr="00093384">
        <w:rPr>
          <w:lang w:val="en-US"/>
        </w:rPr>
        <w:t xml:space="preserve">] P. A. Morris, Combining expert judgments: a Bayesian approach, </w:t>
      </w:r>
      <w:proofErr w:type="spellStart"/>
      <w:r w:rsidRPr="00093384">
        <w:rPr>
          <w:lang w:val="en-US"/>
        </w:rPr>
        <w:t>Manag</w:t>
      </w:r>
      <w:proofErr w:type="spellEnd"/>
      <w:r w:rsidRPr="00093384">
        <w:rPr>
          <w:lang w:val="en-US"/>
        </w:rPr>
        <w:t xml:space="preserve">. Sci., 23 (1977) 679-693. </w:t>
      </w:r>
    </w:p>
    <w:p w:rsidR="00A71FF3" w:rsidRPr="00093384" w:rsidRDefault="00741E16" w:rsidP="002E15F8">
      <w:pPr>
        <w:spacing w:before="240" w:line="276" w:lineRule="auto"/>
        <w:rPr>
          <w:lang w:val="en-US"/>
        </w:rPr>
      </w:pPr>
      <w:r w:rsidRPr="00093384">
        <w:rPr>
          <w:lang w:val="en-US"/>
        </w:rPr>
        <w:t>[</w:t>
      </w:r>
      <w:r w:rsidR="002E15F8" w:rsidRPr="00093384">
        <w:rPr>
          <w:lang w:val="en-US"/>
        </w:rPr>
        <w:t>20</w:t>
      </w:r>
      <w:r w:rsidRPr="00093384">
        <w:rPr>
          <w:lang w:val="en-US"/>
        </w:rPr>
        <w:t xml:space="preserve">] C.  </w:t>
      </w:r>
      <w:proofErr w:type="spellStart"/>
      <w:r w:rsidRPr="00093384">
        <w:rPr>
          <w:lang w:val="en-US"/>
        </w:rPr>
        <w:t>Genest</w:t>
      </w:r>
      <w:proofErr w:type="spellEnd"/>
      <w:r w:rsidRPr="00093384">
        <w:rPr>
          <w:lang w:val="en-US"/>
        </w:rPr>
        <w:t xml:space="preserve">, J.  V.  </w:t>
      </w:r>
      <w:proofErr w:type="spellStart"/>
      <w:r w:rsidRPr="00093384">
        <w:rPr>
          <w:lang w:val="en-US"/>
        </w:rPr>
        <w:t>Zidek</w:t>
      </w:r>
      <w:proofErr w:type="spellEnd"/>
      <w:r w:rsidRPr="00093384">
        <w:rPr>
          <w:lang w:val="en-US"/>
        </w:rPr>
        <w:t xml:space="preserve">, </w:t>
      </w:r>
      <w:r w:rsidR="00A71FF3" w:rsidRPr="00093384">
        <w:rPr>
          <w:lang w:val="en-US"/>
        </w:rPr>
        <w:t xml:space="preserve">Combining probability distributions: A critique  and an annotated bibliography, Statistical Science, 1(1) (1986) 114–148. </w:t>
      </w:r>
    </w:p>
    <w:p w:rsidR="00A71FF3" w:rsidRPr="00093384" w:rsidRDefault="00A71FF3" w:rsidP="002E15F8">
      <w:pPr>
        <w:spacing w:before="240" w:line="276" w:lineRule="auto"/>
        <w:rPr>
          <w:lang w:val="en-US"/>
        </w:rPr>
      </w:pPr>
      <w:r w:rsidRPr="00093384">
        <w:rPr>
          <w:lang w:val="en-US"/>
        </w:rPr>
        <w:t>[</w:t>
      </w:r>
      <w:r w:rsidR="002E15F8" w:rsidRPr="00093384">
        <w:rPr>
          <w:lang w:val="en-US"/>
        </w:rPr>
        <w:t>21</w:t>
      </w:r>
      <w:r w:rsidRPr="00093384">
        <w:rPr>
          <w:lang w:val="en-US"/>
        </w:rPr>
        <w:t>] K. A. Greene, G. F. Luger, Agreeing to disagree: lever</w:t>
      </w:r>
      <w:r w:rsidR="00741E16" w:rsidRPr="00093384">
        <w:rPr>
          <w:lang w:val="en-US"/>
        </w:rPr>
        <w:t xml:space="preserve">aging consensus and divergence </w:t>
      </w:r>
      <w:r w:rsidRPr="00093384">
        <w:rPr>
          <w:lang w:val="en-US"/>
        </w:rPr>
        <w:t xml:space="preserve">in Bayesian belief </w:t>
      </w:r>
      <w:r w:rsidR="00741E16" w:rsidRPr="00093384">
        <w:rPr>
          <w:lang w:val="en-US"/>
        </w:rPr>
        <w:t xml:space="preserve">aggregation, </w:t>
      </w:r>
      <w:r w:rsidRPr="00093384">
        <w:rPr>
          <w:lang w:val="en-US"/>
        </w:rPr>
        <w:t xml:space="preserve">Proceedings of the AAAI 2009 Spring Symposium. Presented in the Techno-Social Predictive Analytics workshop, 2009. </w:t>
      </w:r>
    </w:p>
    <w:p w:rsidR="00A71FF3" w:rsidRPr="00093384" w:rsidRDefault="00A71FF3" w:rsidP="002E15F8">
      <w:pPr>
        <w:spacing w:before="240" w:line="276" w:lineRule="auto"/>
        <w:rPr>
          <w:lang w:val="en-US"/>
        </w:rPr>
      </w:pPr>
      <w:r w:rsidRPr="00093384">
        <w:rPr>
          <w:lang w:val="en-US"/>
        </w:rPr>
        <w:t>[2</w:t>
      </w:r>
      <w:r w:rsidR="002E15F8" w:rsidRPr="00093384">
        <w:rPr>
          <w:lang w:val="en-US"/>
        </w:rPr>
        <w:t>2</w:t>
      </w:r>
      <w:r w:rsidRPr="00093384">
        <w:rPr>
          <w:lang w:val="en-US"/>
        </w:rPr>
        <w:t xml:space="preserve">] V. </w:t>
      </w:r>
      <w:proofErr w:type="spellStart"/>
      <w:r w:rsidRPr="00093384">
        <w:rPr>
          <w:lang w:val="en-US"/>
        </w:rPr>
        <w:t>Batagelj</w:t>
      </w:r>
      <w:proofErr w:type="spellEnd"/>
      <w:r w:rsidRPr="00093384">
        <w:rPr>
          <w:lang w:val="en-US"/>
        </w:rPr>
        <w:t xml:space="preserve">, Analysis of large networks-islands, Presented at </w:t>
      </w:r>
      <w:proofErr w:type="spellStart"/>
      <w:r w:rsidRPr="00093384">
        <w:rPr>
          <w:lang w:val="en-US"/>
        </w:rPr>
        <w:t>Dagstuhl</w:t>
      </w:r>
      <w:proofErr w:type="spellEnd"/>
      <w:r w:rsidRPr="00093384">
        <w:rPr>
          <w:lang w:val="en-US"/>
        </w:rPr>
        <w:t xml:space="preserve"> seminar 03361: Algorithmic aspects of large and complex networks, 2003. </w:t>
      </w:r>
    </w:p>
    <w:p w:rsidR="00A71FF3" w:rsidRPr="00093384" w:rsidRDefault="00A71FF3" w:rsidP="002E15F8">
      <w:pPr>
        <w:spacing w:before="240" w:line="276" w:lineRule="auto"/>
        <w:rPr>
          <w:lang w:val="en-US"/>
        </w:rPr>
      </w:pPr>
      <w:r w:rsidRPr="00093384">
        <w:rPr>
          <w:lang w:val="en-US"/>
        </w:rPr>
        <w:t>[2</w:t>
      </w:r>
      <w:r w:rsidR="002E15F8" w:rsidRPr="00093384">
        <w:rPr>
          <w:lang w:val="en-US"/>
        </w:rPr>
        <w:t>3</w:t>
      </w:r>
      <w:r w:rsidRPr="00093384">
        <w:rPr>
          <w:lang w:val="en-US"/>
        </w:rPr>
        <w:t xml:space="preserve">] N. C. </w:t>
      </w:r>
      <w:proofErr w:type="spellStart"/>
      <w:r w:rsidRPr="00093384">
        <w:rPr>
          <w:lang w:val="en-US"/>
        </w:rPr>
        <w:t>Dalkey</w:t>
      </w:r>
      <w:proofErr w:type="spellEnd"/>
      <w:r w:rsidRPr="00093384">
        <w:rPr>
          <w:lang w:val="en-US"/>
        </w:rPr>
        <w:t xml:space="preserve">. Toward a theory of group estimation, In H. A. </w:t>
      </w:r>
      <w:proofErr w:type="spellStart"/>
      <w:r w:rsidRPr="00093384">
        <w:rPr>
          <w:lang w:val="en-US"/>
        </w:rPr>
        <w:t>Linstone</w:t>
      </w:r>
      <w:proofErr w:type="spellEnd"/>
      <w:r w:rsidRPr="00093384">
        <w:rPr>
          <w:lang w:val="en-US"/>
        </w:rPr>
        <w:t xml:space="preserve"> and M. </w:t>
      </w:r>
      <w:proofErr w:type="spellStart"/>
      <w:r w:rsidRPr="00093384">
        <w:rPr>
          <w:lang w:val="en-US"/>
        </w:rPr>
        <w:t>Turoff</w:t>
      </w:r>
      <w:proofErr w:type="spellEnd"/>
      <w:r w:rsidRPr="00093384">
        <w:rPr>
          <w:lang w:val="en-US"/>
        </w:rPr>
        <w:t xml:space="preserve">, editors, The Delphi Method: Techniques and Applications, 236–261. Addison-Wesley, Reading, MA, 1975. </w:t>
      </w:r>
    </w:p>
    <w:p w:rsidR="00A71FF3" w:rsidRPr="00093384" w:rsidRDefault="00A71FF3" w:rsidP="002E15F8">
      <w:pPr>
        <w:spacing w:before="240" w:line="276" w:lineRule="auto"/>
        <w:rPr>
          <w:lang w:val="en-US"/>
        </w:rPr>
      </w:pPr>
      <w:r w:rsidRPr="00093384">
        <w:rPr>
          <w:lang w:val="en-US"/>
        </w:rPr>
        <w:t>[2</w:t>
      </w:r>
      <w:r w:rsidR="002E15F8" w:rsidRPr="00093384">
        <w:rPr>
          <w:lang w:val="en-US"/>
        </w:rPr>
        <w:t>4</w:t>
      </w:r>
      <w:r w:rsidRPr="00093384">
        <w:rPr>
          <w:lang w:val="en-US"/>
        </w:rPr>
        <w:t xml:space="preserve">] C. </w:t>
      </w:r>
      <w:proofErr w:type="spellStart"/>
      <w:r w:rsidRPr="00093384">
        <w:rPr>
          <w:lang w:val="en-US"/>
        </w:rPr>
        <w:t>Genest</w:t>
      </w:r>
      <w:proofErr w:type="spellEnd"/>
      <w:r w:rsidRPr="00093384">
        <w:rPr>
          <w:lang w:val="en-US"/>
        </w:rPr>
        <w:t xml:space="preserve">, Pooling operators with the marginalization property, Canadian Journal of Statistics, 12(2) (1984) 153–163. </w:t>
      </w:r>
    </w:p>
    <w:p w:rsidR="00A71FF3" w:rsidRPr="00093384" w:rsidRDefault="00A71FF3" w:rsidP="002E15F8">
      <w:pPr>
        <w:spacing w:before="240" w:line="276" w:lineRule="auto"/>
        <w:rPr>
          <w:lang w:val="en-US"/>
        </w:rPr>
      </w:pPr>
      <w:r w:rsidRPr="00093384">
        <w:rPr>
          <w:lang w:val="en-US"/>
        </w:rPr>
        <w:t>[2</w:t>
      </w:r>
      <w:r w:rsidR="002E15F8" w:rsidRPr="00093384">
        <w:rPr>
          <w:lang w:val="en-US"/>
        </w:rPr>
        <w:t>5</w:t>
      </w:r>
      <w:r w:rsidRPr="00093384">
        <w:rPr>
          <w:lang w:val="en-US"/>
        </w:rPr>
        <w:t xml:space="preserve">] C. </w:t>
      </w:r>
      <w:proofErr w:type="spellStart"/>
      <w:r w:rsidR="00993F51" w:rsidRPr="00093384">
        <w:rPr>
          <w:lang w:val="en-US"/>
        </w:rPr>
        <w:t>Genest</w:t>
      </w:r>
      <w:proofErr w:type="spellEnd"/>
      <w:r w:rsidR="00993F51" w:rsidRPr="00093384">
        <w:rPr>
          <w:lang w:val="en-US"/>
        </w:rPr>
        <w:t xml:space="preserve">, A conflict between two </w:t>
      </w:r>
      <w:r w:rsidRPr="00093384">
        <w:rPr>
          <w:lang w:val="en-US"/>
        </w:rPr>
        <w:t>axioms for combi</w:t>
      </w:r>
      <w:r w:rsidR="00993F51" w:rsidRPr="00093384">
        <w:rPr>
          <w:lang w:val="en-US"/>
        </w:rPr>
        <w:t xml:space="preserve">ning subjective distributions, </w:t>
      </w:r>
      <w:r w:rsidRPr="00093384">
        <w:rPr>
          <w:lang w:val="en-US"/>
        </w:rPr>
        <w:t xml:space="preserve">Journal of the Royal Statistical Society, 46(3) (1984) 403–405, 1984. </w:t>
      </w:r>
    </w:p>
    <w:p w:rsidR="00A71FF3" w:rsidRPr="00093384" w:rsidRDefault="00A71FF3" w:rsidP="002E15F8">
      <w:pPr>
        <w:spacing w:before="240" w:line="276" w:lineRule="auto"/>
        <w:rPr>
          <w:lang w:val="en-US"/>
        </w:rPr>
      </w:pPr>
      <w:r w:rsidRPr="00093384">
        <w:rPr>
          <w:lang w:val="en-US"/>
        </w:rPr>
        <w:t>[2</w:t>
      </w:r>
      <w:r w:rsidR="002E15F8" w:rsidRPr="00093384">
        <w:rPr>
          <w:lang w:val="en-US"/>
        </w:rPr>
        <w:t>6</w:t>
      </w:r>
      <w:r w:rsidRPr="00093384">
        <w:rPr>
          <w:lang w:val="en-US"/>
        </w:rPr>
        <w:t xml:space="preserve">] C. </w:t>
      </w:r>
      <w:proofErr w:type="spellStart"/>
      <w:r w:rsidRPr="00093384">
        <w:rPr>
          <w:lang w:val="en-US"/>
        </w:rPr>
        <w:t>Genest</w:t>
      </w:r>
      <w:proofErr w:type="spellEnd"/>
      <w:r w:rsidRPr="00093384">
        <w:rPr>
          <w:lang w:val="en-US"/>
        </w:rPr>
        <w:t xml:space="preserve">, A characterization theorem for externally Bayesian groups, Annals of Statistics,12(3) (1984) 1100–1105. </w:t>
      </w:r>
    </w:p>
    <w:p w:rsidR="00A71FF3" w:rsidRPr="00093384" w:rsidRDefault="00A71FF3" w:rsidP="002E15F8">
      <w:pPr>
        <w:spacing w:before="240" w:line="276" w:lineRule="auto"/>
        <w:rPr>
          <w:lang w:val="en-US"/>
        </w:rPr>
      </w:pPr>
      <w:r w:rsidRPr="00093384">
        <w:rPr>
          <w:lang w:val="en-US"/>
        </w:rPr>
        <w:t>[2</w:t>
      </w:r>
      <w:r w:rsidR="002E15F8" w:rsidRPr="00093384">
        <w:rPr>
          <w:lang w:val="en-US"/>
        </w:rPr>
        <w:t>7</w:t>
      </w:r>
      <w:r w:rsidRPr="00093384">
        <w:rPr>
          <w:lang w:val="en-US"/>
        </w:rPr>
        <w:t xml:space="preserve">] C. </w:t>
      </w:r>
      <w:proofErr w:type="spellStart"/>
      <w:r w:rsidRPr="00093384">
        <w:rPr>
          <w:lang w:val="en-US"/>
        </w:rPr>
        <w:t>Genest</w:t>
      </w:r>
      <w:proofErr w:type="spellEnd"/>
      <w:r w:rsidRPr="00093384">
        <w:rPr>
          <w:lang w:val="en-US"/>
        </w:rPr>
        <w:t xml:space="preserve">, K. J. Mc-Conway, M. J. </w:t>
      </w:r>
      <w:proofErr w:type="spellStart"/>
      <w:r w:rsidRPr="00093384">
        <w:rPr>
          <w:lang w:val="en-US"/>
        </w:rPr>
        <w:t>Schervish</w:t>
      </w:r>
      <w:proofErr w:type="spellEnd"/>
      <w:r w:rsidRPr="00093384">
        <w:rPr>
          <w:lang w:val="en-US"/>
        </w:rPr>
        <w:t xml:space="preserve">, Characterization of externally Bayesian pooling operators, Annals of Statistics, 14(2) (1986) 487–501. </w:t>
      </w:r>
    </w:p>
    <w:p w:rsidR="00A71FF3" w:rsidRPr="00093384" w:rsidRDefault="00A71FF3" w:rsidP="002E15F8">
      <w:pPr>
        <w:spacing w:before="240" w:line="276" w:lineRule="auto"/>
        <w:rPr>
          <w:lang w:val="en-US"/>
        </w:rPr>
      </w:pPr>
      <w:r w:rsidRPr="00093384">
        <w:rPr>
          <w:lang w:val="en-US"/>
        </w:rPr>
        <w:t>[2</w:t>
      </w:r>
      <w:r w:rsidR="002E15F8" w:rsidRPr="00093384">
        <w:rPr>
          <w:lang w:val="en-US"/>
        </w:rPr>
        <w:t>8</w:t>
      </w:r>
      <w:r w:rsidRPr="00093384">
        <w:rPr>
          <w:lang w:val="en-US"/>
        </w:rPr>
        <w:t xml:space="preserve">] </w:t>
      </w:r>
      <w:proofErr w:type="spellStart"/>
      <w:r w:rsidRPr="00093384">
        <w:rPr>
          <w:lang w:val="en-US"/>
        </w:rPr>
        <w:t>C.l</w:t>
      </w:r>
      <w:proofErr w:type="spellEnd"/>
      <w:r w:rsidRPr="00093384">
        <w:rPr>
          <w:lang w:val="en-US"/>
        </w:rPr>
        <w:t xml:space="preserve"> Wagner, Aggregating subjective probabilities: Some limitative theorems, Notre Dame Journal of Formal Logic, 25(3) (1984) 233–240.</w:t>
      </w:r>
    </w:p>
    <w:p w:rsidR="002E15F8" w:rsidRPr="00093384" w:rsidRDefault="00885A3F" w:rsidP="001F4772">
      <w:pPr>
        <w:spacing w:before="240" w:line="276" w:lineRule="auto"/>
        <w:rPr>
          <w:lang w:val="en-US"/>
        </w:rPr>
      </w:pPr>
      <w:r w:rsidRPr="00093384">
        <w:rPr>
          <w:lang w:val="en-US"/>
        </w:rPr>
        <w:t xml:space="preserve">[29] F. </w:t>
      </w:r>
      <w:r w:rsidRPr="00093384">
        <w:t>Wilcoxon</w:t>
      </w:r>
      <w:r w:rsidR="00293EB5" w:rsidRPr="00093384">
        <w:t>,</w:t>
      </w:r>
      <w:r w:rsidRPr="00093384">
        <w:t> Individual comparisons by ranking methods</w:t>
      </w:r>
      <w:r w:rsidR="00293EB5" w:rsidRPr="00093384">
        <w:t>,</w:t>
      </w:r>
      <w:r w:rsidRPr="00093384">
        <w:t xml:space="preserve"> Biometrics Bulletin 1(6) </w:t>
      </w:r>
      <w:r w:rsidR="00293EB5" w:rsidRPr="00093384">
        <w:t xml:space="preserve">(1945) </w:t>
      </w:r>
      <w:r w:rsidRPr="00093384">
        <w:t>80–83</w:t>
      </w:r>
      <w:r w:rsidR="00390F09" w:rsidRPr="00093384">
        <w:t>.</w:t>
      </w:r>
    </w:p>
    <w:sectPr w:rsidR="002E15F8" w:rsidRPr="00093384" w:rsidSect="00F43C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39" w:rsidRDefault="00694B39" w:rsidP="009D27B6">
      <w:pPr>
        <w:spacing w:line="240" w:lineRule="auto"/>
      </w:pPr>
      <w:r>
        <w:separator/>
      </w:r>
    </w:p>
  </w:endnote>
  <w:endnote w:type="continuationSeparator" w:id="0">
    <w:p w:rsidR="00694B39" w:rsidRDefault="00694B39" w:rsidP="009D2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39" w:rsidRDefault="00694B39" w:rsidP="009D27B6">
      <w:pPr>
        <w:spacing w:line="240" w:lineRule="auto"/>
      </w:pPr>
      <w:r>
        <w:separator/>
      </w:r>
    </w:p>
  </w:footnote>
  <w:footnote w:type="continuationSeparator" w:id="0">
    <w:p w:rsidR="00694B39" w:rsidRDefault="00694B39" w:rsidP="009D27B6">
      <w:pPr>
        <w:spacing w:line="240" w:lineRule="auto"/>
      </w:pPr>
      <w:r>
        <w:continuationSeparator/>
      </w:r>
    </w:p>
  </w:footnote>
  <w:footnote w:id="1">
    <w:p w:rsidR="001454BD" w:rsidRPr="00F00346" w:rsidRDefault="001454BD">
      <w:pPr>
        <w:pStyle w:val="FootnoteText"/>
        <w:rPr>
          <w:lang w:val="en-US"/>
        </w:rPr>
      </w:pPr>
      <w:r>
        <w:rPr>
          <w:rStyle w:val="FootnoteReference"/>
        </w:rPr>
        <w:footnoteRef/>
      </w:r>
      <w:r w:rsidRPr="00F00346">
        <w:rPr>
          <w:lang w:val="en-US"/>
        </w:rPr>
        <w:t xml:space="preserve"> www.norsys.com</w:t>
      </w:r>
    </w:p>
  </w:footnote>
  <w:footnote w:id="2">
    <w:p w:rsidR="001454BD" w:rsidRPr="009D3C64" w:rsidRDefault="001454BD" w:rsidP="00FB3692">
      <w:pPr>
        <w:pStyle w:val="FootnoteText"/>
        <w:rPr>
          <w:lang w:val="en-US"/>
        </w:rPr>
      </w:pPr>
      <w:r>
        <w:rPr>
          <w:rStyle w:val="FootnoteReference"/>
        </w:rPr>
        <w:footnoteRef/>
      </w:r>
      <w:r w:rsidRPr="009D3C64">
        <w:rPr>
          <w:lang w:val="en-US"/>
        </w:rPr>
        <w:t xml:space="preserve"> One may expect </w:t>
      </w:r>
      <w:r>
        <w:rPr>
          <w:lang w:val="en-US"/>
        </w:rPr>
        <w:t>both of the methods will</w:t>
      </w:r>
      <w:r w:rsidRPr="009D3C64">
        <w:rPr>
          <w:lang w:val="en-US"/>
        </w:rPr>
        <w:t xml:space="preserve"> converge to 0</w:t>
      </w:r>
      <w:r>
        <w:rPr>
          <w:lang w:val="en-US"/>
        </w:rPr>
        <w:t xml:space="preserve"> in KL metric</w:t>
      </w:r>
      <w:r w:rsidRPr="009D3C64">
        <w:rPr>
          <w:lang w:val="en-US"/>
        </w:rPr>
        <w:t xml:space="preserve">, but due to the way we create experts, i.e. </w:t>
      </w:r>
      <w:r>
        <w:rPr>
          <w:lang w:val="en-US"/>
        </w:rPr>
        <w:t>normalization process and also truncating values less than 0 and above 1 to 0 and 1 respectively, they do not converge to 0, but to a small value.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0A8C"/>
    <w:multiLevelType w:val="multilevel"/>
    <w:tmpl w:val="70108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1304"/>
  <w:hyphenationZone w:val="425"/>
  <w:characterSpacingControl w:val="doNotCompress"/>
  <w:footnotePr>
    <w:footnote w:id="-1"/>
    <w:footnote w:id="0"/>
  </w:footnotePr>
  <w:endnotePr>
    <w:endnote w:id="-1"/>
    <w:endnote w:id="0"/>
  </w:endnotePr>
  <w:compat/>
  <w:rsids>
    <w:rsidRoot w:val="005E3722"/>
    <w:rsid w:val="0000045F"/>
    <w:rsid w:val="000004BD"/>
    <w:rsid w:val="00000B10"/>
    <w:rsid w:val="00000D77"/>
    <w:rsid w:val="000016CC"/>
    <w:rsid w:val="00002093"/>
    <w:rsid w:val="000027CB"/>
    <w:rsid w:val="0000396E"/>
    <w:rsid w:val="00003B84"/>
    <w:rsid w:val="0000402C"/>
    <w:rsid w:val="00004262"/>
    <w:rsid w:val="00004837"/>
    <w:rsid w:val="00004C58"/>
    <w:rsid w:val="00006C8D"/>
    <w:rsid w:val="0000723D"/>
    <w:rsid w:val="000076ED"/>
    <w:rsid w:val="0001018E"/>
    <w:rsid w:val="00010ADE"/>
    <w:rsid w:val="00011A4E"/>
    <w:rsid w:val="00011D7A"/>
    <w:rsid w:val="00011D9E"/>
    <w:rsid w:val="00011F36"/>
    <w:rsid w:val="00012931"/>
    <w:rsid w:val="0001297A"/>
    <w:rsid w:val="00012980"/>
    <w:rsid w:val="00013492"/>
    <w:rsid w:val="000150D2"/>
    <w:rsid w:val="00016C03"/>
    <w:rsid w:val="000171BA"/>
    <w:rsid w:val="0002173D"/>
    <w:rsid w:val="00021743"/>
    <w:rsid w:val="00022F25"/>
    <w:rsid w:val="000241CA"/>
    <w:rsid w:val="00024BBA"/>
    <w:rsid w:val="00025684"/>
    <w:rsid w:val="00025F14"/>
    <w:rsid w:val="00026899"/>
    <w:rsid w:val="00026A32"/>
    <w:rsid w:val="00026C65"/>
    <w:rsid w:val="00027441"/>
    <w:rsid w:val="000275DA"/>
    <w:rsid w:val="000279EA"/>
    <w:rsid w:val="00027D33"/>
    <w:rsid w:val="00030562"/>
    <w:rsid w:val="00030C92"/>
    <w:rsid w:val="000315CA"/>
    <w:rsid w:val="00031644"/>
    <w:rsid w:val="00031BBB"/>
    <w:rsid w:val="00031E68"/>
    <w:rsid w:val="000325D8"/>
    <w:rsid w:val="00033C0D"/>
    <w:rsid w:val="00034F29"/>
    <w:rsid w:val="00035BF0"/>
    <w:rsid w:val="0003629A"/>
    <w:rsid w:val="000406CF"/>
    <w:rsid w:val="0004172F"/>
    <w:rsid w:val="00041EC8"/>
    <w:rsid w:val="00041F01"/>
    <w:rsid w:val="00042BEB"/>
    <w:rsid w:val="00045C9E"/>
    <w:rsid w:val="00045D3D"/>
    <w:rsid w:val="0004607E"/>
    <w:rsid w:val="000461E4"/>
    <w:rsid w:val="000507F8"/>
    <w:rsid w:val="00051DF3"/>
    <w:rsid w:val="00052021"/>
    <w:rsid w:val="00052251"/>
    <w:rsid w:val="0005272C"/>
    <w:rsid w:val="000540D6"/>
    <w:rsid w:val="00054163"/>
    <w:rsid w:val="00054623"/>
    <w:rsid w:val="00055596"/>
    <w:rsid w:val="00055620"/>
    <w:rsid w:val="000559C1"/>
    <w:rsid w:val="0005763A"/>
    <w:rsid w:val="00060F55"/>
    <w:rsid w:val="00061821"/>
    <w:rsid w:val="00063963"/>
    <w:rsid w:val="0006478D"/>
    <w:rsid w:val="00064AFA"/>
    <w:rsid w:val="00066430"/>
    <w:rsid w:val="000669FA"/>
    <w:rsid w:val="00067024"/>
    <w:rsid w:val="000678F1"/>
    <w:rsid w:val="00074010"/>
    <w:rsid w:val="0007415F"/>
    <w:rsid w:val="00074567"/>
    <w:rsid w:val="00074885"/>
    <w:rsid w:val="00074FF4"/>
    <w:rsid w:val="0007516B"/>
    <w:rsid w:val="000762AE"/>
    <w:rsid w:val="00076852"/>
    <w:rsid w:val="00077DBD"/>
    <w:rsid w:val="0008014B"/>
    <w:rsid w:val="00080650"/>
    <w:rsid w:val="0008338B"/>
    <w:rsid w:val="0008380E"/>
    <w:rsid w:val="00084121"/>
    <w:rsid w:val="00084E70"/>
    <w:rsid w:val="00084FC4"/>
    <w:rsid w:val="00085685"/>
    <w:rsid w:val="00085CFA"/>
    <w:rsid w:val="00090285"/>
    <w:rsid w:val="00090319"/>
    <w:rsid w:val="00090969"/>
    <w:rsid w:val="00090A66"/>
    <w:rsid w:val="000925A0"/>
    <w:rsid w:val="00092DA6"/>
    <w:rsid w:val="000932FD"/>
    <w:rsid w:val="00093331"/>
    <w:rsid w:val="00093384"/>
    <w:rsid w:val="00093B8F"/>
    <w:rsid w:val="00093D03"/>
    <w:rsid w:val="00094381"/>
    <w:rsid w:val="00094898"/>
    <w:rsid w:val="00094A35"/>
    <w:rsid w:val="000962F2"/>
    <w:rsid w:val="00096409"/>
    <w:rsid w:val="0009650F"/>
    <w:rsid w:val="00096D54"/>
    <w:rsid w:val="00096DA0"/>
    <w:rsid w:val="000A0074"/>
    <w:rsid w:val="000A0114"/>
    <w:rsid w:val="000A0C65"/>
    <w:rsid w:val="000A16FE"/>
    <w:rsid w:val="000A1C12"/>
    <w:rsid w:val="000A2473"/>
    <w:rsid w:val="000A2682"/>
    <w:rsid w:val="000A278E"/>
    <w:rsid w:val="000A2D95"/>
    <w:rsid w:val="000A417C"/>
    <w:rsid w:val="000A469B"/>
    <w:rsid w:val="000A481B"/>
    <w:rsid w:val="000A4FD6"/>
    <w:rsid w:val="000A51FE"/>
    <w:rsid w:val="000A53B4"/>
    <w:rsid w:val="000A53F3"/>
    <w:rsid w:val="000A5A5F"/>
    <w:rsid w:val="000A5BBF"/>
    <w:rsid w:val="000A68F2"/>
    <w:rsid w:val="000A7B1A"/>
    <w:rsid w:val="000B08A9"/>
    <w:rsid w:val="000B12F7"/>
    <w:rsid w:val="000B1589"/>
    <w:rsid w:val="000B1CDC"/>
    <w:rsid w:val="000B1DF8"/>
    <w:rsid w:val="000B2F35"/>
    <w:rsid w:val="000B30E6"/>
    <w:rsid w:val="000B31AC"/>
    <w:rsid w:val="000B362C"/>
    <w:rsid w:val="000B3791"/>
    <w:rsid w:val="000B3F39"/>
    <w:rsid w:val="000B4711"/>
    <w:rsid w:val="000B5AD4"/>
    <w:rsid w:val="000B6367"/>
    <w:rsid w:val="000C0468"/>
    <w:rsid w:val="000C0577"/>
    <w:rsid w:val="000C07E8"/>
    <w:rsid w:val="000C0AA4"/>
    <w:rsid w:val="000C2B3E"/>
    <w:rsid w:val="000C33A9"/>
    <w:rsid w:val="000C341B"/>
    <w:rsid w:val="000C5066"/>
    <w:rsid w:val="000C6D1F"/>
    <w:rsid w:val="000C75C3"/>
    <w:rsid w:val="000D0713"/>
    <w:rsid w:val="000D0CAF"/>
    <w:rsid w:val="000D2139"/>
    <w:rsid w:val="000D33CD"/>
    <w:rsid w:val="000D3729"/>
    <w:rsid w:val="000D3778"/>
    <w:rsid w:val="000D39A7"/>
    <w:rsid w:val="000D3F68"/>
    <w:rsid w:val="000D57CC"/>
    <w:rsid w:val="000D68E1"/>
    <w:rsid w:val="000D6D1D"/>
    <w:rsid w:val="000D70FF"/>
    <w:rsid w:val="000E004C"/>
    <w:rsid w:val="000E05B4"/>
    <w:rsid w:val="000E0A59"/>
    <w:rsid w:val="000E1B07"/>
    <w:rsid w:val="000E1D54"/>
    <w:rsid w:val="000E2744"/>
    <w:rsid w:val="000E2D6F"/>
    <w:rsid w:val="000E5FA5"/>
    <w:rsid w:val="000E78F1"/>
    <w:rsid w:val="000E7C4E"/>
    <w:rsid w:val="000F094A"/>
    <w:rsid w:val="000F17B8"/>
    <w:rsid w:val="000F318D"/>
    <w:rsid w:val="000F38AE"/>
    <w:rsid w:val="000F3D99"/>
    <w:rsid w:val="000F472B"/>
    <w:rsid w:val="000F477A"/>
    <w:rsid w:val="000F4ACB"/>
    <w:rsid w:val="000F5132"/>
    <w:rsid w:val="000F5B13"/>
    <w:rsid w:val="000F61AB"/>
    <w:rsid w:val="000F6F24"/>
    <w:rsid w:val="000F792F"/>
    <w:rsid w:val="00101A55"/>
    <w:rsid w:val="00101B6A"/>
    <w:rsid w:val="0010298F"/>
    <w:rsid w:val="001060C7"/>
    <w:rsid w:val="00106305"/>
    <w:rsid w:val="0010635E"/>
    <w:rsid w:val="0010658B"/>
    <w:rsid w:val="00106723"/>
    <w:rsid w:val="00106993"/>
    <w:rsid w:val="00106C5F"/>
    <w:rsid w:val="001109C0"/>
    <w:rsid w:val="00111840"/>
    <w:rsid w:val="001124F9"/>
    <w:rsid w:val="00112836"/>
    <w:rsid w:val="0011364C"/>
    <w:rsid w:val="00114FB0"/>
    <w:rsid w:val="00117D39"/>
    <w:rsid w:val="00120728"/>
    <w:rsid w:val="001208F6"/>
    <w:rsid w:val="00121199"/>
    <w:rsid w:val="0012289D"/>
    <w:rsid w:val="00122BAA"/>
    <w:rsid w:val="00123932"/>
    <w:rsid w:val="00124B68"/>
    <w:rsid w:val="001255FE"/>
    <w:rsid w:val="0012611C"/>
    <w:rsid w:val="00126766"/>
    <w:rsid w:val="001271FA"/>
    <w:rsid w:val="00130246"/>
    <w:rsid w:val="001325ED"/>
    <w:rsid w:val="00132F6D"/>
    <w:rsid w:val="001333CF"/>
    <w:rsid w:val="00134309"/>
    <w:rsid w:val="0013516B"/>
    <w:rsid w:val="00136017"/>
    <w:rsid w:val="0013776D"/>
    <w:rsid w:val="00137977"/>
    <w:rsid w:val="0014089C"/>
    <w:rsid w:val="00140EC0"/>
    <w:rsid w:val="00141524"/>
    <w:rsid w:val="00141720"/>
    <w:rsid w:val="00141FCC"/>
    <w:rsid w:val="00142396"/>
    <w:rsid w:val="001424C0"/>
    <w:rsid w:val="00143D13"/>
    <w:rsid w:val="00144412"/>
    <w:rsid w:val="00144CA6"/>
    <w:rsid w:val="001454BD"/>
    <w:rsid w:val="0014585B"/>
    <w:rsid w:val="00146117"/>
    <w:rsid w:val="001468FF"/>
    <w:rsid w:val="00146BDE"/>
    <w:rsid w:val="00146D9A"/>
    <w:rsid w:val="00146E6C"/>
    <w:rsid w:val="001470A5"/>
    <w:rsid w:val="001470D2"/>
    <w:rsid w:val="001474E3"/>
    <w:rsid w:val="00147D5A"/>
    <w:rsid w:val="00150E14"/>
    <w:rsid w:val="00151F4F"/>
    <w:rsid w:val="00154B49"/>
    <w:rsid w:val="0015663B"/>
    <w:rsid w:val="00156A9A"/>
    <w:rsid w:val="00157E13"/>
    <w:rsid w:val="001607B1"/>
    <w:rsid w:val="00161D5B"/>
    <w:rsid w:val="00162BDB"/>
    <w:rsid w:val="00163433"/>
    <w:rsid w:val="00164542"/>
    <w:rsid w:val="001652CE"/>
    <w:rsid w:val="00165564"/>
    <w:rsid w:val="00166586"/>
    <w:rsid w:val="00167D52"/>
    <w:rsid w:val="00167EAC"/>
    <w:rsid w:val="0017020D"/>
    <w:rsid w:val="001707E1"/>
    <w:rsid w:val="001720EC"/>
    <w:rsid w:val="001721D4"/>
    <w:rsid w:val="00172A06"/>
    <w:rsid w:val="00172B8D"/>
    <w:rsid w:val="00174B18"/>
    <w:rsid w:val="001752EB"/>
    <w:rsid w:val="00175B4D"/>
    <w:rsid w:val="00176D17"/>
    <w:rsid w:val="00176D58"/>
    <w:rsid w:val="00177B3A"/>
    <w:rsid w:val="0018055C"/>
    <w:rsid w:val="00180A5C"/>
    <w:rsid w:val="001814A4"/>
    <w:rsid w:val="00181B35"/>
    <w:rsid w:val="00182988"/>
    <w:rsid w:val="001834B5"/>
    <w:rsid w:val="00185625"/>
    <w:rsid w:val="0018579F"/>
    <w:rsid w:val="0019048A"/>
    <w:rsid w:val="001913A2"/>
    <w:rsid w:val="001930A3"/>
    <w:rsid w:val="00194538"/>
    <w:rsid w:val="00196706"/>
    <w:rsid w:val="00197614"/>
    <w:rsid w:val="001A1696"/>
    <w:rsid w:val="001A18F8"/>
    <w:rsid w:val="001A1977"/>
    <w:rsid w:val="001A2E2A"/>
    <w:rsid w:val="001A326C"/>
    <w:rsid w:val="001A374D"/>
    <w:rsid w:val="001A4F92"/>
    <w:rsid w:val="001A6144"/>
    <w:rsid w:val="001A7ADB"/>
    <w:rsid w:val="001B12E7"/>
    <w:rsid w:val="001B1923"/>
    <w:rsid w:val="001B1AD5"/>
    <w:rsid w:val="001B2240"/>
    <w:rsid w:val="001B2C03"/>
    <w:rsid w:val="001B424A"/>
    <w:rsid w:val="001B42CA"/>
    <w:rsid w:val="001B4700"/>
    <w:rsid w:val="001B47C7"/>
    <w:rsid w:val="001B7ABF"/>
    <w:rsid w:val="001C05BF"/>
    <w:rsid w:val="001C084B"/>
    <w:rsid w:val="001C14F4"/>
    <w:rsid w:val="001C193E"/>
    <w:rsid w:val="001C23C1"/>
    <w:rsid w:val="001C2C85"/>
    <w:rsid w:val="001C32C3"/>
    <w:rsid w:val="001C3B48"/>
    <w:rsid w:val="001C3DAB"/>
    <w:rsid w:val="001C3F5D"/>
    <w:rsid w:val="001C4E7E"/>
    <w:rsid w:val="001C5AC2"/>
    <w:rsid w:val="001C5BE4"/>
    <w:rsid w:val="001C625A"/>
    <w:rsid w:val="001C631B"/>
    <w:rsid w:val="001D1C82"/>
    <w:rsid w:val="001D227C"/>
    <w:rsid w:val="001D262A"/>
    <w:rsid w:val="001D396C"/>
    <w:rsid w:val="001D3C73"/>
    <w:rsid w:val="001D3F13"/>
    <w:rsid w:val="001D4804"/>
    <w:rsid w:val="001D49C5"/>
    <w:rsid w:val="001D5837"/>
    <w:rsid w:val="001D5B71"/>
    <w:rsid w:val="001D61BF"/>
    <w:rsid w:val="001D65A3"/>
    <w:rsid w:val="001D6B27"/>
    <w:rsid w:val="001D76F1"/>
    <w:rsid w:val="001E0832"/>
    <w:rsid w:val="001E15FB"/>
    <w:rsid w:val="001E1F4B"/>
    <w:rsid w:val="001E232A"/>
    <w:rsid w:val="001E304A"/>
    <w:rsid w:val="001E3162"/>
    <w:rsid w:val="001E3AA8"/>
    <w:rsid w:val="001E5602"/>
    <w:rsid w:val="001E625B"/>
    <w:rsid w:val="001E6B49"/>
    <w:rsid w:val="001E7638"/>
    <w:rsid w:val="001F08C7"/>
    <w:rsid w:val="001F15F8"/>
    <w:rsid w:val="001F1D64"/>
    <w:rsid w:val="001F2DC3"/>
    <w:rsid w:val="001F35F3"/>
    <w:rsid w:val="001F3CD8"/>
    <w:rsid w:val="001F4259"/>
    <w:rsid w:val="001F4772"/>
    <w:rsid w:val="001F5F7A"/>
    <w:rsid w:val="001F7426"/>
    <w:rsid w:val="002007BD"/>
    <w:rsid w:val="002009BF"/>
    <w:rsid w:val="00201B0A"/>
    <w:rsid w:val="00201ED4"/>
    <w:rsid w:val="002025B9"/>
    <w:rsid w:val="00203E77"/>
    <w:rsid w:val="00204420"/>
    <w:rsid w:val="00204D14"/>
    <w:rsid w:val="00205586"/>
    <w:rsid w:val="002113DD"/>
    <w:rsid w:val="00211F11"/>
    <w:rsid w:val="002121D8"/>
    <w:rsid w:val="00213199"/>
    <w:rsid w:val="00213689"/>
    <w:rsid w:val="00214391"/>
    <w:rsid w:val="00214773"/>
    <w:rsid w:val="00214E10"/>
    <w:rsid w:val="00215433"/>
    <w:rsid w:val="00221031"/>
    <w:rsid w:val="00221648"/>
    <w:rsid w:val="002217C8"/>
    <w:rsid w:val="00222502"/>
    <w:rsid w:val="00223D96"/>
    <w:rsid w:val="00224C0B"/>
    <w:rsid w:val="00224D9D"/>
    <w:rsid w:val="00224F06"/>
    <w:rsid w:val="00225A3B"/>
    <w:rsid w:val="00226643"/>
    <w:rsid w:val="00227A2D"/>
    <w:rsid w:val="002312E9"/>
    <w:rsid w:val="0023149F"/>
    <w:rsid w:val="00231CE1"/>
    <w:rsid w:val="00231D15"/>
    <w:rsid w:val="0023232E"/>
    <w:rsid w:val="00233E9B"/>
    <w:rsid w:val="00235546"/>
    <w:rsid w:val="00235FD7"/>
    <w:rsid w:val="00237ADD"/>
    <w:rsid w:val="00240B51"/>
    <w:rsid w:val="00243499"/>
    <w:rsid w:val="002436CF"/>
    <w:rsid w:val="00244B20"/>
    <w:rsid w:val="002450E6"/>
    <w:rsid w:val="00245331"/>
    <w:rsid w:val="002459CE"/>
    <w:rsid w:val="0024737B"/>
    <w:rsid w:val="00247934"/>
    <w:rsid w:val="00247B2D"/>
    <w:rsid w:val="00247BCD"/>
    <w:rsid w:val="002513D2"/>
    <w:rsid w:val="002513DE"/>
    <w:rsid w:val="00253BDB"/>
    <w:rsid w:val="00256989"/>
    <w:rsid w:val="00257115"/>
    <w:rsid w:val="00257200"/>
    <w:rsid w:val="00257AF1"/>
    <w:rsid w:val="00257CE2"/>
    <w:rsid w:val="002606CE"/>
    <w:rsid w:val="002616A8"/>
    <w:rsid w:val="002622CA"/>
    <w:rsid w:val="00262595"/>
    <w:rsid w:val="002645A5"/>
    <w:rsid w:val="00265323"/>
    <w:rsid w:val="002659F4"/>
    <w:rsid w:val="00266BB0"/>
    <w:rsid w:val="00270184"/>
    <w:rsid w:val="002701E6"/>
    <w:rsid w:val="00270762"/>
    <w:rsid w:val="00270985"/>
    <w:rsid w:val="00270C4B"/>
    <w:rsid w:val="00270FB4"/>
    <w:rsid w:val="002742EC"/>
    <w:rsid w:val="00274903"/>
    <w:rsid w:val="0027505B"/>
    <w:rsid w:val="002758D9"/>
    <w:rsid w:val="00276BDD"/>
    <w:rsid w:val="00277797"/>
    <w:rsid w:val="0028139B"/>
    <w:rsid w:val="00282498"/>
    <w:rsid w:val="00283592"/>
    <w:rsid w:val="00283E7A"/>
    <w:rsid w:val="002842D2"/>
    <w:rsid w:val="00284EF3"/>
    <w:rsid w:val="00285069"/>
    <w:rsid w:val="0028535F"/>
    <w:rsid w:val="00285831"/>
    <w:rsid w:val="00286C26"/>
    <w:rsid w:val="00287118"/>
    <w:rsid w:val="002873AC"/>
    <w:rsid w:val="00287A38"/>
    <w:rsid w:val="00290EDE"/>
    <w:rsid w:val="0029151F"/>
    <w:rsid w:val="002938E0"/>
    <w:rsid w:val="00293EB5"/>
    <w:rsid w:val="002942BE"/>
    <w:rsid w:val="00294318"/>
    <w:rsid w:val="002952E4"/>
    <w:rsid w:val="00295F6F"/>
    <w:rsid w:val="002A0961"/>
    <w:rsid w:val="002A3F44"/>
    <w:rsid w:val="002A4954"/>
    <w:rsid w:val="002A4AD5"/>
    <w:rsid w:val="002A4CAF"/>
    <w:rsid w:val="002A571A"/>
    <w:rsid w:val="002A706E"/>
    <w:rsid w:val="002A763D"/>
    <w:rsid w:val="002A79AD"/>
    <w:rsid w:val="002A7DB7"/>
    <w:rsid w:val="002B062B"/>
    <w:rsid w:val="002B1C6D"/>
    <w:rsid w:val="002B239D"/>
    <w:rsid w:val="002B27BE"/>
    <w:rsid w:val="002B30F9"/>
    <w:rsid w:val="002B3132"/>
    <w:rsid w:val="002B317E"/>
    <w:rsid w:val="002B387A"/>
    <w:rsid w:val="002B3E54"/>
    <w:rsid w:val="002B587E"/>
    <w:rsid w:val="002B5AD4"/>
    <w:rsid w:val="002B61EB"/>
    <w:rsid w:val="002B6B23"/>
    <w:rsid w:val="002C0752"/>
    <w:rsid w:val="002C0F96"/>
    <w:rsid w:val="002C1229"/>
    <w:rsid w:val="002C1243"/>
    <w:rsid w:val="002C20EF"/>
    <w:rsid w:val="002C21AC"/>
    <w:rsid w:val="002C236A"/>
    <w:rsid w:val="002C37BC"/>
    <w:rsid w:val="002C37D5"/>
    <w:rsid w:val="002C3D1A"/>
    <w:rsid w:val="002C3DBC"/>
    <w:rsid w:val="002C6062"/>
    <w:rsid w:val="002C6637"/>
    <w:rsid w:val="002C7043"/>
    <w:rsid w:val="002D01A1"/>
    <w:rsid w:val="002D21C4"/>
    <w:rsid w:val="002D3463"/>
    <w:rsid w:val="002D372C"/>
    <w:rsid w:val="002D3926"/>
    <w:rsid w:val="002D4FF8"/>
    <w:rsid w:val="002D66DD"/>
    <w:rsid w:val="002D7ED8"/>
    <w:rsid w:val="002E0FF7"/>
    <w:rsid w:val="002E15F8"/>
    <w:rsid w:val="002E175B"/>
    <w:rsid w:val="002E572E"/>
    <w:rsid w:val="002E7131"/>
    <w:rsid w:val="002F1128"/>
    <w:rsid w:val="002F182D"/>
    <w:rsid w:val="002F1B6A"/>
    <w:rsid w:val="002F1DCA"/>
    <w:rsid w:val="002F34C1"/>
    <w:rsid w:val="002F3F3B"/>
    <w:rsid w:val="002F401B"/>
    <w:rsid w:val="002F413F"/>
    <w:rsid w:val="002F5328"/>
    <w:rsid w:val="002F70C2"/>
    <w:rsid w:val="002F711D"/>
    <w:rsid w:val="002F76C4"/>
    <w:rsid w:val="002F7EF5"/>
    <w:rsid w:val="00300EBD"/>
    <w:rsid w:val="00301039"/>
    <w:rsid w:val="003015AF"/>
    <w:rsid w:val="00303EE3"/>
    <w:rsid w:val="003043E2"/>
    <w:rsid w:val="00305974"/>
    <w:rsid w:val="00305A12"/>
    <w:rsid w:val="00305A38"/>
    <w:rsid w:val="00306351"/>
    <w:rsid w:val="0030658D"/>
    <w:rsid w:val="00306670"/>
    <w:rsid w:val="0030700C"/>
    <w:rsid w:val="00307BB5"/>
    <w:rsid w:val="00307F2B"/>
    <w:rsid w:val="00310CAD"/>
    <w:rsid w:val="003111E7"/>
    <w:rsid w:val="00315A63"/>
    <w:rsid w:val="00315AB5"/>
    <w:rsid w:val="00317CF0"/>
    <w:rsid w:val="003203AC"/>
    <w:rsid w:val="00322B0A"/>
    <w:rsid w:val="00322FF6"/>
    <w:rsid w:val="003237B9"/>
    <w:rsid w:val="00323BAA"/>
    <w:rsid w:val="00324408"/>
    <w:rsid w:val="003248A7"/>
    <w:rsid w:val="003262DB"/>
    <w:rsid w:val="003300AB"/>
    <w:rsid w:val="00330EB6"/>
    <w:rsid w:val="003310AD"/>
    <w:rsid w:val="00331BDB"/>
    <w:rsid w:val="00332938"/>
    <w:rsid w:val="003343A0"/>
    <w:rsid w:val="00336CEB"/>
    <w:rsid w:val="00336FF7"/>
    <w:rsid w:val="00340152"/>
    <w:rsid w:val="003416AD"/>
    <w:rsid w:val="00341A79"/>
    <w:rsid w:val="00342D12"/>
    <w:rsid w:val="00343FEA"/>
    <w:rsid w:val="00345FF9"/>
    <w:rsid w:val="003500E3"/>
    <w:rsid w:val="00350612"/>
    <w:rsid w:val="003509CA"/>
    <w:rsid w:val="00354572"/>
    <w:rsid w:val="003557E1"/>
    <w:rsid w:val="003562BD"/>
    <w:rsid w:val="003564C9"/>
    <w:rsid w:val="00356FB5"/>
    <w:rsid w:val="003578E8"/>
    <w:rsid w:val="00357B70"/>
    <w:rsid w:val="00360164"/>
    <w:rsid w:val="00360C8E"/>
    <w:rsid w:val="00360DE0"/>
    <w:rsid w:val="00360E81"/>
    <w:rsid w:val="00362B34"/>
    <w:rsid w:val="00362EAE"/>
    <w:rsid w:val="0036405F"/>
    <w:rsid w:val="003646D0"/>
    <w:rsid w:val="0036519E"/>
    <w:rsid w:val="00366F08"/>
    <w:rsid w:val="003703E8"/>
    <w:rsid w:val="003704F2"/>
    <w:rsid w:val="00370687"/>
    <w:rsid w:val="003709A7"/>
    <w:rsid w:val="003709F7"/>
    <w:rsid w:val="00371351"/>
    <w:rsid w:val="00373105"/>
    <w:rsid w:val="003742AB"/>
    <w:rsid w:val="00374AA9"/>
    <w:rsid w:val="00375EF4"/>
    <w:rsid w:val="003775D4"/>
    <w:rsid w:val="00377C2A"/>
    <w:rsid w:val="00380656"/>
    <w:rsid w:val="003810D2"/>
    <w:rsid w:val="00381DEA"/>
    <w:rsid w:val="003834E7"/>
    <w:rsid w:val="00383D08"/>
    <w:rsid w:val="0038441C"/>
    <w:rsid w:val="00384687"/>
    <w:rsid w:val="0038490C"/>
    <w:rsid w:val="00384ABB"/>
    <w:rsid w:val="003850C8"/>
    <w:rsid w:val="00385697"/>
    <w:rsid w:val="00385DCA"/>
    <w:rsid w:val="0038652F"/>
    <w:rsid w:val="00387A65"/>
    <w:rsid w:val="00390397"/>
    <w:rsid w:val="00390C10"/>
    <w:rsid w:val="00390F09"/>
    <w:rsid w:val="00391F36"/>
    <w:rsid w:val="003925F6"/>
    <w:rsid w:val="00392BD8"/>
    <w:rsid w:val="0039450B"/>
    <w:rsid w:val="003949C8"/>
    <w:rsid w:val="00394C20"/>
    <w:rsid w:val="003952BF"/>
    <w:rsid w:val="00395364"/>
    <w:rsid w:val="003953F3"/>
    <w:rsid w:val="00396959"/>
    <w:rsid w:val="00397840"/>
    <w:rsid w:val="003A059F"/>
    <w:rsid w:val="003A05B3"/>
    <w:rsid w:val="003A0B1E"/>
    <w:rsid w:val="003A1443"/>
    <w:rsid w:val="003A2A62"/>
    <w:rsid w:val="003A2DE8"/>
    <w:rsid w:val="003A43A9"/>
    <w:rsid w:val="003A485F"/>
    <w:rsid w:val="003A5B59"/>
    <w:rsid w:val="003A5F50"/>
    <w:rsid w:val="003A75E1"/>
    <w:rsid w:val="003A7C1D"/>
    <w:rsid w:val="003B036A"/>
    <w:rsid w:val="003B0404"/>
    <w:rsid w:val="003B0498"/>
    <w:rsid w:val="003B179C"/>
    <w:rsid w:val="003B1B95"/>
    <w:rsid w:val="003B2DA3"/>
    <w:rsid w:val="003B4D3F"/>
    <w:rsid w:val="003B5653"/>
    <w:rsid w:val="003B5F11"/>
    <w:rsid w:val="003B7B6E"/>
    <w:rsid w:val="003B7E3E"/>
    <w:rsid w:val="003B7EBF"/>
    <w:rsid w:val="003C045B"/>
    <w:rsid w:val="003C0DA6"/>
    <w:rsid w:val="003C0F43"/>
    <w:rsid w:val="003C12EF"/>
    <w:rsid w:val="003C16FE"/>
    <w:rsid w:val="003C1DDA"/>
    <w:rsid w:val="003C3067"/>
    <w:rsid w:val="003C34C2"/>
    <w:rsid w:val="003C6423"/>
    <w:rsid w:val="003C6F1D"/>
    <w:rsid w:val="003C7713"/>
    <w:rsid w:val="003D1C29"/>
    <w:rsid w:val="003D21AE"/>
    <w:rsid w:val="003D2B71"/>
    <w:rsid w:val="003D33A8"/>
    <w:rsid w:val="003D490A"/>
    <w:rsid w:val="003D51E0"/>
    <w:rsid w:val="003D6325"/>
    <w:rsid w:val="003D63FA"/>
    <w:rsid w:val="003D7D16"/>
    <w:rsid w:val="003E169D"/>
    <w:rsid w:val="003E2AA5"/>
    <w:rsid w:val="003E45F5"/>
    <w:rsid w:val="003E5A9C"/>
    <w:rsid w:val="003E5C21"/>
    <w:rsid w:val="003E688A"/>
    <w:rsid w:val="003F08DC"/>
    <w:rsid w:val="003F0F4F"/>
    <w:rsid w:val="003F11BF"/>
    <w:rsid w:val="003F249C"/>
    <w:rsid w:val="003F338C"/>
    <w:rsid w:val="003F3816"/>
    <w:rsid w:val="003F49AD"/>
    <w:rsid w:val="003F556D"/>
    <w:rsid w:val="003F616C"/>
    <w:rsid w:val="003F69A9"/>
    <w:rsid w:val="00400B60"/>
    <w:rsid w:val="00401C03"/>
    <w:rsid w:val="004033DF"/>
    <w:rsid w:val="00403FE3"/>
    <w:rsid w:val="00404426"/>
    <w:rsid w:val="00404E19"/>
    <w:rsid w:val="00405700"/>
    <w:rsid w:val="00405BEA"/>
    <w:rsid w:val="00406C90"/>
    <w:rsid w:val="00407BCD"/>
    <w:rsid w:val="00410209"/>
    <w:rsid w:val="00410334"/>
    <w:rsid w:val="00410BF5"/>
    <w:rsid w:val="00411BE8"/>
    <w:rsid w:val="00413058"/>
    <w:rsid w:val="004137EB"/>
    <w:rsid w:val="00414888"/>
    <w:rsid w:val="00415F93"/>
    <w:rsid w:val="0041654A"/>
    <w:rsid w:val="0041742F"/>
    <w:rsid w:val="00417435"/>
    <w:rsid w:val="004203E2"/>
    <w:rsid w:val="00420568"/>
    <w:rsid w:val="0042064E"/>
    <w:rsid w:val="00424374"/>
    <w:rsid w:val="00424B5C"/>
    <w:rsid w:val="00425063"/>
    <w:rsid w:val="004264E7"/>
    <w:rsid w:val="00427FDC"/>
    <w:rsid w:val="00430974"/>
    <w:rsid w:val="004314A0"/>
    <w:rsid w:val="004320C5"/>
    <w:rsid w:val="0043233E"/>
    <w:rsid w:val="00432341"/>
    <w:rsid w:val="004342DF"/>
    <w:rsid w:val="00434303"/>
    <w:rsid w:val="004346F5"/>
    <w:rsid w:val="00436189"/>
    <w:rsid w:val="004361BA"/>
    <w:rsid w:val="00436ABE"/>
    <w:rsid w:val="00441EAB"/>
    <w:rsid w:val="004424E1"/>
    <w:rsid w:val="0044393C"/>
    <w:rsid w:val="00444B70"/>
    <w:rsid w:val="00445134"/>
    <w:rsid w:val="00450BB8"/>
    <w:rsid w:val="00450D91"/>
    <w:rsid w:val="00452211"/>
    <w:rsid w:val="00452579"/>
    <w:rsid w:val="0045397A"/>
    <w:rsid w:val="004540B4"/>
    <w:rsid w:val="004550FE"/>
    <w:rsid w:val="00455FF3"/>
    <w:rsid w:val="00456E71"/>
    <w:rsid w:val="0045752D"/>
    <w:rsid w:val="00457B89"/>
    <w:rsid w:val="00457EDE"/>
    <w:rsid w:val="00460219"/>
    <w:rsid w:val="00460A96"/>
    <w:rsid w:val="0046129B"/>
    <w:rsid w:val="00461780"/>
    <w:rsid w:val="0046222F"/>
    <w:rsid w:val="0046240D"/>
    <w:rsid w:val="00462487"/>
    <w:rsid w:val="00462B11"/>
    <w:rsid w:val="00464361"/>
    <w:rsid w:val="00464CC4"/>
    <w:rsid w:val="00471421"/>
    <w:rsid w:val="004724DA"/>
    <w:rsid w:val="0047282D"/>
    <w:rsid w:val="00474D6D"/>
    <w:rsid w:val="00475A34"/>
    <w:rsid w:val="00475FC1"/>
    <w:rsid w:val="0047754B"/>
    <w:rsid w:val="0048112C"/>
    <w:rsid w:val="00481BD6"/>
    <w:rsid w:val="00481F07"/>
    <w:rsid w:val="00481FEC"/>
    <w:rsid w:val="00482013"/>
    <w:rsid w:val="004821BE"/>
    <w:rsid w:val="004822DF"/>
    <w:rsid w:val="0048416A"/>
    <w:rsid w:val="00484D08"/>
    <w:rsid w:val="004901FE"/>
    <w:rsid w:val="004913D3"/>
    <w:rsid w:val="00492D0F"/>
    <w:rsid w:val="00493BEE"/>
    <w:rsid w:val="00497BA6"/>
    <w:rsid w:val="004A0DEB"/>
    <w:rsid w:val="004A0F3B"/>
    <w:rsid w:val="004A33C6"/>
    <w:rsid w:val="004A40FA"/>
    <w:rsid w:val="004A4C5B"/>
    <w:rsid w:val="004A4DC3"/>
    <w:rsid w:val="004A5806"/>
    <w:rsid w:val="004B1ABC"/>
    <w:rsid w:val="004B2453"/>
    <w:rsid w:val="004B2C7A"/>
    <w:rsid w:val="004B346D"/>
    <w:rsid w:val="004B3E31"/>
    <w:rsid w:val="004B3F56"/>
    <w:rsid w:val="004B52AD"/>
    <w:rsid w:val="004B5546"/>
    <w:rsid w:val="004B5A78"/>
    <w:rsid w:val="004B5A90"/>
    <w:rsid w:val="004B5D81"/>
    <w:rsid w:val="004B615E"/>
    <w:rsid w:val="004B61B2"/>
    <w:rsid w:val="004B6992"/>
    <w:rsid w:val="004B7688"/>
    <w:rsid w:val="004C019B"/>
    <w:rsid w:val="004C0AA7"/>
    <w:rsid w:val="004C1DFD"/>
    <w:rsid w:val="004C1F31"/>
    <w:rsid w:val="004C25FD"/>
    <w:rsid w:val="004C284C"/>
    <w:rsid w:val="004C2EB6"/>
    <w:rsid w:val="004C44CC"/>
    <w:rsid w:val="004C5BCF"/>
    <w:rsid w:val="004C6356"/>
    <w:rsid w:val="004C6BB3"/>
    <w:rsid w:val="004C7746"/>
    <w:rsid w:val="004C7AB2"/>
    <w:rsid w:val="004C7ED8"/>
    <w:rsid w:val="004D094C"/>
    <w:rsid w:val="004D0B78"/>
    <w:rsid w:val="004D13BA"/>
    <w:rsid w:val="004D1BE9"/>
    <w:rsid w:val="004D2687"/>
    <w:rsid w:val="004D5B68"/>
    <w:rsid w:val="004D6829"/>
    <w:rsid w:val="004D6CBE"/>
    <w:rsid w:val="004D71B4"/>
    <w:rsid w:val="004D7937"/>
    <w:rsid w:val="004E0A97"/>
    <w:rsid w:val="004E29A7"/>
    <w:rsid w:val="004E318F"/>
    <w:rsid w:val="004E410E"/>
    <w:rsid w:val="004E45BD"/>
    <w:rsid w:val="004E5753"/>
    <w:rsid w:val="004E73BF"/>
    <w:rsid w:val="004E7509"/>
    <w:rsid w:val="004E7833"/>
    <w:rsid w:val="004E795C"/>
    <w:rsid w:val="004F078C"/>
    <w:rsid w:val="004F097D"/>
    <w:rsid w:val="004F18F5"/>
    <w:rsid w:val="004F4066"/>
    <w:rsid w:val="004F5D5B"/>
    <w:rsid w:val="004F6342"/>
    <w:rsid w:val="00500132"/>
    <w:rsid w:val="005008A9"/>
    <w:rsid w:val="005013CF"/>
    <w:rsid w:val="0050233E"/>
    <w:rsid w:val="00504605"/>
    <w:rsid w:val="0050534F"/>
    <w:rsid w:val="00506B7E"/>
    <w:rsid w:val="005076B8"/>
    <w:rsid w:val="00510585"/>
    <w:rsid w:val="00510D98"/>
    <w:rsid w:val="005121D1"/>
    <w:rsid w:val="00513C57"/>
    <w:rsid w:val="00514559"/>
    <w:rsid w:val="00514891"/>
    <w:rsid w:val="00514918"/>
    <w:rsid w:val="005149A7"/>
    <w:rsid w:val="00515527"/>
    <w:rsid w:val="00515610"/>
    <w:rsid w:val="00515AC1"/>
    <w:rsid w:val="00515CBD"/>
    <w:rsid w:val="00515EED"/>
    <w:rsid w:val="00517718"/>
    <w:rsid w:val="00520363"/>
    <w:rsid w:val="00520873"/>
    <w:rsid w:val="0052092A"/>
    <w:rsid w:val="005209CA"/>
    <w:rsid w:val="005225E1"/>
    <w:rsid w:val="00524C31"/>
    <w:rsid w:val="0052590B"/>
    <w:rsid w:val="005272B3"/>
    <w:rsid w:val="00527AE1"/>
    <w:rsid w:val="00531397"/>
    <w:rsid w:val="005319DD"/>
    <w:rsid w:val="00531E37"/>
    <w:rsid w:val="00533099"/>
    <w:rsid w:val="00533DAF"/>
    <w:rsid w:val="00533DE0"/>
    <w:rsid w:val="00535D6B"/>
    <w:rsid w:val="00536B44"/>
    <w:rsid w:val="00537EA5"/>
    <w:rsid w:val="0054066E"/>
    <w:rsid w:val="0054087E"/>
    <w:rsid w:val="0054099C"/>
    <w:rsid w:val="00542121"/>
    <w:rsid w:val="005425B5"/>
    <w:rsid w:val="00542656"/>
    <w:rsid w:val="00542B0F"/>
    <w:rsid w:val="00544BBE"/>
    <w:rsid w:val="00546982"/>
    <w:rsid w:val="005477FD"/>
    <w:rsid w:val="00547BEE"/>
    <w:rsid w:val="00547E3F"/>
    <w:rsid w:val="00550D20"/>
    <w:rsid w:val="005529E0"/>
    <w:rsid w:val="00553E8C"/>
    <w:rsid w:val="00553F06"/>
    <w:rsid w:val="005541C2"/>
    <w:rsid w:val="00554EA7"/>
    <w:rsid w:val="00555025"/>
    <w:rsid w:val="0055765E"/>
    <w:rsid w:val="00560366"/>
    <w:rsid w:val="00560789"/>
    <w:rsid w:val="0056384B"/>
    <w:rsid w:val="005655BF"/>
    <w:rsid w:val="00565B9A"/>
    <w:rsid w:val="00565FEA"/>
    <w:rsid w:val="005661DA"/>
    <w:rsid w:val="00566599"/>
    <w:rsid w:val="00566707"/>
    <w:rsid w:val="0057001A"/>
    <w:rsid w:val="005703F8"/>
    <w:rsid w:val="00570D50"/>
    <w:rsid w:val="00571C15"/>
    <w:rsid w:val="00572B98"/>
    <w:rsid w:val="005737ED"/>
    <w:rsid w:val="00574819"/>
    <w:rsid w:val="00575721"/>
    <w:rsid w:val="0057628C"/>
    <w:rsid w:val="005802EA"/>
    <w:rsid w:val="00583688"/>
    <w:rsid w:val="00584F67"/>
    <w:rsid w:val="005868B4"/>
    <w:rsid w:val="00586B11"/>
    <w:rsid w:val="00593831"/>
    <w:rsid w:val="00594D5F"/>
    <w:rsid w:val="005951CB"/>
    <w:rsid w:val="005952E5"/>
    <w:rsid w:val="00596050"/>
    <w:rsid w:val="005962FA"/>
    <w:rsid w:val="0059708B"/>
    <w:rsid w:val="005A096B"/>
    <w:rsid w:val="005A2310"/>
    <w:rsid w:val="005A237E"/>
    <w:rsid w:val="005A3DBB"/>
    <w:rsid w:val="005A4BA4"/>
    <w:rsid w:val="005A651B"/>
    <w:rsid w:val="005A6E06"/>
    <w:rsid w:val="005A700F"/>
    <w:rsid w:val="005B23E5"/>
    <w:rsid w:val="005B3044"/>
    <w:rsid w:val="005B43C6"/>
    <w:rsid w:val="005B593F"/>
    <w:rsid w:val="005B5A95"/>
    <w:rsid w:val="005B5F5E"/>
    <w:rsid w:val="005B6110"/>
    <w:rsid w:val="005C03E3"/>
    <w:rsid w:val="005C07E6"/>
    <w:rsid w:val="005C0C40"/>
    <w:rsid w:val="005C188A"/>
    <w:rsid w:val="005C1CAC"/>
    <w:rsid w:val="005C3EDA"/>
    <w:rsid w:val="005C565A"/>
    <w:rsid w:val="005C59D5"/>
    <w:rsid w:val="005C5A75"/>
    <w:rsid w:val="005C5F78"/>
    <w:rsid w:val="005C6223"/>
    <w:rsid w:val="005C7EEE"/>
    <w:rsid w:val="005D1448"/>
    <w:rsid w:val="005D18A4"/>
    <w:rsid w:val="005D1CE8"/>
    <w:rsid w:val="005D3391"/>
    <w:rsid w:val="005D35E5"/>
    <w:rsid w:val="005D3864"/>
    <w:rsid w:val="005D5065"/>
    <w:rsid w:val="005D5220"/>
    <w:rsid w:val="005D5904"/>
    <w:rsid w:val="005D670D"/>
    <w:rsid w:val="005D6801"/>
    <w:rsid w:val="005E05DB"/>
    <w:rsid w:val="005E0BF9"/>
    <w:rsid w:val="005E1033"/>
    <w:rsid w:val="005E1727"/>
    <w:rsid w:val="005E1D46"/>
    <w:rsid w:val="005E2A90"/>
    <w:rsid w:val="005E3722"/>
    <w:rsid w:val="005E3951"/>
    <w:rsid w:val="005E5379"/>
    <w:rsid w:val="005E66BD"/>
    <w:rsid w:val="005E6E2F"/>
    <w:rsid w:val="005E750B"/>
    <w:rsid w:val="005F207D"/>
    <w:rsid w:val="005F2A12"/>
    <w:rsid w:val="005F2D5A"/>
    <w:rsid w:val="005F4EDB"/>
    <w:rsid w:val="005F6518"/>
    <w:rsid w:val="005F7575"/>
    <w:rsid w:val="005F7616"/>
    <w:rsid w:val="00601A7A"/>
    <w:rsid w:val="0060480F"/>
    <w:rsid w:val="00604D69"/>
    <w:rsid w:val="0060583A"/>
    <w:rsid w:val="00605D7F"/>
    <w:rsid w:val="00607B3C"/>
    <w:rsid w:val="00610735"/>
    <w:rsid w:val="00612FFB"/>
    <w:rsid w:val="006139AC"/>
    <w:rsid w:val="0061449A"/>
    <w:rsid w:val="00615EA6"/>
    <w:rsid w:val="006176A9"/>
    <w:rsid w:val="00620B16"/>
    <w:rsid w:val="00622BFB"/>
    <w:rsid w:val="0062303C"/>
    <w:rsid w:val="00623910"/>
    <w:rsid w:val="0062489A"/>
    <w:rsid w:val="006259E4"/>
    <w:rsid w:val="00625DF3"/>
    <w:rsid w:val="00626320"/>
    <w:rsid w:val="00626E3F"/>
    <w:rsid w:val="00627127"/>
    <w:rsid w:val="00630B79"/>
    <w:rsid w:val="00630F11"/>
    <w:rsid w:val="00631507"/>
    <w:rsid w:val="00633529"/>
    <w:rsid w:val="00634465"/>
    <w:rsid w:val="00635E3C"/>
    <w:rsid w:val="00636328"/>
    <w:rsid w:val="00637052"/>
    <w:rsid w:val="00637084"/>
    <w:rsid w:val="0063710E"/>
    <w:rsid w:val="00637BC1"/>
    <w:rsid w:val="00637F38"/>
    <w:rsid w:val="00641168"/>
    <w:rsid w:val="00641265"/>
    <w:rsid w:val="00642C20"/>
    <w:rsid w:val="00642E64"/>
    <w:rsid w:val="00643B47"/>
    <w:rsid w:val="0064447E"/>
    <w:rsid w:val="00644986"/>
    <w:rsid w:val="0064536B"/>
    <w:rsid w:val="00646B3B"/>
    <w:rsid w:val="00647104"/>
    <w:rsid w:val="00650017"/>
    <w:rsid w:val="00650620"/>
    <w:rsid w:val="006518DB"/>
    <w:rsid w:val="006519AD"/>
    <w:rsid w:val="00651C23"/>
    <w:rsid w:val="00652592"/>
    <w:rsid w:val="00652A14"/>
    <w:rsid w:val="006545AA"/>
    <w:rsid w:val="00654AED"/>
    <w:rsid w:val="006569F0"/>
    <w:rsid w:val="00656C1F"/>
    <w:rsid w:val="00656E19"/>
    <w:rsid w:val="00657175"/>
    <w:rsid w:val="00657FA4"/>
    <w:rsid w:val="0066135E"/>
    <w:rsid w:val="00661661"/>
    <w:rsid w:val="00661F79"/>
    <w:rsid w:val="00662288"/>
    <w:rsid w:val="00662A95"/>
    <w:rsid w:val="0066318E"/>
    <w:rsid w:val="0066336E"/>
    <w:rsid w:val="0066360F"/>
    <w:rsid w:val="00663EC8"/>
    <w:rsid w:val="00664A33"/>
    <w:rsid w:val="00666D0E"/>
    <w:rsid w:val="00672877"/>
    <w:rsid w:val="00672BA8"/>
    <w:rsid w:val="00672D50"/>
    <w:rsid w:val="00673035"/>
    <w:rsid w:val="006746F0"/>
    <w:rsid w:val="00674D82"/>
    <w:rsid w:val="00676600"/>
    <w:rsid w:val="006768C4"/>
    <w:rsid w:val="0068076A"/>
    <w:rsid w:val="006815F3"/>
    <w:rsid w:val="00682247"/>
    <w:rsid w:val="00682DF9"/>
    <w:rsid w:val="00683B49"/>
    <w:rsid w:val="00686B07"/>
    <w:rsid w:val="0068749C"/>
    <w:rsid w:val="0069013F"/>
    <w:rsid w:val="00690159"/>
    <w:rsid w:val="0069095C"/>
    <w:rsid w:val="006913F6"/>
    <w:rsid w:val="00691CEA"/>
    <w:rsid w:val="00693532"/>
    <w:rsid w:val="00693E15"/>
    <w:rsid w:val="00694281"/>
    <w:rsid w:val="00694B39"/>
    <w:rsid w:val="006975D7"/>
    <w:rsid w:val="00697DC5"/>
    <w:rsid w:val="006A04EC"/>
    <w:rsid w:val="006A09A9"/>
    <w:rsid w:val="006A3775"/>
    <w:rsid w:val="006A3848"/>
    <w:rsid w:val="006A3CC7"/>
    <w:rsid w:val="006A3D5B"/>
    <w:rsid w:val="006A3E74"/>
    <w:rsid w:val="006A471B"/>
    <w:rsid w:val="006A513E"/>
    <w:rsid w:val="006A5213"/>
    <w:rsid w:val="006A54D6"/>
    <w:rsid w:val="006A6616"/>
    <w:rsid w:val="006A70E5"/>
    <w:rsid w:val="006A73C2"/>
    <w:rsid w:val="006A7616"/>
    <w:rsid w:val="006A764D"/>
    <w:rsid w:val="006B0FED"/>
    <w:rsid w:val="006B17C2"/>
    <w:rsid w:val="006B3DCD"/>
    <w:rsid w:val="006B4E26"/>
    <w:rsid w:val="006B4F22"/>
    <w:rsid w:val="006B7789"/>
    <w:rsid w:val="006C0690"/>
    <w:rsid w:val="006C0FE5"/>
    <w:rsid w:val="006C10BD"/>
    <w:rsid w:val="006C13E1"/>
    <w:rsid w:val="006C19B5"/>
    <w:rsid w:val="006C1D70"/>
    <w:rsid w:val="006C2CDD"/>
    <w:rsid w:val="006C305E"/>
    <w:rsid w:val="006C419F"/>
    <w:rsid w:val="006C4F3A"/>
    <w:rsid w:val="006C5E1F"/>
    <w:rsid w:val="006C6986"/>
    <w:rsid w:val="006C6CF1"/>
    <w:rsid w:val="006C7758"/>
    <w:rsid w:val="006C7C50"/>
    <w:rsid w:val="006D00FA"/>
    <w:rsid w:val="006D07A5"/>
    <w:rsid w:val="006D0CD2"/>
    <w:rsid w:val="006D1134"/>
    <w:rsid w:val="006D2942"/>
    <w:rsid w:val="006D3141"/>
    <w:rsid w:val="006D437C"/>
    <w:rsid w:val="006D595D"/>
    <w:rsid w:val="006D5DAC"/>
    <w:rsid w:val="006D5FDB"/>
    <w:rsid w:val="006D6FE0"/>
    <w:rsid w:val="006D7DA4"/>
    <w:rsid w:val="006E0499"/>
    <w:rsid w:val="006E057C"/>
    <w:rsid w:val="006E106A"/>
    <w:rsid w:val="006E1FE6"/>
    <w:rsid w:val="006E2395"/>
    <w:rsid w:val="006E42D9"/>
    <w:rsid w:val="006E5244"/>
    <w:rsid w:val="006E5261"/>
    <w:rsid w:val="006E58F8"/>
    <w:rsid w:val="006E611F"/>
    <w:rsid w:val="006E6714"/>
    <w:rsid w:val="006E7DB5"/>
    <w:rsid w:val="006F03DB"/>
    <w:rsid w:val="006F08B4"/>
    <w:rsid w:val="006F0E71"/>
    <w:rsid w:val="006F14CC"/>
    <w:rsid w:val="006F184F"/>
    <w:rsid w:val="006F1BE7"/>
    <w:rsid w:val="006F34B3"/>
    <w:rsid w:val="006F3A41"/>
    <w:rsid w:val="006F5A02"/>
    <w:rsid w:val="006F5B71"/>
    <w:rsid w:val="006F721C"/>
    <w:rsid w:val="006F7551"/>
    <w:rsid w:val="006F757A"/>
    <w:rsid w:val="006F758D"/>
    <w:rsid w:val="006F78C8"/>
    <w:rsid w:val="006F7B4E"/>
    <w:rsid w:val="0070010E"/>
    <w:rsid w:val="007002A3"/>
    <w:rsid w:val="00701F55"/>
    <w:rsid w:val="00702D3A"/>
    <w:rsid w:val="007036CA"/>
    <w:rsid w:val="00705234"/>
    <w:rsid w:val="007068AA"/>
    <w:rsid w:val="007075D3"/>
    <w:rsid w:val="007108F8"/>
    <w:rsid w:val="00710BD9"/>
    <w:rsid w:val="007114C8"/>
    <w:rsid w:val="00712806"/>
    <w:rsid w:val="00712DEF"/>
    <w:rsid w:val="00714721"/>
    <w:rsid w:val="00714C65"/>
    <w:rsid w:val="007150DA"/>
    <w:rsid w:val="007150E4"/>
    <w:rsid w:val="00715879"/>
    <w:rsid w:val="00717567"/>
    <w:rsid w:val="00723797"/>
    <w:rsid w:val="00724009"/>
    <w:rsid w:val="0072430E"/>
    <w:rsid w:val="00724C61"/>
    <w:rsid w:val="007309E3"/>
    <w:rsid w:val="007313D2"/>
    <w:rsid w:val="00731722"/>
    <w:rsid w:val="00733583"/>
    <w:rsid w:val="00733694"/>
    <w:rsid w:val="007343E0"/>
    <w:rsid w:val="00735300"/>
    <w:rsid w:val="00735EBE"/>
    <w:rsid w:val="00736278"/>
    <w:rsid w:val="007367AC"/>
    <w:rsid w:val="00737665"/>
    <w:rsid w:val="00737ADA"/>
    <w:rsid w:val="00737C7C"/>
    <w:rsid w:val="00741B44"/>
    <w:rsid w:val="00741CD0"/>
    <w:rsid w:val="00741E16"/>
    <w:rsid w:val="00742241"/>
    <w:rsid w:val="00742742"/>
    <w:rsid w:val="00742D1C"/>
    <w:rsid w:val="007441AA"/>
    <w:rsid w:val="00745ADD"/>
    <w:rsid w:val="007465EC"/>
    <w:rsid w:val="00746C57"/>
    <w:rsid w:val="0074798F"/>
    <w:rsid w:val="007503A8"/>
    <w:rsid w:val="007506A0"/>
    <w:rsid w:val="00750B30"/>
    <w:rsid w:val="00751041"/>
    <w:rsid w:val="00753AA9"/>
    <w:rsid w:val="007549D4"/>
    <w:rsid w:val="00754ED6"/>
    <w:rsid w:val="0075584C"/>
    <w:rsid w:val="00755C9C"/>
    <w:rsid w:val="00757B8F"/>
    <w:rsid w:val="00760121"/>
    <w:rsid w:val="007610F4"/>
    <w:rsid w:val="007613DB"/>
    <w:rsid w:val="007621C8"/>
    <w:rsid w:val="00762598"/>
    <w:rsid w:val="0076341E"/>
    <w:rsid w:val="00763509"/>
    <w:rsid w:val="00763D7C"/>
    <w:rsid w:val="00763ECE"/>
    <w:rsid w:val="007655C3"/>
    <w:rsid w:val="00765A37"/>
    <w:rsid w:val="00765E24"/>
    <w:rsid w:val="00766A34"/>
    <w:rsid w:val="00766B19"/>
    <w:rsid w:val="007670A4"/>
    <w:rsid w:val="0077032D"/>
    <w:rsid w:val="00770BB8"/>
    <w:rsid w:val="007731E3"/>
    <w:rsid w:val="00773598"/>
    <w:rsid w:val="00773A9D"/>
    <w:rsid w:val="00781FEC"/>
    <w:rsid w:val="00782008"/>
    <w:rsid w:val="007829FC"/>
    <w:rsid w:val="007834F3"/>
    <w:rsid w:val="007838E2"/>
    <w:rsid w:val="00787171"/>
    <w:rsid w:val="00790DE8"/>
    <w:rsid w:val="007922FC"/>
    <w:rsid w:val="00792BF6"/>
    <w:rsid w:val="007945F1"/>
    <w:rsid w:val="00797C4C"/>
    <w:rsid w:val="00797FB1"/>
    <w:rsid w:val="007A05FF"/>
    <w:rsid w:val="007A1FE9"/>
    <w:rsid w:val="007A3624"/>
    <w:rsid w:val="007A39FA"/>
    <w:rsid w:val="007A457A"/>
    <w:rsid w:val="007A487C"/>
    <w:rsid w:val="007A4A34"/>
    <w:rsid w:val="007A506E"/>
    <w:rsid w:val="007A5788"/>
    <w:rsid w:val="007A5D94"/>
    <w:rsid w:val="007A6A18"/>
    <w:rsid w:val="007A7A84"/>
    <w:rsid w:val="007A7D33"/>
    <w:rsid w:val="007B052E"/>
    <w:rsid w:val="007B1592"/>
    <w:rsid w:val="007B17E4"/>
    <w:rsid w:val="007B2908"/>
    <w:rsid w:val="007B29CF"/>
    <w:rsid w:val="007B3420"/>
    <w:rsid w:val="007B36E7"/>
    <w:rsid w:val="007B39E3"/>
    <w:rsid w:val="007B3D2D"/>
    <w:rsid w:val="007B42DB"/>
    <w:rsid w:val="007B6D6A"/>
    <w:rsid w:val="007B6EEE"/>
    <w:rsid w:val="007B6FEA"/>
    <w:rsid w:val="007B71F0"/>
    <w:rsid w:val="007B7C2F"/>
    <w:rsid w:val="007C0134"/>
    <w:rsid w:val="007C0476"/>
    <w:rsid w:val="007C0BD9"/>
    <w:rsid w:val="007C1E60"/>
    <w:rsid w:val="007C263A"/>
    <w:rsid w:val="007C280B"/>
    <w:rsid w:val="007C2EE8"/>
    <w:rsid w:val="007C3608"/>
    <w:rsid w:val="007C3EDB"/>
    <w:rsid w:val="007C589A"/>
    <w:rsid w:val="007C5A95"/>
    <w:rsid w:val="007C63FD"/>
    <w:rsid w:val="007C7539"/>
    <w:rsid w:val="007C7940"/>
    <w:rsid w:val="007D0B80"/>
    <w:rsid w:val="007D1095"/>
    <w:rsid w:val="007D1B03"/>
    <w:rsid w:val="007D2DD7"/>
    <w:rsid w:val="007D50F6"/>
    <w:rsid w:val="007D5109"/>
    <w:rsid w:val="007D54A1"/>
    <w:rsid w:val="007D65F3"/>
    <w:rsid w:val="007E1324"/>
    <w:rsid w:val="007E2CDA"/>
    <w:rsid w:val="007E2F07"/>
    <w:rsid w:val="007E6F52"/>
    <w:rsid w:val="007E764F"/>
    <w:rsid w:val="007E7ED9"/>
    <w:rsid w:val="007F2BD5"/>
    <w:rsid w:val="007F3171"/>
    <w:rsid w:val="007F38AE"/>
    <w:rsid w:val="007F58C1"/>
    <w:rsid w:val="007F5DC7"/>
    <w:rsid w:val="007F6BD0"/>
    <w:rsid w:val="007F7C78"/>
    <w:rsid w:val="00800AA9"/>
    <w:rsid w:val="008016CE"/>
    <w:rsid w:val="00802C87"/>
    <w:rsid w:val="008049B2"/>
    <w:rsid w:val="00804BC4"/>
    <w:rsid w:val="008058B3"/>
    <w:rsid w:val="00806022"/>
    <w:rsid w:val="008118DC"/>
    <w:rsid w:val="008119D8"/>
    <w:rsid w:val="0081262E"/>
    <w:rsid w:val="00812B87"/>
    <w:rsid w:val="00814032"/>
    <w:rsid w:val="0081416F"/>
    <w:rsid w:val="0081433A"/>
    <w:rsid w:val="00815F53"/>
    <w:rsid w:val="00820B07"/>
    <w:rsid w:val="00821DDC"/>
    <w:rsid w:val="00822569"/>
    <w:rsid w:val="00822615"/>
    <w:rsid w:val="00824958"/>
    <w:rsid w:val="0082547A"/>
    <w:rsid w:val="008256BB"/>
    <w:rsid w:val="00826F3F"/>
    <w:rsid w:val="008272CC"/>
    <w:rsid w:val="0082738D"/>
    <w:rsid w:val="0082780E"/>
    <w:rsid w:val="00827B47"/>
    <w:rsid w:val="00830C29"/>
    <w:rsid w:val="00831276"/>
    <w:rsid w:val="00833061"/>
    <w:rsid w:val="00834DE6"/>
    <w:rsid w:val="008369A3"/>
    <w:rsid w:val="00837AAA"/>
    <w:rsid w:val="00840C41"/>
    <w:rsid w:val="00841012"/>
    <w:rsid w:val="00841DF5"/>
    <w:rsid w:val="00841EF3"/>
    <w:rsid w:val="00841FA6"/>
    <w:rsid w:val="00842220"/>
    <w:rsid w:val="008431F7"/>
    <w:rsid w:val="00843D0D"/>
    <w:rsid w:val="00846515"/>
    <w:rsid w:val="0084783A"/>
    <w:rsid w:val="0085035F"/>
    <w:rsid w:val="00851355"/>
    <w:rsid w:val="008519A5"/>
    <w:rsid w:val="00852E81"/>
    <w:rsid w:val="00853A22"/>
    <w:rsid w:val="0085455C"/>
    <w:rsid w:val="008564AC"/>
    <w:rsid w:val="00861255"/>
    <w:rsid w:val="008618FC"/>
    <w:rsid w:val="00862655"/>
    <w:rsid w:val="008646DB"/>
    <w:rsid w:val="00864EB3"/>
    <w:rsid w:val="0086696D"/>
    <w:rsid w:val="008674B8"/>
    <w:rsid w:val="008725C1"/>
    <w:rsid w:val="0087335A"/>
    <w:rsid w:val="008738BC"/>
    <w:rsid w:val="00873B0D"/>
    <w:rsid w:val="008746BF"/>
    <w:rsid w:val="00875F23"/>
    <w:rsid w:val="00876DD0"/>
    <w:rsid w:val="00876F7C"/>
    <w:rsid w:val="00877170"/>
    <w:rsid w:val="00880C63"/>
    <w:rsid w:val="0088310D"/>
    <w:rsid w:val="008851D1"/>
    <w:rsid w:val="00885A3F"/>
    <w:rsid w:val="00886590"/>
    <w:rsid w:val="008865F0"/>
    <w:rsid w:val="0088724E"/>
    <w:rsid w:val="008874AA"/>
    <w:rsid w:val="008908A8"/>
    <w:rsid w:val="008910CB"/>
    <w:rsid w:val="00891DF1"/>
    <w:rsid w:val="0089223F"/>
    <w:rsid w:val="0089317E"/>
    <w:rsid w:val="00894F40"/>
    <w:rsid w:val="00897A6E"/>
    <w:rsid w:val="00897E3E"/>
    <w:rsid w:val="008A046C"/>
    <w:rsid w:val="008A35C6"/>
    <w:rsid w:val="008A38BA"/>
    <w:rsid w:val="008A3C70"/>
    <w:rsid w:val="008A3FE7"/>
    <w:rsid w:val="008A4885"/>
    <w:rsid w:val="008A52F0"/>
    <w:rsid w:val="008A6105"/>
    <w:rsid w:val="008A61B3"/>
    <w:rsid w:val="008A652E"/>
    <w:rsid w:val="008B1172"/>
    <w:rsid w:val="008B1515"/>
    <w:rsid w:val="008B1593"/>
    <w:rsid w:val="008B3048"/>
    <w:rsid w:val="008B331F"/>
    <w:rsid w:val="008B37B5"/>
    <w:rsid w:val="008B4A8A"/>
    <w:rsid w:val="008B4BF8"/>
    <w:rsid w:val="008B64B8"/>
    <w:rsid w:val="008B6DC2"/>
    <w:rsid w:val="008B74A5"/>
    <w:rsid w:val="008C08C6"/>
    <w:rsid w:val="008C0ADF"/>
    <w:rsid w:val="008C1466"/>
    <w:rsid w:val="008C20C7"/>
    <w:rsid w:val="008C4571"/>
    <w:rsid w:val="008C4B45"/>
    <w:rsid w:val="008C55C2"/>
    <w:rsid w:val="008C62DF"/>
    <w:rsid w:val="008C6995"/>
    <w:rsid w:val="008C6A93"/>
    <w:rsid w:val="008C6E40"/>
    <w:rsid w:val="008C72CA"/>
    <w:rsid w:val="008C79DA"/>
    <w:rsid w:val="008D3E44"/>
    <w:rsid w:val="008D40B1"/>
    <w:rsid w:val="008D5205"/>
    <w:rsid w:val="008D54AD"/>
    <w:rsid w:val="008D5FD3"/>
    <w:rsid w:val="008D713B"/>
    <w:rsid w:val="008D73A0"/>
    <w:rsid w:val="008D768D"/>
    <w:rsid w:val="008D76D7"/>
    <w:rsid w:val="008E02BF"/>
    <w:rsid w:val="008E074B"/>
    <w:rsid w:val="008E1040"/>
    <w:rsid w:val="008E10B3"/>
    <w:rsid w:val="008E150E"/>
    <w:rsid w:val="008E2BA3"/>
    <w:rsid w:val="008E3E5C"/>
    <w:rsid w:val="008E3EEB"/>
    <w:rsid w:val="008E5D96"/>
    <w:rsid w:val="008E6134"/>
    <w:rsid w:val="008E6772"/>
    <w:rsid w:val="008E7139"/>
    <w:rsid w:val="008F0B2F"/>
    <w:rsid w:val="008F22CD"/>
    <w:rsid w:val="008F2DF1"/>
    <w:rsid w:val="008F51B6"/>
    <w:rsid w:val="008F746F"/>
    <w:rsid w:val="008F764E"/>
    <w:rsid w:val="008F7672"/>
    <w:rsid w:val="008F76F2"/>
    <w:rsid w:val="00900D3C"/>
    <w:rsid w:val="009013B4"/>
    <w:rsid w:val="009020D1"/>
    <w:rsid w:val="00906ADD"/>
    <w:rsid w:val="00906FB8"/>
    <w:rsid w:val="00907DAB"/>
    <w:rsid w:val="0091156D"/>
    <w:rsid w:val="0091223C"/>
    <w:rsid w:val="00912E15"/>
    <w:rsid w:val="0091423A"/>
    <w:rsid w:val="00916384"/>
    <w:rsid w:val="0091655A"/>
    <w:rsid w:val="00916D54"/>
    <w:rsid w:val="009202EC"/>
    <w:rsid w:val="00921553"/>
    <w:rsid w:val="0092217E"/>
    <w:rsid w:val="009227D7"/>
    <w:rsid w:val="00924E6C"/>
    <w:rsid w:val="009259F8"/>
    <w:rsid w:val="00926F22"/>
    <w:rsid w:val="00930338"/>
    <w:rsid w:val="00930B1D"/>
    <w:rsid w:val="00930D1A"/>
    <w:rsid w:val="00930D45"/>
    <w:rsid w:val="00930F33"/>
    <w:rsid w:val="009310DB"/>
    <w:rsid w:val="0093288F"/>
    <w:rsid w:val="00933366"/>
    <w:rsid w:val="00933FF9"/>
    <w:rsid w:val="0093445E"/>
    <w:rsid w:val="00934902"/>
    <w:rsid w:val="00937D57"/>
    <w:rsid w:val="00940247"/>
    <w:rsid w:val="009403A3"/>
    <w:rsid w:val="00942A0F"/>
    <w:rsid w:val="00942C18"/>
    <w:rsid w:val="009432E3"/>
    <w:rsid w:val="00943314"/>
    <w:rsid w:val="00943DB2"/>
    <w:rsid w:val="00951DBB"/>
    <w:rsid w:val="00951F5C"/>
    <w:rsid w:val="009536FC"/>
    <w:rsid w:val="00954DE0"/>
    <w:rsid w:val="00955B07"/>
    <w:rsid w:val="009560C3"/>
    <w:rsid w:val="0095708C"/>
    <w:rsid w:val="00957784"/>
    <w:rsid w:val="009608B6"/>
    <w:rsid w:val="00961042"/>
    <w:rsid w:val="0096190B"/>
    <w:rsid w:val="00962C44"/>
    <w:rsid w:val="0096362E"/>
    <w:rsid w:val="00963ACF"/>
    <w:rsid w:val="0096447C"/>
    <w:rsid w:val="0096457A"/>
    <w:rsid w:val="009652E1"/>
    <w:rsid w:val="00965DBF"/>
    <w:rsid w:val="00966A2F"/>
    <w:rsid w:val="00966D53"/>
    <w:rsid w:val="009705D1"/>
    <w:rsid w:val="00971088"/>
    <w:rsid w:val="009710EB"/>
    <w:rsid w:val="009726C1"/>
    <w:rsid w:val="00972F88"/>
    <w:rsid w:val="00974BBB"/>
    <w:rsid w:val="0097540A"/>
    <w:rsid w:val="00975A2A"/>
    <w:rsid w:val="00975FF5"/>
    <w:rsid w:val="0097685C"/>
    <w:rsid w:val="00976C4F"/>
    <w:rsid w:val="00977128"/>
    <w:rsid w:val="00980563"/>
    <w:rsid w:val="00980CA2"/>
    <w:rsid w:val="00981355"/>
    <w:rsid w:val="00982734"/>
    <w:rsid w:val="00982EAA"/>
    <w:rsid w:val="009863A5"/>
    <w:rsid w:val="009863CD"/>
    <w:rsid w:val="009865FD"/>
    <w:rsid w:val="009867E9"/>
    <w:rsid w:val="00986950"/>
    <w:rsid w:val="00987A33"/>
    <w:rsid w:val="009902AB"/>
    <w:rsid w:val="00990743"/>
    <w:rsid w:val="0099099C"/>
    <w:rsid w:val="00990E4C"/>
    <w:rsid w:val="009910BE"/>
    <w:rsid w:val="00991BAF"/>
    <w:rsid w:val="00991DD8"/>
    <w:rsid w:val="0099215E"/>
    <w:rsid w:val="00992BCC"/>
    <w:rsid w:val="00992E33"/>
    <w:rsid w:val="00992F18"/>
    <w:rsid w:val="00993B47"/>
    <w:rsid w:val="00993F51"/>
    <w:rsid w:val="0099450D"/>
    <w:rsid w:val="00994996"/>
    <w:rsid w:val="0099507B"/>
    <w:rsid w:val="009953D0"/>
    <w:rsid w:val="0099593F"/>
    <w:rsid w:val="00995B22"/>
    <w:rsid w:val="009964C9"/>
    <w:rsid w:val="009969E2"/>
    <w:rsid w:val="009A15C7"/>
    <w:rsid w:val="009A1F33"/>
    <w:rsid w:val="009A1FD8"/>
    <w:rsid w:val="009A2583"/>
    <w:rsid w:val="009A2A8C"/>
    <w:rsid w:val="009A2E46"/>
    <w:rsid w:val="009A390F"/>
    <w:rsid w:val="009A4A45"/>
    <w:rsid w:val="009A7684"/>
    <w:rsid w:val="009B07BB"/>
    <w:rsid w:val="009B0B7E"/>
    <w:rsid w:val="009B1744"/>
    <w:rsid w:val="009B34C0"/>
    <w:rsid w:val="009B3719"/>
    <w:rsid w:val="009B4927"/>
    <w:rsid w:val="009B530A"/>
    <w:rsid w:val="009B5958"/>
    <w:rsid w:val="009B7BB7"/>
    <w:rsid w:val="009C01B8"/>
    <w:rsid w:val="009C15FB"/>
    <w:rsid w:val="009C245D"/>
    <w:rsid w:val="009C33AD"/>
    <w:rsid w:val="009C4225"/>
    <w:rsid w:val="009C5129"/>
    <w:rsid w:val="009C51A3"/>
    <w:rsid w:val="009C5AEE"/>
    <w:rsid w:val="009C7BDE"/>
    <w:rsid w:val="009D035B"/>
    <w:rsid w:val="009D1DEE"/>
    <w:rsid w:val="009D23D7"/>
    <w:rsid w:val="009D25A6"/>
    <w:rsid w:val="009D25CE"/>
    <w:rsid w:val="009D27B6"/>
    <w:rsid w:val="009D2B87"/>
    <w:rsid w:val="009D2E2F"/>
    <w:rsid w:val="009D3462"/>
    <w:rsid w:val="009D3BB9"/>
    <w:rsid w:val="009D3BC6"/>
    <w:rsid w:val="009D3C64"/>
    <w:rsid w:val="009D4809"/>
    <w:rsid w:val="009D4857"/>
    <w:rsid w:val="009D4AEC"/>
    <w:rsid w:val="009D54F9"/>
    <w:rsid w:val="009D69D1"/>
    <w:rsid w:val="009E010A"/>
    <w:rsid w:val="009E04DC"/>
    <w:rsid w:val="009E0A5C"/>
    <w:rsid w:val="009E23A1"/>
    <w:rsid w:val="009E3780"/>
    <w:rsid w:val="009E6C35"/>
    <w:rsid w:val="009E73E5"/>
    <w:rsid w:val="009F0716"/>
    <w:rsid w:val="009F074D"/>
    <w:rsid w:val="009F0ABD"/>
    <w:rsid w:val="009F0F5D"/>
    <w:rsid w:val="009F34F4"/>
    <w:rsid w:val="009F389D"/>
    <w:rsid w:val="009F3ACA"/>
    <w:rsid w:val="009F3B0A"/>
    <w:rsid w:val="009F485A"/>
    <w:rsid w:val="009F5062"/>
    <w:rsid w:val="009F6113"/>
    <w:rsid w:val="009F6641"/>
    <w:rsid w:val="009F66F6"/>
    <w:rsid w:val="009F7669"/>
    <w:rsid w:val="00A024D8"/>
    <w:rsid w:val="00A036EA"/>
    <w:rsid w:val="00A03975"/>
    <w:rsid w:val="00A04D40"/>
    <w:rsid w:val="00A066B7"/>
    <w:rsid w:val="00A118F5"/>
    <w:rsid w:val="00A11C42"/>
    <w:rsid w:val="00A11DE8"/>
    <w:rsid w:val="00A12599"/>
    <w:rsid w:val="00A127AE"/>
    <w:rsid w:val="00A13B61"/>
    <w:rsid w:val="00A13C68"/>
    <w:rsid w:val="00A142BE"/>
    <w:rsid w:val="00A16494"/>
    <w:rsid w:val="00A17212"/>
    <w:rsid w:val="00A21168"/>
    <w:rsid w:val="00A238AA"/>
    <w:rsid w:val="00A23D59"/>
    <w:rsid w:val="00A244EA"/>
    <w:rsid w:val="00A24908"/>
    <w:rsid w:val="00A24F95"/>
    <w:rsid w:val="00A255C8"/>
    <w:rsid w:val="00A256BC"/>
    <w:rsid w:val="00A25D46"/>
    <w:rsid w:val="00A2698D"/>
    <w:rsid w:val="00A26C6F"/>
    <w:rsid w:val="00A316DB"/>
    <w:rsid w:val="00A31FBF"/>
    <w:rsid w:val="00A327D9"/>
    <w:rsid w:val="00A334A0"/>
    <w:rsid w:val="00A35EED"/>
    <w:rsid w:val="00A36023"/>
    <w:rsid w:val="00A37796"/>
    <w:rsid w:val="00A37AC2"/>
    <w:rsid w:val="00A433AB"/>
    <w:rsid w:val="00A439AC"/>
    <w:rsid w:val="00A449B6"/>
    <w:rsid w:val="00A45234"/>
    <w:rsid w:val="00A45B43"/>
    <w:rsid w:val="00A46FAC"/>
    <w:rsid w:val="00A4730B"/>
    <w:rsid w:val="00A47731"/>
    <w:rsid w:val="00A47A79"/>
    <w:rsid w:val="00A514AD"/>
    <w:rsid w:val="00A526D9"/>
    <w:rsid w:val="00A5402A"/>
    <w:rsid w:val="00A543B4"/>
    <w:rsid w:val="00A54FEC"/>
    <w:rsid w:val="00A5566B"/>
    <w:rsid w:val="00A560EC"/>
    <w:rsid w:val="00A5632F"/>
    <w:rsid w:val="00A5728D"/>
    <w:rsid w:val="00A57AEF"/>
    <w:rsid w:val="00A57C51"/>
    <w:rsid w:val="00A57EE7"/>
    <w:rsid w:val="00A624FE"/>
    <w:rsid w:val="00A650C4"/>
    <w:rsid w:val="00A65329"/>
    <w:rsid w:val="00A65370"/>
    <w:rsid w:val="00A66DC2"/>
    <w:rsid w:val="00A67A07"/>
    <w:rsid w:val="00A67F28"/>
    <w:rsid w:val="00A71FF3"/>
    <w:rsid w:val="00A72682"/>
    <w:rsid w:val="00A73252"/>
    <w:rsid w:val="00A74B4D"/>
    <w:rsid w:val="00A752C5"/>
    <w:rsid w:val="00A75FBC"/>
    <w:rsid w:val="00A76420"/>
    <w:rsid w:val="00A76497"/>
    <w:rsid w:val="00A776D8"/>
    <w:rsid w:val="00A77A52"/>
    <w:rsid w:val="00A77D84"/>
    <w:rsid w:val="00A80264"/>
    <w:rsid w:val="00A805F2"/>
    <w:rsid w:val="00A80A37"/>
    <w:rsid w:val="00A811DA"/>
    <w:rsid w:val="00A81C1E"/>
    <w:rsid w:val="00A83679"/>
    <w:rsid w:val="00A841C5"/>
    <w:rsid w:val="00A84211"/>
    <w:rsid w:val="00A85892"/>
    <w:rsid w:val="00A87530"/>
    <w:rsid w:val="00A8765F"/>
    <w:rsid w:val="00A87938"/>
    <w:rsid w:val="00A87B3A"/>
    <w:rsid w:val="00A87BF9"/>
    <w:rsid w:val="00A904FD"/>
    <w:rsid w:val="00A90500"/>
    <w:rsid w:val="00A90AC3"/>
    <w:rsid w:val="00A91D10"/>
    <w:rsid w:val="00A92348"/>
    <w:rsid w:val="00A926F8"/>
    <w:rsid w:val="00A92E79"/>
    <w:rsid w:val="00A93571"/>
    <w:rsid w:val="00A94697"/>
    <w:rsid w:val="00A946A5"/>
    <w:rsid w:val="00A95142"/>
    <w:rsid w:val="00A95F09"/>
    <w:rsid w:val="00A967EC"/>
    <w:rsid w:val="00AA01F1"/>
    <w:rsid w:val="00AA0736"/>
    <w:rsid w:val="00AA09EC"/>
    <w:rsid w:val="00AA0B84"/>
    <w:rsid w:val="00AA0EAD"/>
    <w:rsid w:val="00AA1486"/>
    <w:rsid w:val="00AA24D8"/>
    <w:rsid w:val="00AA404A"/>
    <w:rsid w:val="00AA58A1"/>
    <w:rsid w:val="00AA599D"/>
    <w:rsid w:val="00AA62EA"/>
    <w:rsid w:val="00AA665D"/>
    <w:rsid w:val="00AA6E85"/>
    <w:rsid w:val="00AB025C"/>
    <w:rsid w:val="00AB0D1A"/>
    <w:rsid w:val="00AB2BAC"/>
    <w:rsid w:val="00AB2EEC"/>
    <w:rsid w:val="00AB39A8"/>
    <w:rsid w:val="00AB3E91"/>
    <w:rsid w:val="00AB4C69"/>
    <w:rsid w:val="00AB4E4F"/>
    <w:rsid w:val="00AB6812"/>
    <w:rsid w:val="00AC06C4"/>
    <w:rsid w:val="00AC08D9"/>
    <w:rsid w:val="00AC1991"/>
    <w:rsid w:val="00AC19CD"/>
    <w:rsid w:val="00AC250B"/>
    <w:rsid w:val="00AC3569"/>
    <w:rsid w:val="00AC3AD8"/>
    <w:rsid w:val="00AC45BB"/>
    <w:rsid w:val="00AC5BAD"/>
    <w:rsid w:val="00AC7101"/>
    <w:rsid w:val="00AC71ED"/>
    <w:rsid w:val="00AD0149"/>
    <w:rsid w:val="00AD1B06"/>
    <w:rsid w:val="00AD1EDE"/>
    <w:rsid w:val="00AD2356"/>
    <w:rsid w:val="00AD2B55"/>
    <w:rsid w:val="00AD5EEB"/>
    <w:rsid w:val="00AE03C5"/>
    <w:rsid w:val="00AE09ED"/>
    <w:rsid w:val="00AE1ABE"/>
    <w:rsid w:val="00AE2681"/>
    <w:rsid w:val="00AE2FBD"/>
    <w:rsid w:val="00AE4703"/>
    <w:rsid w:val="00AE4DEC"/>
    <w:rsid w:val="00AE5FAA"/>
    <w:rsid w:val="00AE605A"/>
    <w:rsid w:val="00AE6555"/>
    <w:rsid w:val="00AE67A4"/>
    <w:rsid w:val="00AE7A64"/>
    <w:rsid w:val="00AF0271"/>
    <w:rsid w:val="00AF2F65"/>
    <w:rsid w:val="00AF2FCF"/>
    <w:rsid w:val="00AF3EEC"/>
    <w:rsid w:val="00AF5967"/>
    <w:rsid w:val="00AF5BDF"/>
    <w:rsid w:val="00AF6147"/>
    <w:rsid w:val="00AF6C16"/>
    <w:rsid w:val="00AF75F3"/>
    <w:rsid w:val="00B000F2"/>
    <w:rsid w:val="00B01778"/>
    <w:rsid w:val="00B02C18"/>
    <w:rsid w:val="00B02DB7"/>
    <w:rsid w:val="00B035B4"/>
    <w:rsid w:val="00B043B4"/>
    <w:rsid w:val="00B05185"/>
    <w:rsid w:val="00B053B4"/>
    <w:rsid w:val="00B07102"/>
    <w:rsid w:val="00B07317"/>
    <w:rsid w:val="00B101FA"/>
    <w:rsid w:val="00B10A03"/>
    <w:rsid w:val="00B11856"/>
    <w:rsid w:val="00B11905"/>
    <w:rsid w:val="00B11D45"/>
    <w:rsid w:val="00B13314"/>
    <w:rsid w:val="00B14120"/>
    <w:rsid w:val="00B158F7"/>
    <w:rsid w:val="00B15D26"/>
    <w:rsid w:val="00B163B7"/>
    <w:rsid w:val="00B17038"/>
    <w:rsid w:val="00B177C0"/>
    <w:rsid w:val="00B218F3"/>
    <w:rsid w:val="00B2290A"/>
    <w:rsid w:val="00B22F3E"/>
    <w:rsid w:val="00B23067"/>
    <w:rsid w:val="00B230EA"/>
    <w:rsid w:val="00B23E2D"/>
    <w:rsid w:val="00B25373"/>
    <w:rsid w:val="00B255DB"/>
    <w:rsid w:val="00B25A6E"/>
    <w:rsid w:val="00B26E68"/>
    <w:rsid w:val="00B27249"/>
    <w:rsid w:val="00B27361"/>
    <w:rsid w:val="00B274A7"/>
    <w:rsid w:val="00B27E7C"/>
    <w:rsid w:val="00B33BE7"/>
    <w:rsid w:val="00B33F85"/>
    <w:rsid w:val="00B342E5"/>
    <w:rsid w:val="00B3605A"/>
    <w:rsid w:val="00B36440"/>
    <w:rsid w:val="00B37168"/>
    <w:rsid w:val="00B378C6"/>
    <w:rsid w:val="00B37BAC"/>
    <w:rsid w:val="00B4090B"/>
    <w:rsid w:val="00B40B1D"/>
    <w:rsid w:val="00B42381"/>
    <w:rsid w:val="00B42C18"/>
    <w:rsid w:val="00B42E54"/>
    <w:rsid w:val="00B437E7"/>
    <w:rsid w:val="00B44214"/>
    <w:rsid w:val="00B4480D"/>
    <w:rsid w:val="00B46436"/>
    <w:rsid w:val="00B46531"/>
    <w:rsid w:val="00B47B86"/>
    <w:rsid w:val="00B5002D"/>
    <w:rsid w:val="00B51731"/>
    <w:rsid w:val="00B517B4"/>
    <w:rsid w:val="00B518F9"/>
    <w:rsid w:val="00B5235E"/>
    <w:rsid w:val="00B5386E"/>
    <w:rsid w:val="00B54433"/>
    <w:rsid w:val="00B54763"/>
    <w:rsid w:val="00B56F12"/>
    <w:rsid w:val="00B57310"/>
    <w:rsid w:val="00B57386"/>
    <w:rsid w:val="00B608DF"/>
    <w:rsid w:val="00B61B4C"/>
    <w:rsid w:val="00B62034"/>
    <w:rsid w:val="00B629D1"/>
    <w:rsid w:val="00B62A4D"/>
    <w:rsid w:val="00B6315A"/>
    <w:rsid w:val="00B63502"/>
    <w:rsid w:val="00B6469B"/>
    <w:rsid w:val="00B653C3"/>
    <w:rsid w:val="00B65D6E"/>
    <w:rsid w:val="00B664EA"/>
    <w:rsid w:val="00B66D17"/>
    <w:rsid w:val="00B67D7F"/>
    <w:rsid w:val="00B720D2"/>
    <w:rsid w:val="00B73DCE"/>
    <w:rsid w:val="00B74B27"/>
    <w:rsid w:val="00B7665D"/>
    <w:rsid w:val="00B76DFD"/>
    <w:rsid w:val="00B76E42"/>
    <w:rsid w:val="00B7717D"/>
    <w:rsid w:val="00B777B1"/>
    <w:rsid w:val="00B77D53"/>
    <w:rsid w:val="00B80D51"/>
    <w:rsid w:val="00B8141D"/>
    <w:rsid w:val="00B81888"/>
    <w:rsid w:val="00B828D1"/>
    <w:rsid w:val="00B840B7"/>
    <w:rsid w:val="00B84779"/>
    <w:rsid w:val="00B85F5D"/>
    <w:rsid w:val="00B86848"/>
    <w:rsid w:val="00B868D3"/>
    <w:rsid w:val="00B86978"/>
    <w:rsid w:val="00B913D2"/>
    <w:rsid w:val="00B914A5"/>
    <w:rsid w:val="00B91DD4"/>
    <w:rsid w:val="00B91EAB"/>
    <w:rsid w:val="00B93CD7"/>
    <w:rsid w:val="00B94CD8"/>
    <w:rsid w:val="00B954DC"/>
    <w:rsid w:val="00B95E03"/>
    <w:rsid w:val="00B96343"/>
    <w:rsid w:val="00B96E99"/>
    <w:rsid w:val="00B96FCE"/>
    <w:rsid w:val="00B971D4"/>
    <w:rsid w:val="00BA0C95"/>
    <w:rsid w:val="00BA1A9A"/>
    <w:rsid w:val="00BA1F55"/>
    <w:rsid w:val="00BA2325"/>
    <w:rsid w:val="00BA24E3"/>
    <w:rsid w:val="00BA3382"/>
    <w:rsid w:val="00BA49BA"/>
    <w:rsid w:val="00BA5AB8"/>
    <w:rsid w:val="00BA5CD0"/>
    <w:rsid w:val="00BA62FC"/>
    <w:rsid w:val="00BB0CCF"/>
    <w:rsid w:val="00BB155B"/>
    <w:rsid w:val="00BB1627"/>
    <w:rsid w:val="00BB20AE"/>
    <w:rsid w:val="00BB2ED5"/>
    <w:rsid w:val="00BB2FFF"/>
    <w:rsid w:val="00BB32AB"/>
    <w:rsid w:val="00BB33E1"/>
    <w:rsid w:val="00BB37BD"/>
    <w:rsid w:val="00BB492A"/>
    <w:rsid w:val="00BB4E25"/>
    <w:rsid w:val="00BB4EE5"/>
    <w:rsid w:val="00BB55CB"/>
    <w:rsid w:val="00BB59BC"/>
    <w:rsid w:val="00BB641C"/>
    <w:rsid w:val="00BB6755"/>
    <w:rsid w:val="00BB67E2"/>
    <w:rsid w:val="00BB75A6"/>
    <w:rsid w:val="00BB7981"/>
    <w:rsid w:val="00BB7BB7"/>
    <w:rsid w:val="00BC10BF"/>
    <w:rsid w:val="00BC138E"/>
    <w:rsid w:val="00BC13E9"/>
    <w:rsid w:val="00BC1A15"/>
    <w:rsid w:val="00BC1AE1"/>
    <w:rsid w:val="00BC2FF5"/>
    <w:rsid w:val="00BC356E"/>
    <w:rsid w:val="00BC50D8"/>
    <w:rsid w:val="00BC6401"/>
    <w:rsid w:val="00BC6866"/>
    <w:rsid w:val="00BC74D3"/>
    <w:rsid w:val="00BC75C5"/>
    <w:rsid w:val="00BD2015"/>
    <w:rsid w:val="00BD2133"/>
    <w:rsid w:val="00BD2964"/>
    <w:rsid w:val="00BD3D47"/>
    <w:rsid w:val="00BD463A"/>
    <w:rsid w:val="00BD4AA6"/>
    <w:rsid w:val="00BD6515"/>
    <w:rsid w:val="00BD6779"/>
    <w:rsid w:val="00BD68C3"/>
    <w:rsid w:val="00BD76A9"/>
    <w:rsid w:val="00BD7B92"/>
    <w:rsid w:val="00BE04C3"/>
    <w:rsid w:val="00BE0AE5"/>
    <w:rsid w:val="00BE1B85"/>
    <w:rsid w:val="00BE266D"/>
    <w:rsid w:val="00BE268D"/>
    <w:rsid w:val="00BE34E9"/>
    <w:rsid w:val="00BE3818"/>
    <w:rsid w:val="00BE3883"/>
    <w:rsid w:val="00BE3E14"/>
    <w:rsid w:val="00BE418D"/>
    <w:rsid w:val="00BE5371"/>
    <w:rsid w:val="00BE53AB"/>
    <w:rsid w:val="00BE5447"/>
    <w:rsid w:val="00BE7A3F"/>
    <w:rsid w:val="00BF0B55"/>
    <w:rsid w:val="00BF22EE"/>
    <w:rsid w:val="00BF2413"/>
    <w:rsid w:val="00BF2C7B"/>
    <w:rsid w:val="00BF3E74"/>
    <w:rsid w:val="00BF485D"/>
    <w:rsid w:val="00BF5425"/>
    <w:rsid w:val="00BF5EAE"/>
    <w:rsid w:val="00BF6DD3"/>
    <w:rsid w:val="00BF771E"/>
    <w:rsid w:val="00C00F41"/>
    <w:rsid w:val="00C012B7"/>
    <w:rsid w:val="00C013DB"/>
    <w:rsid w:val="00C01D4D"/>
    <w:rsid w:val="00C026EC"/>
    <w:rsid w:val="00C02CDE"/>
    <w:rsid w:val="00C0315B"/>
    <w:rsid w:val="00C05518"/>
    <w:rsid w:val="00C06360"/>
    <w:rsid w:val="00C06874"/>
    <w:rsid w:val="00C07629"/>
    <w:rsid w:val="00C10455"/>
    <w:rsid w:val="00C10873"/>
    <w:rsid w:val="00C109CE"/>
    <w:rsid w:val="00C10A23"/>
    <w:rsid w:val="00C10E62"/>
    <w:rsid w:val="00C10E6E"/>
    <w:rsid w:val="00C115C8"/>
    <w:rsid w:val="00C132A8"/>
    <w:rsid w:val="00C1414E"/>
    <w:rsid w:val="00C148FF"/>
    <w:rsid w:val="00C150A5"/>
    <w:rsid w:val="00C15B27"/>
    <w:rsid w:val="00C15EFE"/>
    <w:rsid w:val="00C16ED1"/>
    <w:rsid w:val="00C174B0"/>
    <w:rsid w:val="00C2010E"/>
    <w:rsid w:val="00C20520"/>
    <w:rsid w:val="00C217FD"/>
    <w:rsid w:val="00C21A96"/>
    <w:rsid w:val="00C22377"/>
    <w:rsid w:val="00C225B0"/>
    <w:rsid w:val="00C25F81"/>
    <w:rsid w:val="00C26068"/>
    <w:rsid w:val="00C26E0F"/>
    <w:rsid w:val="00C27C32"/>
    <w:rsid w:val="00C27F7D"/>
    <w:rsid w:val="00C304B1"/>
    <w:rsid w:val="00C30D5C"/>
    <w:rsid w:val="00C31C0B"/>
    <w:rsid w:val="00C34C19"/>
    <w:rsid w:val="00C35D11"/>
    <w:rsid w:val="00C364E6"/>
    <w:rsid w:val="00C36793"/>
    <w:rsid w:val="00C36A51"/>
    <w:rsid w:val="00C3745C"/>
    <w:rsid w:val="00C37F52"/>
    <w:rsid w:val="00C40113"/>
    <w:rsid w:val="00C41AC2"/>
    <w:rsid w:val="00C41E25"/>
    <w:rsid w:val="00C4228B"/>
    <w:rsid w:val="00C42849"/>
    <w:rsid w:val="00C42A98"/>
    <w:rsid w:val="00C42E98"/>
    <w:rsid w:val="00C43413"/>
    <w:rsid w:val="00C4433F"/>
    <w:rsid w:val="00C44390"/>
    <w:rsid w:val="00C4527C"/>
    <w:rsid w:val="00C457B9"/>
    <w:rsid w:val="00C45D5F"/>
    <w:rsid w:val="00C46327"/>
    <w:rsid w:val="00C46715"/>
    <w:rsid w:val="00C467F5"/>
    <w:rsid w:val="00C46E6C"/>
    <w:rsid w:val="00C5070B"/>
    <w:rsid w:val="00C513BF"/>
    <w:rsid w:val="00C513C5"/>
    <w:rsid w:val="00C51B00"/>
    <w:rsid w:val="00C51D47"/>
    <w:rsid w:val="00C51F81"/>
    <w:rsid w:val="00C52454"/>
    <w:rsid w:val="00C53F90"/>
    <w:rsid w:val="00C54757"/>
    <w:rsid w:val="00C567A5"/>
    <w:rsid w:val="00C56B5E"/>
    <w:rsid w:val="00C572E8"/>
    <w:rsid w:val="00C60A44"/>
    <w:rsid w:val="00C60BC7"/>
    <w:rsid w:val="00C6217F"/>
    <w:rsid w:val="00C64B53"/>
    <w:rsid w:val="00C64F7B"/>
    <w:rsid w:val="00C6573E"/>
    <w:rsid w:val="00C6639B"/>
    <w:rsid w:val="00C66CC2"/>
    <w:rsid w:val="00C70102"/>
    <w:rsid w:val="00C7101A"/>
    <w:rsid w:val="00C71579"/>
    <w:rsid w:val="00C72A29"/>
    <w:rsid w:val="00C72AB2"/>
    <w:rsid w:val="00C74727"/>
    <w:rsid w:val="00C74A30"/>
    <w:rsid w:val="00C74B03"/>
    <w:rsid w:val="00C75F40"/>
    <w:rsid w:val="00C75FD9"/>
    <w:rsid w:val="00C77669"/>
    <w:rsid w:val="00C77FE8"/>
    <w:rsid w:val="00C80036"/>
    <w:rsid w:val="00C80C41"/>
    <w:rsid w:val="00C82F39"/>
    <w:rsid w:val="00C86248"/>
    <w:rsid w:val="00C86307"/>
    <w:rsid w:val="00C8655A"/>
    <w:rsid w:val="00C87618"/>
    <w:rsid w:val="00C8799B"/>
    <w:rsid w:val="00C879CA"/>
    <w:rsid w:val="00C9013F"/>
    <w:rsid w:val="00C91BAA"/>
    <w:rsid w:val="00C91D1F"/>
    <w:rsid w:val="00C93225"/>
    <w:rsid w:val="00C937F2"/>
    <w:rsid w:val="00C938FD"/>
    <w:rsid w:val="00C940DA"/>
    <w:rsid w:val="00C9518C"/>
    <w:rsid w:val="00C95EE4"/>
    <w:rsid w:val="00C96C77"/>
    <w:rsid w:val="00C9728E"/>
    <w:rsid w:val="00CA0B2F"/>
    <w:rsid w:val="00CA0FB7"/>
    <w:rsid w:val="00CA2304"/>
    <w:rsid w:val="00CA3860"/>
    <w:rsid w:val="00CA3A72"/>
    <w:rsid w:val="00CA4FDA"/>
    <w:rsid w:val="00CA5697"/>
    <w:rsid w:val="00CA5702"/>
    <w:rsid w:val="00CA6031"/>
    <w:rsid w:val="00CA6A55"/>
    <w:rsid w:val="00CA78D3"/>
    <w:rsid w:val="00CB09E1"/>
    <w:rsid w:val="00CB180C"/>
    <w:rsid w:val="00CB2C00"/>
    <w:rsid w:val="00CB2C61"/>
    <w:rsid w:val="00CB2C6A"/>
    <w:rsid w:val="00CB33AE"/>
    <w:rsid w:val="00CB3926"/>
    <w:rsid w:val="00CB6C5C"/>
    <w:rsid w:val="00CB7648"/>
    <w:rsid w:val="00CC145A"/>
    <w:rsid w:val="00CC145D"/>
    <w:rsid w:val="00CC2AD9"/>
    <w:rsid w:val="00CC2C9E"/>
    <w:rsid w:val="00CC4F67"/>
    <w:rsid w:val="00CC6B0E"/>
    <w:rsid w:val="00CC6CBC"/>
    <w:rsid w:val="00CC6FB6"/>
    <w:rsid w:val="00CC716B"/>
    <w:rsid w:val="00CD10AB"/>
    <w:rsid w:val="00CD1186"/>
    <w:rsid w:val="00CD4106"/>
    <w:rsid w:val="00CD4AC0"/>
    <w:rsid w:val="00CD59DF"/>
    <w:rsid w:val="00CD6B4D"/>
    <w:rsid w:val="00CD6FC3"/>
    <w:rsid w:val="00CD73EF"/>
    <w:rsid w:val="00CD74B1"/>
    <w:rsid w:val="00CD74D4"/>
    <w:rsid w:val="00CD755C"/>
    <w:rsid w:val="00CD784D"/>
    <w:rsid w:val="00CD7EB2"/>
    <w:rsid w:val="00CE11C0"/>
    <w:rsid w:val="00CE24A6"/>
    <w:rsid w:val="00CE3C23"/>
    <w:rsid w:val="00CE3E6E"/>
    <w:rsid w:val="00CE4173"/>
    <w:rsid w:val="00CE5C3D"/>
    <w:rsid w:val="00CE6352"/>
    <w:rsid w:val="00CE7886"/>
    <w:rsid w:val="00CE7B60"/>
    <w:rsid w:val="00CF0C53"/>
    <w:rsid w:val="00CF1E25"/>
    <w:rsid w:val="00CF2BEE"/>
    <w:rsid w:val="00CF3FF2"/>
    <w:rsid w:val="00CF57DD"/>
    <w:rsid w:val="00CF597E"/>
    <w:rsid w:val="00CF5AF3"/>
    <w:rsid w:val="00CF6088"/>
    <w:rsid w:val="00CF62F1"/>
    <w:rsid w:val="00CF6DC0"/>
    <w:rsid w:val="00CF6F2A"/>
    <w:rsid w:val="00CF70D0"/>
    <w:rsid w:val="00CF7761"/>
    <w:rsid w:val="00D010ED"/>
    <w:rsid w:val="00D01A66"/>
    <w:rsid w:val="00D021D7"/>
    <w:rsid w:val="00D02478"/>
    <w:rsid w:val="00D024AD"/>
    <w:rsid w:val="00D03322"/>
    <w:rsid w:val="00D0338D"/>
    <w:rsid w:val="00D05DEA"/>
    <w:rsid w:val="00D07249"/>
    <w:rsid w:val="00D07E02"/>
    <w:rsid w:val="00D07E2D"/>
    <w:rsid w:val="00D10597"/>
    <w:rsid w:val="00D10763"/>
    <w:rsid w:val="00D10C24"/>
    <w:rsid w:val="00D1233B"/>
    <w:rsid w:val="00D14B87"/>
    <w:rsid w:val="00D14E55"/>
    <w:rsid w:val="00D15975"/>
    <w:rsid w:val="00D15CA4"/>
    <w:rsid w:val="00D16832"/>
    <w:rsid w:val="00D16A84"/>
    <w:rsid w:val="00D22AEE"/>
    <w:rsid w:val="00D23306"/>
    <w:rsid w:val="00D243D0"/>
    <w:rsid w:val="00D27711"/>
    <w:rsid w:val="00D323A2"/>
    <w:rsid w:val="00D3257C"/>
    <w:rsid w:val="00D327E0"/>
    <w:rsid w:val="00D33747"/>
    <w:rsid w:val="00D34A6E"/>
    <w:rsid w:val="00D34D62"/>
    <w:rsid w:val="00D3563C"/>
    <w:rsid w:val="00D35F79"/>
    <w:rsid w:val="00D369A8"/>
    <w:rsid w:val="00D37503"/>
    <w:rsid w:val="00D379A4"/>
    <w:rsid w:val="00D40442"/>
    <w:rsid w:val="00D40EF5"/>
    <w:rsid w:val="00D43E11"/>
    <w:rsid w:val="00D43F96"/>
    <w:rsid w:val="00D44ACC"/>
    <w:rsid w:val="00D46637"/>
    <w:rsid w:val="00D4725E"/>
    <w:rsid w:val="00D500E6"/>
    <w:rsid w:val="00D501C2"/>
    <w:rsid w:val="00D50E37"/>
    <w:rsid w:val="00D51233"/>
    <w:rsid w:val="00D521EF"/>
    <w:rsid w:val="00D53C6E"/>
    <w:rsid w:val="00D54DC5"/>
    <w:rsid w:val="00D55194"/>
    <w:rsid w:val="00D55828"/>
    <w:rsid w:val="00D60D70"/>
    <w:rsid w:val="00D60F16"/>
    <w:rsid w:val="00D621FC"/>
    <w:rsid w:val="00D62FA1"/>
    <w:rsid w:val="00D6320C"/>
    <w:rsid w:val="00D63A20"/>
    <w:rsid w:val="00D64191"/>
    <w:rsid w:val="00D6483B"/>
    <w:rsid w:val="00D64DCE"/>
    <w:rsid w:val="00D66999"/>
    <w:rsid w:val="00D66AF4"/>
    <w:rsid w:val="00D66B88"/>
    <w:rsid w:val="00D71574"/>
    <w:rsid w:val="00D74537"/>
    <w:rsid w:val="00D7521B"/>
    <w:rsid w:val="00D75927"/>
    <w:rsid w:val="00D77612"/>
    <w:rsid w:val="00D80EE0"/>
    <w:rsid w:val="00D81581"/>
    <w:rsid w:val="00D81628"/>
    <w:rsid w:val="00D82EC3"/>
    <w:rsid w:val="00D83F14"/>
    <w:rsid w:val="00D84D2B"/>
    <w:rsid w:val="00D84DA4"/>
    <w:rsid w:val="00D8565A"/>
    <w:rsid w:val="00D85753"/>
    <w:rsid w:val="00D85921"/>
    <w:rsid w:val="00D86BDF"/>
    <w:rsid w:val="00D90651"/>
    <w:rsid w:val="00D908FB"/>
    <w:rsid w:val="00D944FE"/>
    <w:rsid w:val="00D9579E"/>
    <w:rsid w:val="00D95EA3"/>
    <w:rsid w:val="00D96BC1"/>
    <w:rsid w:val="00D97D93"/>
    <w:rsid w:val="00DA060D"/>
    <w:rsid w:val="00DA146D"/>
    <w:rsid w:val="00DA2AED"/>
    <w:rsid w:val="00DA2CE8"/>
    <w:rsid w:val="00DA35F4"/>
    <w:rsid w:val="00DA3934"/>
    <w:rsid w:val="00DA3D1D"/>
    <w:rsid w:val="00DA4A12"/>
    <w:rsid w:val="00DA4B15"/>
    <w:rsid w:val="00DA6C53"/>
    <w:rsid w:val="00DA7FA8"/>
    <w:rsid w:val="00DB0FB4"/>
    <w:rsid w:val="00DB13D6"/>
    <w:rsid w:val="00DB1794"/>
    <w:rsid w:val="00DB1E41"/>
    <w:rsid w:val="00DB1EFE"/>
    <w:rsid w:val="00DB21A4"/>
    <w:rsid w:val="00DB290D"/>
    <w:rsid w:val="00DB4585"/>
    <w:rsid w:val="00DB4816"/>
    <w:rsid w:val="00DB48BC"/>
    <w:rsid w:val="00DB4B1A"/>
    <w:rsid w:val="00DB5C18"/>
    <w:rsid w:val="00DB65A7"/>
    <w:rsid w:val="00DB6F76"/>
    <w:rsid w:val="00DB7705"/>
    <w:rsid w:val="00DC03C1"/>
    <w:rsid w:val="00DC0D19"/>
    <w:rsid w:val="00DC2D93"/>
    <w:rsid w:val="00DC32A5"/>
    <w:rsid w:val="00DC3754"/>
    <w:rsid w:val="00DC500F"/>
    <w:rsid w:val="00DC590D"/>
    <w:rsid w:val="00DC6347"/>
    <w:rsid w:val="00DD07C7"/>
    <w:rsid w:val="00DD082D"/>
    <w:rsid w:val="00DD27C4"/>
    <w:rsid w:val="00DD29DE"/>
    <w:rsid w:val="00DD3243"/>
    <w:rsid w:val="00DD41B2"/>
    <w:rsid w:val="00DD504E"/>
    <w:rsid w:val="00DD57BA"/>
    <w:rsid w:val="00DD6978"/>
    <w:rsid w:val="00DE09CE"/>
    <w:rsid w:val="00DE0F42"/>
    <w:rsid w:val="00DE1BCF"/>
    <w:rsid w:val="00DE2970"/>
    <w:rsid w:val="00DE2A2E"/>
    <w:rsid w:val="00DE4484"/>
    <w:rsid w:val="00DE5DED"/>
    <w:rsid w:val="00DE66BA"/>
    <w:rsid w:val="00DE6D05"/>
    <w:rsid w:val="00DE6EB3"/>
    <w:rsid w:val="00DF0152"/>
    <w:rsid w:val="00DF0CEE"/>
    <w:rsid w:val="00DF16E6"/>
    <w:rsid w:val="00DF41DF"/>
    <w:rsid w:val="00DF6796"/>
    <w:rsid w:val="00DF71C2"/>
    <w:rsid w:val="00DF7861"/>
    <w:rsid w:val="00DF7BB0"/>
    <w:rsid w:val="00DF7E10"/>
    <w:rsid w:val="00E00F7B"/>
    <w:rsid w:val="00E01269"/>
    <w:rsid w:val="00E01A48"/>
    <w:rsid w:val="00E02320"/>
    <w:rsid w:val="00E02BE8"/>
    <w:rsid w:val="00E02E6E"/>
    <w:rsid w:val="00E03855"/>
    <w:rsid w:val="00E0408C"/>
    <w:rsid w:val="00E042A3"/>
    <w:rsid w:val="00E047CC"/>
    <w:rsid w:val="00E04B22"/>
    <w:rsid w:val="00E04C58"/>
    <w:rsid w:val="00E051D1"/>
    <w:rsid w:val="00E07DC7"/>
    <w:rsid w:val="00E112D8"/>
    <w:rsid w:val="00E11DC0"/>
    <w:rsid w:val="00E12CE5"/>
    <w:rsid w:val="00E154D3"/>
    <w:rsid w:val="00E15943"/>
    <w:rsid w:val="00E15AEB"/>
    <w:rsid w:val="00E162BE"/>
    <w:rsid w:val="00E16B36"/>
    <w:rsid w:val="00E16F3F"/>
    <w:rsid w:val="00E17073"/>
    <w:rsid w:val="00E17375"/>
    <w:rsid w:val="00E17806"/>
    <w:rsid w:val="00E17B14"/>
    <w:rsid w:val="00E22744"/>
    <w:rsid w:val="00E2358D"/>
    <w:rsid w:val="00E2501D"/>
    <w:rsid w:val="00E25245"/>
    <w:rsid w:val="00E254CB"/>
    <w:rsid w:val="00E25756"/>
    <w:rsid w:val="00E260B3"/>
    <w:rsid w:val="00E27263"/>
    <w:rsid w:val="00E27E9D"/>
    <w:rsid w:val="00E310C0"/>
    <w:rsid w:val="00E31743"/>
    <w:rsid w:val="00E31F0E"/>
    <w:rsid w:val="00E31FDE"/>
    <w:rsid w:val="00E32F5C"/>
    <w:rsid w:val="00E33232"/>
    <w:rsid w:val="00E334C8"/>
    <w:rsid w:val="00E335DC"/>
    <w:rsid w:val="00E345E8"/>
    <w:rsid w:val="00E34749"/>
    <w:rsid w:val="00E34AFD"/>
    <w:rsid w:val="00E359B9"/>
    <w:rsid w:val="00E37607"/>
    <w:rsid w:val="00E37FC6"/>
    <w:rsid w:val="00E40193"/>
    <w:rsid w:val="00E40222"/>
    <w:rsid w:val="00E40348"/>
    <w:rsid w:val="00E41127"/>
    <w:rsid w:val="00E41AB2"/>
    <w:rsid w:val="00E41FAB"/>
    <w:rsid w:val="00E42633"/>
    <w:rsid w:val="00E43316"/>
    <w:rsid w:val="00E43844"/>
    <w:rsid w:val="00E43ABA"/>
    <w:rsid w:val="00E43F29"/>
    <w:rsid w:val="00E45B4D"/>
    <w:rsid w:val="00E45F45"/>
    <w:rsid w:val="00E50501"/>
    <w:rsid w:val="00E52D2C"/>
    <w:rsid w:val="00E52D8B"/>
    <w:rsid w:val="00E52EF2"/>
    <w:rsid w:val="00E535BE"/>
    <w:rsid w:val="00E54002"/>
    <w:rsid w:val="00E56748"/>
    <w:rsid w:val="00E57EBC"/>
    <w:rsid w:val="00E60239"/>
    <w:rsid w:val="00E60873"/>
    <w:rsid w:val="00E617C9"/>
    <w:rsid w:val="00E63A87"/>
    <w:rsid w:val="00E63CCC"/>
    <w:rsid w:val="00E6461A"/>
    <w:rsid w:val="00E65EA0"/>
    <w:rsid w:val="00E6668C"/>
    <w:rsid w:val="00E66971"/>
    <w:rsid w:val="00E6768E"/>
    <w:rsid w:val="00E67C5D"/>
    <w:rsid w:val="00E705AB"/>
    <w:rsid w:val="00E70A44"/>
    <w:rsid w:val="00E7240A"/>
    <w:rsid w:val="00E73467"/>
    <w:rsid w:val="00E734D2"/>
    <w:rsid w:val="00E743BF"/>
    <w:rsid w:val="00E75587"/>
    <w:rsid w:val="00E75882"/>
    <w:rsid w:val="00E7597C"/>
    <w:rsid w:val="00E76145"/>
    <w:rsid w:val="00E80201"/>
    <w:rsid w:val="00E80876"/>
    <w:rsid w:val="00E82DBE"/>
    <w:rsid w:val="00E83DFD"/>
    <w:rsid w:val="00E8478E"/>
    <w:rsid w:val="00E85973"/>
    <w:rsid w:val="00E85E2B"/>
    <w:rsid w:val="00E86134"/>
    <w:rsid w:val="00E864AC"/>
    <w:rsid w:val="00E87A6B"/>
    <w:rsid w:val="00E9043E"/>
    <w:rsid w:val="00E90719"/>
    <w:rsid w:val="00E91C9C"/>
    <w:rsid w:val="00E93573"/>
    <w:rsid w:val="00E94719"/>
    <w:rsid w:val="00E953FD"/>
    <w:rsid w:val="00E95C50"/>
    <w:rsid w:val="00E964B3"/>
    <w:rsid w:val="00EA067C"/>
    <w:rsid w:val="00EA0D60"/>
    <w:rsid w:val="00EA18E5"/>
    <w:rsid w:val="00EA1FB2"/>
    <w:rsid w:val="00EA282E"/>
    <w:rsid w:val="00EA2E5E"/>
    <w:rsid w:val="00EA37AE"/>
    <w:rsid w:val="00EA4380"/>
    <w:rsid w:val="00EB0605"/>
    <w:rsid w:val="00EB1833"/>
    <w:rsid w:val="00EB5F3A"/>
    <w:rsid w:val="00EB7F20"/>
    <w:rsid w:val="00EC07AA"/>
    <w:rsid w:val="00EC1446"/>
    <w:rsid w:val="00EC14DC"/>
    <w:rsid w:val="00EC1C71"/>
    <w:rsid w:val="00EC2012"/>
    <w:rsid w:val="00EC3A76"/>
    <w:rsid w:val="00EC3FE5"/>
    <w:rsid w:val="00EC7EB9"/>
    <w:rsid w:val="00ED04FB"/>
    <w:rsid w:val="00ED12EC"/>
    <w:rsid w:val="00ED252F"/>
    <w:rsid w:val="00ED29D5"/>
    <w:rsid w:val="00ED368C"/>
    <w:rsid w:val="00ED4C5A"/>
    <w:rsid w:val="00ED4CD4"/>
    <w:rsid w:val="00ED691B"/>
    <w:rsid w:val="00ED7016"/>
    <w:rsid w:val="00ED71BA"/>
    <w:rsid w:val="00EE0627"/>
    <w:rsid w:val="00EE0AB9"/>
    <w:rsid w:val="00EE1A45"/>
    <w:rsid w:val="00EE2683"/>
    <w:rsid w:val="00EE4042"/>
    <w:rsid w:val="00EE5C0E"/>
    <w:rsid w:val="00EE76FE"/>
    <w:rsid w:val="00EE7E1D"/>
    <w:rsid w:val="00EF1200"/>
    <w:rsid w:val="00EF2BC0"/>
    <w:rsid w:val="00EF4451"/>
    <w:rsid w:val="00EF460A"/>
    <w:rsid w:val="00EF49F9"/>
    <w:rsid w:val="00EF4B53"/>
    <w:rsid w:val="00EF5823"/>
    <w:rsid w:val="00EF5C9E"/>
    <w:rsid w:val="00EF6479"/>
    <w:rsid w:val="00EF6554"/>
    <w:rsid w:val="00EF69DE"/>
    <w:rsid w:val="00EF6C23"/>
    <w:rsid w:val="00EF7289"/>
    <w:rsid w:val="00EF7502"/>
    <w:rsid w:val="00EF7801"/>
    <w:rsid w:val="00EF7F36"/>
    <w:rsid w:val="00F0012F"/>
    <w:rsid w:val="00F00346"/>
    <w:rsid w:val="00F0273C"/>
    <w:rsid w:val="00F02ADB"/>
    <w:rsid w:val="00F04266"/>
    <w:rsid w:val="00F05E50"/>
    <w:rsid w:val="00F07488"/>
    <w:rsid w:val="00F07E21"/>
    <w:rsid w:val="00F109C9"/>
    <w:rsid w:val="00F10A43"/>
    <w:rsid w:val="00F11838"/>
    <w:rsid w:val="00F11B3E"/>
    <w:rsid w:val="00F11DD4"/>
    <w:rsid w:val="00F12143"/>
    <w:rsid w:val="00F13EF7"/>
    <w:rsid w:val="00F14023"/>
    <w:rsid w:val="00F1411D"/>
    <w:rsid w:val="00F15E17"/>
    <w:rsid w:val="00F168CA"/>
    <w:rsid w:val="00F16A50"/>
    <w:rsid w:val="00F16CBD"/>
    <w:rsid w:val="00F17090"/>
    <w:rsid w:val="00F17813"/>
    <w:rsid w:val="00F17DF9"/>
    <w:rsid w:val="00F20625"/>
    <w:rsid w:val="00F218C8"/>
    <w:rsid w:val="00F21C05"/>
    <w:rsid w:val="00F21F2F"/>
    <w:rsid w:val="00F23E9A"/>
    <w:rsid w:val="00F242B7"/>
    <w:rsid w:val="00F26239"/>
    <w:rsid w:val="00F26496"/>
    <w:rsid w:val="00F27432"/>
    <w:rsid w:val="00F30257"/>
    <w:rsid w:val="00F30B63"/>
    <w:rsid w:val="00F3131D"/>
    <w:rsid w:val="00F31A5A"/>
    <w:rsid w:val="00F320A6"/>
    <w:rsid w:val="00F321CF"/>
    <w:rsid w:val="00F32D0D"/>
    <w:rsid w:val="00F34129"/>
    <w:rsid w:val="00F34346"/>
    <w:rsid w:val="00F34E97"/>
    <w:rsid w:val="00F351E3"/>
    <w:rsid w:val="00F35BA2"/>
    <w:rsid w:val="00F36173"/>
    <w:rsid w:val="00F363F8"/>
    <w:rsid w:val="00F36662"/>
    <w:rsid w:val="00F40C0F"/>
    <w:rsid w:val="00F40CC8"/>
    <w:rsid w:val="00F417E8"/>
    <w:rsid w:val="00F438AB"/>
    <w:rsid w:val="00F43C73"/>
    <w:rsid w:val="00F44FF0"/>
    <w:rsid w:val="00F46BCF"/>
    <w:rsid w:val="00F46DAD"/>
    <w:rsid w:val="00F4736E"/>
    <w:rsid w:val="00F50F79"/>
    <w:rsid w:val="00F50F9F"/>
    <w:rsid w:val="00F514A5"/>
    <w:rsid w:val="00F519B3"/>
    <w:rsid w:val="00F51C14"/>
    <w:rsid w:val="00F520AF"/>
    <w:rsid w:val="00F52350"/>
    <w:rsid w:val="00F528BC"/>
    <w:rsid w:val="00F53F82"/>
    <w:rsid w:val="00F54969"/>
    <w:rsid w:val="00F5566B"/>
    <w:rsid w:val="00F559B6"/>
    <w:rsid w:val="00F55EF3"/>
    <w:rsid w:val="00F57C82"/>
    <w:rsid w:val="00F57D49"/>
    <w:rsid w:val="00F6000E"/>
    <w:rsid w:val="00F60034"/>
    <w:rsid w:val="00F62639"/>
    <w:rsid w:val="00F628DE"/>
    <w:rsid w:val="00F636A4"/>
    <w:rsid w:val="00F64079"/>
    <w:rsid w:val="00F64EF2"/>
    <w:rsid w:val="00F65805"/>
    <w:rsid w:val="00F65CF3"/>
    <w:rsid w:val="00F65CFD"/>
    <w:rsid w:val="00F65D61"/>
    <w:rsid w:val="00F6624D"/>
    <w:rsid w:val="00F66F12"/>
    <w:rsid w:val="00F6753C"/>
    <w:rsid w:val="00F676DD"/>
    <w:rsid w:val="00F67E1A"/>
    <w:rsid w:val="00F70194"/>
    <w:rsid w:val="00F70561"/>
    <w:rsid w:val="00F706CB"/>
    <w:rsid w:val="00F70A40"/>
    <w:rsid w:val="00F7206B"/>
    <w:rsid w:val="00F72139"/>
    <w:rsid w:val="00F7393E"/>
    <w:rsid w:val="00F743E9"/>
    <w:rsid w:val="00F74837"/>
    <w:rsid w:val="00F7505B"/>
    <w:rsid w:val="00F752A8"/>
    <w:rsid w:val="00F7555F"/>
    <w:rsid w:val="00F75D4F"/>
    <w:rsid w:val="00F76F74"/>
    <w:rsid w:val="00F771EF"/>
    <w:rsid w:val="00F778F9"/>
    <w:rsid w:val="00F809F6"/>
    <w:rsid w:val="00F80F04"/>
    <w:rsid w:val="00F81000"/>
    <w:rsid w:val="00F82934"/>
    <w:rsid w:val="00F82B86"/>
    <w:rsid w:val="00F83D4B"/>
    <w:rsid w:val="00F851F8"/>
    <w:rsid w:val="00F85EC1"/>
    <w:rsid w:val="00F8609B"/>
    <w:rsid w:val="00F8624D"/>
    <w:rsid w:val="00F8635A"/>
    <w:rsid w:val="00F86702"/>
    <w:rsid w:val="00F86728"/>
    <w:rsid w:val="00F86963"/>
    <w:rsid w:val="00F86A39"/>
    <w:rsid w:val="00F90285"/>
    <w:rsid w:val="00F902D1"/>
    <w:rsid w:val="00F90C4A"/>
    <w:rsid w:val="00F928A1"/>
    <w:rsid w:val="00F92F8B"/>
    <w:rsid w:val="00F93091"/>
    <w:rsid w:val="00F93B6B"/>
    <w:rsid w:val="00F93D1E"/>
    <w:rsid w:val="00F93D4D"/>
    <w:rsid w:val="00F942B2"/>
    <w:rsid w:val="00F945BE"/>
    <w:rsid w:val="00F95B66"/>
    <w:rsid w:val="00F96B7B"/>
    <w:rsid w:val="00F9719A"/>
    <w:rsid w:val="00F97886"/>
    <w:rsid w:val="00FA1313"/>
    <w:rsid w:val="00FA1FDB"/>
    <w:rsid w:val="00FA26AE"/>
    <w:rsid w:val="00FA2B0B"/>
    <w:rsid w:val="00FA2FFE"/>
    <w:rsid w:val="00FA306F"/>
    <w:rsid w:val="00FA5E80"/>
    <w:rsid w:val="00FA6420"/>
    <w:rsid w:val="00FB02F0"/>
    <w:rsid w:val="00FB0433"/>
    <w:rsid w:val="00FB11D5"/>
    <w:rsid w:val="00FB21D4"/>
    <w:rsid w:val="00FB3692"/>
    <w:rsid w:val="00FB4B91"/>
    <w:rsid w:val="00FB4D11"/>
    <w:rsid w:val="00FB525A"/>
    <w:rsid w:val="00FB5419"/>
    <w:rsid w:val="00FB6566"/>
    <w:rsid w:val="00FB65BB"/>
    <w:rsid w:val="00FB74E6"/>
    <w:rsid w:val="00FB7673"/>
    <w:rsid w:val="00FB76B0"/>
    <w:rsid w:val="00FC1EB3"/>
    <w:rsid w:val="00FC2034"/>
    <w:rsid w:val="00FC24BC"/>
    <w:rsid w:val="00FC3BC9"/>
    <w:rsid w:val="00FC4807"/>
    <w:rsid w:val="00FC4968"/>
    <w:rsid w:val="00FC53C6"/>
    <w:rsid w:val="00FC7A79"/>
    <w:rsid w:val="00FC7B0D"/>
    <w:rsid w:val="00FD0D8A"/>
    <w:rsid w:val="00FD1330"/>
    <w:rsid w:val="00FD17EC"/>
    <w:rsid w:val="00FD1A6C"/>
    <w:rsid w:val="00FD1ACB"/>
    <w:rsid w:val="00FD1E92"/>
    <w:rsid w:val="00FD290E"/>
    <w:rsid w:val="00FD2D24"/>
    <w:rsid w:val="00FD2EC3"/>
    <w:rsid w:val="00FD34E9"/>
    <w:rsid w:val="00FD3506"/>
    <w:rsid w:val="00FD41FD"/>
    <w:rsid w:val="00FD44A9"/>
    <w:rsid w:val="00FD509F"/>
    <w:rsid w:val="00FD513E"/>
    <w:rsid w:val="00FD5827"/>
    <w:rsid w:val="00FD5B32"/>
    <w:rsid w:val="00FD61D9"/>
    <w:rsid w:val="00FD72DD"/>
    <w:rsid w:val="00FE176B"/>
    <w:rsid w:val="00FE1F92"/>
    <w:rsid w:val="00FE2476"/>
    <w:rsid w:val="00FE34C9"/>
    <w:rsid w:val="00FE363C"/>
    <w:rsid w:val="00FE54A5"/>
    <w:rsid w:val="00FE5567"/>
    <w:rsid w:val="00FE5784"/>
    <w:rsid w:val="00FE6EBC"/>
    <w:rsid w:val="00FE6F79"/>
    <w:rsid w:val="00FF0474"/>
    <w:rsid w:val="00FF11A2"/>
    <w:rsid w:val="00FF1C0B"/>
    <w:rsid w:val="00FF2406"/>
    <w:rsid w:val="00FF2A68"/>
    <w:rsid w:val="00FF36ED"/>
    <w:rsid w:val="00FF3790"/>
    <w:rsid w:val="00FF4B7F"/>
    <w:rsid w:val="00FF5273"/>
    <w:rsid w:val="00FF691D"/>
    <w:rsid w:val="00FF728B"/>
    <w:rsid w:val="00FF7DB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73"/>
    <w:pPr>
      <w:widowControl w:val="0"/>
      <w:adjustRightInd w:val="0"/>
      <w:spacing w:after="0" w:line="360" w:lineRule="atLeast"/>
      <w:jc w:val="both"/>
      <w:textAlignment w:val="baseline"/>
    </w:pPr>
    <w:rPr>
      <w:rFonts w:ascii="Times New Roman" w:eastAsia="Times New Roman" w:hAnsi="Times New Roman"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08C7"/>
    <w:rPr>
      <w:color w:val="808080"/>
    </w:rPr>
  </w:style>
  <w:style w:type="paragraph" w:styleId="BalloonText">
    <w:name w:val="Balloon Text"/>
    <w:basedOn w:val="Normal"/>
    <w:link w:val="BalloonTextChar"/>
    <w:uiPriority w:val="99"/>
    <w:semiHidden/>
    <w:unhideWhenUsed/>
    <w:rsid w:val="001F0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C7"/>
    <w:rPr>
      <w:rFonts w:ascii="Tahoma" w:hAnsi="Tahoma" w:cs="Tahoma"/>
      <w:sz w:val="16"/>
      <w:szCs w:val="16"/>
    </w:rPr>
  </w:style>
  <w:style w:type="paragraph" w:styleId="ListParagraph">
    <w:name w:val="List Paragraph"/>
    <w:basedOn w:val="Normal"/>
    <w:uiPriority w:val="34"/>
    <w:qFormat/>
    <w:rsid w:val="00797FB1"/>
    <w:pPr>
      <w:ind w:left="720"/>
      <w:contextualSpacing/>
    </w:pPr>
  </w:style>
  <w:style w:type="paragraph" w:styleId="FootnoteText">
    <w:name w:val="footnote text"/>
    <w:basedOn w:val="Normal"/>
    <w:link w:val="FootnoteTextChar"/>
    <w:uiPriority w:val="99"/>
    <w:semiHidden/>
    <w:unhideWhenUsed/>
    <w:rsid w:val="009D27B6"/>
    <w:pPr>
      <w:spacing w:line="240" w:lineRule="auto"/>
    </w:pPr>
  </w:style>
  <w:style w:type="character" w:customStyle="1" w:styleId="FootnoteTextChar">
    <w:name w:val="Footnote Text Char"/>
    <w:basedOn w:val="DefaultParagraphFont"/>
    <w:link w:val="FootnoteText"/>
    <w:uiPriority w:val="99"/>
    <w:semiHidden/>
    <w:rsid w:val="009D27B6"/>
    <w:rPr>
      <w:rFonts w:ascii="Times New Roman" w:eastAsia="Times New Roman" w:hAnsi="Times New Roman" w:cs="Times New Roman"/>
      <w:sz w:val="20"/>
      <w:szCs w:val="20"/>
      <w:lang w:val="sv-SE" w:eastAsia="sv-SE"/>
    </w:rPr>
  </w:style>
  <w:style w:type="character" w:styleId="FootnoteReference">
    <w:name w:val="footnote reference"/>
    <w:basedOn w:val="DefaultParagraphFont"/>
    <w:uiPriority w:val="99"/>
    <w:semiHidden/>
    <w:unhideWhenUsed/>
    <w:rsid w:val="009D27B6"/>
    <w:rPr>
      <w:vertAlign w:val="superscript"/>
    </w:rPr>
  </w:style>
  <w:style w:type="character" w:styleId="Hyperlink">
    <w:name w:val="Hyperlink"/>
    <w:basedOn w:val="DefaultParagraphFont"/>
    <w:uiPriority w:val="99"/>
    <w:unhideWhenUsed/>
    <w:rsid w:val="006D5DAC"/>
    <w:rPr>
      <w:color w:val="0000FF"/>
      <w:u w:val="single"/>
    </w:rPr>
  </w:style>
  <w:style w:type="paragraph" w:styleId="CommentText">
    <w:name w:val="annotation text"/>
    <w:basedOn w:val="Normal"/>
    <w:link w:val="CommentTextChar"/>
    <w:uiPriority w:val="99"/>
    <w:semiHidden/>
    <w:unhideWhenUsed/>
    <w:rsid w:val="00214E10"/>
    <w:pPr>
      <w:spacing w:line="240" w:lineRule="auto"/>
    </w:pPr>
  </w:style>
  <w:style w:type="character" w:customStyle="1" w:styleId="CommentTextChar">
    <w:name w:val="Comment Text Char"/>
    <w:basedOn w:val="DefaultParagraphFont"/>
    <w:link w:val="CommentText"/>
    <w:uiPriority w:val="99"/>
    <w:semiHidden/>
    <w:rsid w:val="00214E10"/>
    <w:rPr>
      <w:rFonts w:ascii="Times New Roman" w:eastAsia="Times New Roman" w:hAnsi="Times New Roman" w:cs="Times New Roman"/>
      <w:sz w:val="20"/>
      <w:szCs w:val="20"/>
      <w:lang w:eastAsia="sv-SE"/>
    </w:rPr>
  </w:style>
  <w:style w:type="character" w:styleId="CommentReference">
    <w:name w:val="annotation reference"/>
    <w:basedOn w:val="DefaultParagraphFont"/>
    <w:uiPriority w:val="99"/>
    <w:semiHidden/>
    <w:unhideWhenUsed/>
    <w:rsid w:val="003F49AD"/>
    <w:rPr>
      <w:sz w:val="16"/>
      <w:szCs w:val="16"/>
    </w:rPr>
  </w:style>
  <w:style w:type="paragraph" w:styleId="CommentSubject">
    <w:name w:val="annotation subject"/>
    <w:basedOn w:val="CommentText"/>
    <w:next w:val="CommentText"/>
    <w:link w:val="CommentSubjectChar"/>
    <w:uiPriority w:val="99"/>
    <w:semiHidden/>
    <w:unhideWhenUsed/>
    <w:rsid w:val="00E90719"/>
    <w:rPr>
      <w:b/>
      <w:bCs/>
    </w:rPr>
  </w:style>
  <w:style w:type="character" w:customStyle="1" w:styleId="CommentSubjectChar">
    <w:name w:val="Comment Subject Char"/>
    <w:basedOn w:val="CommentTextChar"/>
    <w:link w:val="CommentSubject"/>
    <w:uiPriority w:val="99"/>
    <w:semiHidden/>
    <w:rsid w:val="00E90719"/>
    <w:rPr>
      <w:b/>
      <w:bCs/>
    </w:rPr>
  </w:style>
</w:styles>
</file>

<file path=word/webSettings.xml><?xml version="1.0" encoding="utf-8"?>
<w:webSettings xmlns:r="http://schemas.openxmlformats.org/officeDocument/2006/relationships" xmlns:w="http://schemas.openxmlformats.org/wordprocessingml/2006/main">
  <w:divs>
    <w:div w:id="39400742">
      <w:bodyDiv w:val="1"/>
      <w:marLeft w:val="0"/>
      <w:marRight w:val="0"/>
      <w:marTop w:val="0"/>
      <w:marBottom w:val="0"/>
      <w:divBdr>
        <w:top w:val="none" w:sz="0" w:space="0" w:color="auto"/>
        <w:left w:val="none" w:sz="0" w:space="0" w:color="auto"/>
        <w:bottom w:val="none" w:sz="0" w:space="0" w:color="auto"/>
        <w:right w:val="none" w:sz="0" w:space="0" w:color="auto"/>
      </w:divBdr>
    </w:div>
    <w:div w:id="127163704">
      <w:bodyDiv w:val="1"/>
      <w:marLeft w:val="0"/>
      <w:marRight w:val="0"/>
      <w:marTop w:val="0"/>
      <w:marBottom w:val="0"/>
      <w:divBdr>
        <w:top w:val="none" w:sz="0" w:space="0" w:color="auto"/>
        <w:left w:val="none" w:sz="0" w:space="0" w:color="auto"/>
        <w:bottom w:val="none" w:sz="0" w:space="0" w:color="auto"/>
        <w:right w:val="none" w:sz="0" w:space="0" w:color="auto"/>
      </w:divBdr>
      <w:divsChild>
        <w:div w:id="937717227">
          <w:marLeft w:val="86"/>
          <w:marRight w:val="86"/>
          <w:marTop w:val="86"/>
          <w:marBottom w:val="86"/>
          <w:divBdr>
            <w:top w:val="none" w:sz="0" w:space="0" w:color="auto"/>
            <w:left w:val="none" w:sz="0" w:space="0" w:color="auto"/>
            <w:bottom w:val="none" w:sz="0" w:space="0" w:color="auto"/>
            <w:right w:val="none" w:sz="0" w:space="0" w:color="auto"/>
          </w:divBdr>
        </w:div>
      </w:divsChild>
    </w:div>
    <w:div w:id="766928550">
      <w:bodyDiv w:val="1"/>
      <w:marLeft w:val="0"/>
      <w:marRight w:val="0"/>
      <w:marTop w:val="0"/>
      <w:marBottom w:val="0"/>
      <w:divBdr>
        <w:top w:val="none" w:sz="0" w:space="0" w:color="auto"/>
        <w:left w:val="none" w:sz="0" w:space="0" w:color="auto"/>
        <w:bottom w:val="none" w:sz="0" w:space="0" w:color="auto"/>
        <w:right w:val="none" w:sz="0" w:space="0" w:color="auto"/>
      </w:divBdr>
    </w:div>
    <w:div w:id="1011950876">
      <w:bodyDiv w:val="1"/>
      <w:marLeft w:val="0"/>
      <w:marRight w:val="0"/>
      <w:marTop w:val="0"/>
      <w:marBottom w:val="0"/>
      <w:divBdr>
        <w:top w:val="none" w:sz="0" w:space="0" w:color="auto"/>
        <w:left w:val="none" w:sz="0" w:space="0" w:color="auto"/>
        <w:bottom w:val="none" w:sz="0" w:space="0" w:color="auto"/>
        <w:right w:val="none" w:sz="0" w:space="0" w:color="auto"/>
      </w:divBdr>
    </w:div>
    <w:div w:id="14568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farzaneh\research\reports\aggregation%20average%20ru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farzaneh\research\reports\aggregation%20average%20ru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farzaneh\research\reports\aggregation%20func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farzaneh\research\reports\aggregation%20func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autoTitleDeleted val="1"/>
    <c:plotArea>
      <c:layout/>
      <c:lineChart>
        <c:grouping val="standard"/>
        <c:ser>
          <c:idx val="0"/>
          <c:order val="0"/>
          <c:tx>
            <c:strRef>
              <c:f>'kl-#expert 50 asia'!$A$2</c:f>
              <c:strCache>
                <c:ptCount val="1"/>
                <c:pt idx="0">
                  <c:v>LinOP</c:v>
                </c:pt>
              </c:strCache>
            </c:strRef>
          </c:tx>
          <c:spPr>
            <a:ln w="12700"/>
          </c:spPr>
          <c:marker>
            <c:symbol val="diamond"/>
            <c:size val="4"/>
          </c:marker>
          <c:cat>
            <c:numRef>
              <c:f>'kl-#expert 50 asia'!$B$1:$AX$1</c:f>
              <c:numCache>
                <c:formatCode>General</c:formatCode>
                <c:ptCount val="4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numCache>
            </c:numRef>
          </c:cat>
          <c:val>
            <c:numRef>
              <c:f>'kl-#expert 50 asia'!$B$2:$AX$2</c:f>
              <c:numCache>
                <c:formatCode>General</c:formatCode>
                <c:ptCount val="49"/>
                <c:pt idx="0">
                  <c:v>1.3282128627786167</c:v>
                </c:pt>
                <c:pt idx="1">
                  <c:v>1.0439767575206675</c:v>
                </c:pt>
                <c:pt idx="2">
                  <c:v>0.982890113763213</c:v>
                </c:pt>
                <c:pt idx="3">
                  <c:v>0.379330288541192</c:v>
                </c:pt>
                <c:pt idx="4">
                  <c:v>0.78415533179117503</c:v>
                </c:pt>
                <c:pt idx="5">
                  <c:v>0.69779847157515973</c:v>
                </c:pt>
                <c:pt idx="6">
                  <c:v>0.57945391212997865</c:v>
                </c:pt>
                <c:pt idx="7">
                  <c:v>0.53813639834710458</c:v>
                </c:pt>
                <c:pt idx="8">
                  <c:v>0.66668850167464255</c:v>
                </c:pt>
                <c:pt idx="9">
                  <c:v>0.44389382948458317</c:v>
                </c:pt>
                <c:pt idx="10">
                  <c:v>0.53668716765661351</c:v>
                </c:pt>
                <c:pt idx="11">
                  <c:v>0.51403723565150805</c:v>
                </c:pt>
                <c:pt idx="12">
                  <c:v>0.49002355803213699</c:v>
                </c:pt>
                <c:pt idx="13">
                  <c:v>0.38870149629552708</c:v>
                </c:pt>
                <c:pt idx="14">
                  <c:v>0.55404961441250977</c:v>
                </c:pt>
                <c:pt idx="15">
                  <c:v>0.48974073604056501</c:v>
                </c:pt>
                <c:pt idx="16">
                  <c:v>0.67401508682218092</c:v>
                </c:pt>
                <c:pt idx="17">
                  <c:v>0.72529730065036002</c:v>
                </c:pt>
                <c:pt idx="18">
                  <c:v>0.43956369152165653</c:v>
                </c:pt>
                <c:pt idx="19">
                  <c:v>0.476149610958923</c:v>
                </c:pt>
                <c:pt idx="20">
                  <c:v>0.48426717347007808</c:v>
                </c:pt>
                <c:pt idx="21">
                  <c:v>0.54745932764505501</c:v>
                </c:pt>
                <c:pt idx="22">
                  <c:v>0.59555161255703315</c:v>
                </c:pt>
                <c:pt idx="23">
                  <c:v>0.8420730170607269</c:v>
                </c:pt>
                <c:pt idx="24">
                  <c:v>0.513860118420843</c:v>
                </c:pt>
                <c:pt idx="25">
                  <c:v>0.51416556579051009</c:v>
                </c:pt>
                <c:pt idx="26">
                  <c:v>0.39276238526136292</c:v>
                </c:pt>
                <c:pt idx="27">
                  <c:v>0.54660617326229699</c:v>
                </c:pt>
                <c:pt idx="28">
                  <c:v>0.5625405787015455</c:v>
                </c:pt>
                <c:pt idx="29">
                  <c:v>0.69762126274050573</c:v>
                </c:pt>
                <c:pt idx="30">
                  <c:v>0.49031404215538132</c:v>
                </c:pt>
                <c:pt idx="31">
                  <c:v>0.63521355175143956</c:v>
                </c:pt>
                <c:pt idx="32">
                  <c:v>0.66486164532405789</c:v>
                </c:pt>
                <c:pt idx="33">
                  <c:v>0.50888308589715836</c:v>
                </c:pt>
                <c:pt idx="34">
                  <c:v>0.475701812153699</c:v>
                </c:pt>
                <c:pt idx="35">
                  <c:v>0.50597294080287958</c:v>
                </c:pt>
                <c:pt idx="36">
                  <c:v>0.56221530836876998</c:v>
                </c:pt>
                <c:pt idx="37">
                  <c:v>0.53440565215261804</c:v>
                </c:pt>
                <c:pt idx="38">
                  <c:v>0.59533674931540648</c:v>
                </c:pt>
                <c:pt idx="39">
                  <c:v>0.41883589926184472</c:v>
                </c:pt>
                <c:pt idx="40">
                  <c:v>0.50425859413339702</c:v>
                </c:pt>
                <c:pt idx="41">
                  <c:v>0.46209932533254838</c:v>
                </c:pt>
                <c:pt idx="42">
                  <c:v>0.54129572770978762</c:v>
                </c:pt>
                <c:pt idx="43">
                  <c:v>0.46406332399861538</c:v>
                </c:pt>
                <c:pt idx="44">
                  <c:v>0.41780636649901626</c:v>
                </c:pt>
                <c:pt idx="45">
                  <c:v>0.39212968137532911</c:v>
                </c:pt>
                <c:pt idx="46">
                  <c:v>0.49478336411869345</c:v>
                </c:pt>
                <c:pt idx="47">
                  <c:v>0.67035331889343164</c:v>
                </c:pt>
                <c:pt idx="48">
                  <c:v>0.59506618914429998</c:v>
                </c:pt>
              </c:numCache>
            </c:numRef>
          </c:val>
        </c:ser>
        <c:ser>
          <c:idx val="1"/>
          <c:order val="1"/>
          <c:tx>
            <c:strRef>
              <c:f>'kl-#expert 50 asia'!$A$4</c:f>
              <c:strCache>
                <c:ptCount val="1"/>
                <c:pt idx="0">
                  <c:v>DemocraticOP (t=ave)</c:v>
                </c:pt>
              </c:strCache>
            </c:strRef>
          </c:tx>
          <c:spPr>
            <a:ln w="12700"/>
          </c:spPr>
          <c:marker>
            <c:symbol val="square"/>
            <c:size val="4"/>
          </c:marker>
          <c:cat>
            <c:numRef>
              <c:f>'kl-#expert 50 asia'!$B$1:$AX$1</c:f>
              <c:numCache>
                <c:formatCode>General</c:formatCode>
                <c:ptCount val="4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numCache>
            </c:numRef>
          </c:cat>
          <c:val>
            <c:numRef>
              <c:f>'kl-#expert 50 asia'!$B$4:$AX$4</c:f>
              <c:numCache>
                <c:formatCode>General</c:formatCode>
                <c:ptCount val="49"/>
                <c:pt idx="0">
                  <c:v>1.4447359982284798</c:v>
                </c:pt>
                <c:pt idx="1">
                  <c:v>0.55587292937723409</c:v>
                </c:pt>
                <c:pt idx="2">
                  <c:v>1.25595284592141</c:v>
                </c:pt>
                <c:pt idx="3">
                  <c:v>0.58774318573061546</c:v>
                </c:pt>
                <c:pt idx="4">
                  <c:v>0.274862510603199</c:v>
                </c:pt>
                <c:pt idx="5">
                  <c:v>0.35860175926767296</c:v>
                </c:pt>
                <c:pt idx="6">
                  <c:v>0.40088166841996026</c:v>
                </c:pt>
                <c:pt idx="7">
                  <c:v>0.44011619792407447</c:v>
                </c:pt>
                <c:pt idx="8">
                  <c:v>0.27469796585631701</c:v>
                </c:pt>
                <c:pt idx="9">
                  <c:v>0.16773851593666458</c:v>
                </c:pt>
                <c:pt idx="10">
                  <c:v>0.39223000687134801</c:v>
                </c:pt>
                <c:pt idx="11">
                  <c:v>0.37287625380417311</c:v>
                </c:pt>
                <c:pt idx="12">
                  <c:v>9.6615143416431265E-2</c:v>
                </c:pt>
                <c:pt idx="13">
                  <c:v>0.30289696069332706</c:v>
                </c:pt>
                <c:pt idx="14">
                  <c:v>0.44723720801712619</c:v>
                </c:pt>
                <c:pt idx="15">
                  <c:v>0.35089567390936954</c:v>
                </c:pt>
                <c:pt idx="16">
                  <c:v>0.42899278402648106</c:v>
                </c:pt>
                <c:pt idx="17">
                  <c:v>0.50945092642183498</c:v>
                </c:pt>
                <c:pt idx="18">
                  <c:v>0.25366687227625245</c:v>
                </c:pt>
                <c:pt idx="19">
                  <c:v>0.37168379606831398</c:v>
                </c:pt>
                <c:pt idx="20">
                  <c:v>0.45221335730380302</c:v>
                </c:pt>
                <c:pt idx="21">
                  <c:v>0.55847857458008165</c:v>
                </c:pt>
                <c:pt idx="22">
                  <c:v>0.42741351250969345</c:v>
                </c:pt>
                <c:pt idx="23">
                  <c:v>0.59882544328000875</c:v>
                </c:pt>
                <c:pt idx="24">
                  <c:v>0.462441755642998</c:v>
                </c:pt>
                <c:pt idx="25">
                  <c:v>0.38577801964955755</c:v>
                </c:pt>
                <c:pt idx="26">
                  <c:v>0.33767034106206961</c:v>
                </c:pt>
                <c:pt idx="27">
                  <c:v>0.44234752145423722</c:v>
                </c:pt>
                <c:pt idx="28">
                  <c:v>0.44872202968293828</c:v>
                </c:pt>
                <c:pt idx="29">
                  <c:v>0.6211738860804481</c:v>
                </c:pt>
                <c:pt idx="30">
                  <c:v>0.41706237893218145</c:v>
                </c:pt>
                <c:pt idx="31">
                  <c:v>0.66700108508634304</c:v>
                </c:pt>
                <c:pt idx="32">
                  <c:v>0.57898280968097204</c:v>
                </c:pt>
                <c:pt idx="33">
                  <c:v>0.49930046941021894</c:v>
                </c:pt>
                <c:pt idx="34">
                  <c:v>0.40078251498093398</c:v>
                </c:pt>
                <c:pt idx="35">
                  <c:v>0.48292397603271653</c:v>
                </c:pt>
                <c:pt idx="36">
                  <c:v>0.44203244719600693</c:v>
                </c:pt>
                <c:pt idx="37">
                  <c:v>0.460282086831172</c:v>
                </c:pt>
                <c:pt idx="38">
                  <c:v>0.52334464051806995</c:v>
                </c:pt>
                <c:pt idx="39">
                  <c:v>0.37938914817531832</c:v>
                </c:pt>
                <c:pt idx="40">
                  <c:v>0.44531401514291424</c:v>
                </c:pt>
                <c:pt idx="41">
                  <c:v>0.32305097734756216</c:v>
                </c:pt>
                <c:pt idx="42">
                  <c:v>0.45636919036437745</c:v>
                </c:pt>
                <c:pt idx="43">
                  <c:v>0.38397851345574796</c:v>
                </c:pt>
                <c:pt idx="44">
                  <c:v>0.35588305719245528</c:v>
                </c:pt>
                <c:pt idx="45">
                  <c:v>0.36436448933248816</c:v>
                </c:pt>
                <c:pt idx="46">
                  <c:v>0.37220226637816445</c:v>
                </c:pt>
                <c:pt idx="47">
                  <c:v>0.64680506436804186</c:v>
                </c:pt>
                <c:pt idx="48">
                  <c:v>0.63638771598341104</c:v>
                </c:pt>
              </c:numCache>
            </c:numRef>
          </c:val>
        </c:ser>
        <c:ser>
          <c:idx val="2"/>
          <c:order val="2"/>
          <c:tx>
            <c:strRef>
              <c:f>'kl-#expert 50 asia'!$A$5</c:f>
              <c:strCache>
                <c:ptCount val="1"/>
                <c:pt idx="0">
                  <c:v>DemocraticOP(t=0)</c:v>
                </c:pt>
              </c:strCache>
            </c:strRef>
          </c:tx>
          <c:spPr>
            <a:ln w="12700"/>
          </c:spPr>
          <c:marker>
            <c:symbol val="triangle"/>
            <c:size val="4"/>
          </c:marker>
          <c:cat>
            <c:numRef>
              <c:f>'kl-#expert 50 asia'!$B$1:$AX$1</c:f>
              <c:numCache>
                <c:formatCode>General</c:formatCode>
                <c:ptCount val="4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numCache>
            </c:numRef>
          </c:cat>
          <c:val>
            <c:numRef>
              <c:f>'kl-#expert 50 asia'!$B$5:$AX$5</c:f>
              <c:numCache>
                <c:formatCode>General</c:formatCode>
                <c:ptCount val="49"/>
                <c:pt idx="0">
                  <c:v>1.4447359982284798</c:v>
                </c:pt>
                <c:pt idx="1">
                  <c:v>1.2416027733294563</c:v>
                </c:pt>
                <c:pt idx="2">
                  <c:v>0.7464494934541076</c:v>
                </c:pt>
                <c:pt idx="3">
                  <c:v>0.3977569797122531</c:v>
                </c:pt>
                <c:pt idx="4">
                  <c:v>0.95450867438564002</c:v>
                </c:pt>
                <c:pt idx="5">
                  <c:v>0.71413796738882362</c:v>
                </c:pt>
                <c:pt idx="6">
                  <c:v>0.5417352655772375</c:v>
                </c:pt>
                <c:pt idx="7">
                  <c:v>0.52163836123574758</c:v>
                </c:pt>
                <c:pt idx="8">
                  <c:v>0.66332828821075462</c:v>
                </c:pt>
                <c:pt idx="9">
                  <c:v>0.43721864671685445</c:v>
                </c:pt>
                <c:pt idx="10">
                  <c:v>0.63327724211453418</c:v>
                </c:pt>
                <c:pt idx="11">
                  <c:v>0.53653054459863658</c:v>
                </c:pt>
                <c:pt idx="12">
                  <c:v>0.51140403716209604</c:v>
                </c:pt>
                <c:pt idx="13">
                  <c:v>0.39665003688566808</c:v>
                </c:pt>
                <c:pt idx="14">
                  <c:v>0.6262372714096901</c:v>
                </c:pt>
                <c:pt idx="15">
                  <c:v>0.52046353716384497</c:v>
                </c:pt>
                <c:pt idx="16">
                  <c:v>0.74745041041309279</c:v>
                </c:pt>
                <c:pt idx="17">
                  <c:v>0.7129153074549851</c:v>
                </c:pt>
                <c:pt idx="18">
                  <c:v>0.44901613526238737</c:v>
                </c:pt>
                <c:pt idx="19">
                  <c:v>0.53551715104265307</c:v>
                </c:pt>
                <c:pt idx="20">
                  <c:v>0.54116114879952659</c:v>
                </c:pt>
                <c:pt idx="21">
                  <c:v>0.57047994933258495</c:v>
                </c:pt>
                <c:pt idx="22">
                  <c:v>0.68613313320346803</c:v>
                </c:pt>
                <c:pt idx="23">
                  <c:v>0.80437193247504302</c:v>
                </c:pt>
                <c:pt idx="24">
                  <c:v>0.53476997588150399</c:v>
                </c:pt>
                <c:pt idx="25">
                  <c:v>0.51635096832539451</c:v>
                </c:pt>
                <c:pt idx="26">
                  <c:v>0.398190520521438</c:v>
                </c:pt>
                <c:pt idx="27">
                  <c:v>0.57018719391392159</c:v>
                </c:pt>
                <c:pt idx="28">
                  <c:v>0.62252881585463005</c:v>
                </c:pt>
                <c:pt idx="29">
                  <c:v>0.72029101866313072</c:v>
                </c:pt>
                <c:pt idx="30">
                  <c:v>0.52835895746906103</c:v>
                </c:pt>
                <c:pt idx="31">
                  <c:v>0.66700108508634404</c:v>
                </c:pt>
                <c:pt idx="32">
                  <c:v>0.75974906608560222</c:v>
                </c:pt>
                <c:pt idx="33">
                  <c:v>0.57836342431975796</c:v>
                </c:pt>
                <c:pt idx="34">
                  <c:v>0.49152818599417447</c:v>
                </c:pt>
                <c:pt idx="35">
                  <c:v>0.54072496795009495</c:v>
                </c:pt>
                <c:pt idx="36">
                  <c:v>0.62166926230430586</c:v>
                </c:pt>
                <c:pt idx="37">
                  <c:v>0.5855686022555876</c:v>
                </c:pt>
                <c:pt idx="38">
                  <c:v>0.62796061390688418</c:v>
                </c:pt>
                <c:pt idx="39">
                  <c:v>0.44966483497986981</c:v>
                </c:pt>
                <c:pt idx="40">
                  <c:v>0.5568541218404105</c:v>
                </c:pt>
                <c:pt idx="41">
                  <c:v>0.53585467909482265</c:v>
                </c:pt>
                <c:pt idx="42">
                  <c:v>0.58682477092082752</c:v>
                </c:pt>
                <c:pt idx="43">
                  <c:v>0.49756948178471866</c:v>
                </c:pt>
                <c:pt idx="44">
                  <c:v>0.45145679797652732</c:v>
                </c:pt>
                <c:pt idx="45">
                  <c:v>0.44150193992722286</c:v>
                </c:pt>
                <c:pt idx="46">
                  <c:v>0.51575372513331197</c:v>
                </c:pt>
                <c:pt idx="47">
                  <c:v>0.74002478158326301</c:v>
                </c:pt>
                <c:pt idx="48">
                  <c:v>0.63617771891433195</c:v>
                </c:pt>
              </c:numCache>
            </c:numRef>
          </c:val>
        </c:ser>
        <c:marker val="1"/>
        <c:axId val="89460096"/>
        <c:axId val="89204224"/>
      </c:lineChart>
      <c:catAx>
        <c:axId val="89460096"/>
        <c:scaling>
          <c:orientation val="minMax"/>
        </c:scaling>
        <c:axPos val="b"/>
        <c:title>
          <c:tx>
            <c:rich>
              <a:bodyPr/>
              <a:lstStyle/>
              <a:p>
                <a:pPr>
                  <a:defRPr lang="fa-IR"/>
                </a:pPr>
                <a:r>
                  <a:rPr lang="en-US"/>
                  <a:t>n</a:t>
                </a:r>
              </a:p>
            </c:rich>
          </c:tx>
        </c:title>
        <c:numFmt formatCode="General" sourceLinked="1"/>
        <c:majorTickMark val="none"/>
        <c:tickLblPos val="nextTo"/>
        <c:txPr>
          <a:bodyPr/>
          <a:lstStyle/>
          <a:p>
            <a:pPr>
              <a:defRPr lang="fa-IR"/>
            </a:pPr>
            <a:endParaRPr lang="sv-SE"/>
          </a:p>
        </c:txPr>
        <c:crossAx val="89204224"/>
        <c:crosses val="autoZero"/>
        <c:auto val="1"/>
        <c:lblAlgn val="ctr"/>
        <c:lblOffset val="100"/>
      </c:catAx>
      <c:valAx>
        <c:axId val="89204224"/>
        <c:scaling>
          <c:orientation val="minMax"/>
        </c:scaling>
        <c:axPos val="l"/>
        <c:majorGridlines/>
        <c:title>
          <c:tx>
            <c:rich>
              <a:bodyPr/>
              <a:lstStyle/>
              <a:p>
                <a:pPr>
                  <a:defRPr lang="fa-IR"/>
                </a:pPr>
                <a:r>
                  <a:rPr lang="en-US"/>
                  <a:t>KL</a:t>
                </a:r>
              </a:p>
            </c:rich>
          </c:tx>
        </c:title>
        <c:numFmt formatCode="General" sourceLinked="1"/>
        <c:tickLblPos val="nextTo"/>
        <c:txPr>
          <a:bodyPr/>
          <a:lstStyle/>
          <a:p>
            <a:pPr>
              <a:defRPr lang="fa-IR"/>
            </a:pPr>
            <a:endParaRPr lang="sv-SE"/>
          </a:p>
        </c:txPr>
        <c:crossAx val="89460096"/>
        <c:crosses val="autoZero"/>
        <c:crossBetween val="between"/>
      </c:valAx>
    </c:plotArea>
    <c:legend>
      <c:legendPos val="r"/>
      <c:txPr>
        <a:bodyPr/>
        <a:lstStyle/>
        <a:p>
          <a:pPr>
            <a:defRPr lang="fa-IR"/>
          </a:pPr>
          <a:endParaRPr lang="sv-SE"/>
        </a:p>
      </c:txPr>
    </c:legend>
    <c:plotVisOnly val="1"/>
  </c:chart>
  <c:txPr>
    <a:bodyPr/>
    <a:lstStyle/>
    <a:p>
      <a:pPr>
        <a:defRPr sz="800"/>
      </a:pPr>
      <a:endParaRPr lang="sv-SE"/>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v-SE"/>
  <c:chart>
    <c:autoTitleDeleted val="1"/>
    <c:plotArea>
      <c:layout/>
      <c:lineChart>
        <c:grouping val="standard"/>
        <c:ser>
          <c:idx val="0"/>
          <c:order val="0"/>
          <c:tx>
            <c:strRef>
              <c:f>'kl-#expert 50 asia'!$A$2</c:f>
              <c:strCache>
                <c:ptCount val="1"/>
                <c:pt idx="0">
                  <c:v>LinOP</c:v>
                </c:pt>
              </c:strCache>
            </c:strRef>
          </c:tx>
          <c:spPr>
            <a:ln w="12700"/>
          </c:spPr>
          <c:marker>
            <c:symbol val="diamond"/>
            <c:size val="4"/>
          </c:marker>
          <c:cat>
            <c:numRef>
              <c:f>'kl-#expert 50 asia'!$A$24:$A$72</c:f>
              <c:numCache>
                <c:formatCode>General</c:formatCode>
                <c:ptCount val="4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numCache>
            </c:numRef>
          </c:cat>
          <c:val>
            <c:numRef>
              <c:f>'kl-#expert 50 asia'!$B$24:$B$72</c:f>
              <c:numCache>
                <c:formatCode>General</c:formatCode>
                <c:ptCount val="49"/>
                <c:pt idx="0">
                  <c:v>0.69084554204951998</c:v>
                </c:pt>
                <c:pt idx="1">
                  <c:v>1.31694994330058</c:v>
                </c:pt>
                <c:pt idx="2">
                  <c:v>0.66604322290376661</c:v>
                </c:pt>
                <c:pt idx="3">
                  <c:v>0.64538894375095457</c:v>
                </c:pt>
                <c:pt idx="4">
                  <c:v>1.3251729573840298</c:v>
                </c:pt>
                <c:pt idx="5">
                  <c:v>0.61907556097948602</c:v>
                </c:pt>
                <c:pt idx="6">
                  <c:v>0.82284256681210299</c:v>
                </c:pt>
                <c:pt idx="7">
                  <c:v>0.81465007459835492</c:v>
                </c:pt>
                <c:pt idx="8">
                  <c:v>0.66771378687703198</c:v>
                </c:pt>
                <c:pt idx="9">
                  <c:v>0.68863963553995811</c:v>
                </c:pt>
                <c:pt idx="10">
                  <c:v>0.37092348113850743</c:v>
                </c:pt>
                <c:pt idx="11">
                  <c:v>0.72271090779111602</c:v>
                </c:pt>
                <c:pt idx="12">
                  <c:v>0.44855396344560505</c:v>
                </c:pt>
                <c:pt idx="13">
                  <c:v>0.65773463763260742</c:v>
                </c:pt>
                <c:pt idx="14">
                  <c:v>0.61067410792786303</c:v>
                </c:pt>
                <c:pt idx="15">
                  <c:v>0.53091983875884263</c:v>
                </c:pt>
                <c:pt idx="16">
                  <c:v>0.72154267615556933</c:v>
                </c:pt>
                <c:pt idx="17">
                  <c:v>0.65435249851994504</c:v>
                </c:pt>
                <c:pt idx="18">
                  <c:v>0.52602706895078899</c:v>
                </c:pt>
                <c:pt idx="19">
                  <c:v>0.66166709561644765</c:v>
                </c:pt>
                <c:pt idx="20">
                  <c:v>0.61519644950515395</c:v>
                </c:pt>
                <c:pt idx="21">
                  <c:v>0.61065376670028604</c:v>
                </c:pt>
                <c:pt idx="22">
                  <c:v>0.48301882065110802</c:v>
                </c:pt>
                <c:pt idx="23">
                  <c:v>0.53050996908138959</c:v>
                </c:pt>
                <c:pt idx="24">
                  <c:v>0.59611464741274656</c:v>
                </c:pt>
                <c:pt idx="25">
                  <c:v>0.50999253408795797</c:v>
                </c:pt>
                <c:pt idx="26">
                  <c:v>0.77467871594456783</c:v>
                </c:pt>
                <c:pt idx="27">
                  <c:v>0.64769029951902879</c:v>
                </c:pt>
                <c:pt idx="28">
                  <c:v>0.5254506716735009</c:v>
                </c:pt>
                <c:pt idx="29">
                  <c:v>0.70290214233589365</c:v>
                </c:pt>
                <c:pt idx="30">
                  <c:v>0.686229061964306</c:v>
                </c:pt>
                <c:pt idx="31">
                  <c:v>0.54883621638886493</c:v>
                </c:pt>
                <c:pt idx="32">
                  <c:v>0.59199981305446592</c:v>
                </c:pt>
                <c:pt idx="33">
                  <c:v>0.60261576960166896</c:v>
                </c:pt>
                <c:pt idx="34">
                  <c:v>0.69098653434923696</c:v>
                </c:pt>
                <c:pt idx="35">
                  <c:v>0.66024650195128898</c:v>
                </c:pt>
                <c:pt idx="36">
                  <c:v>0.50464477208711489</c:v>
                </c:pt>
                <c:pt idx="37">
                  <c:v>0.623467023551868</c:v>
                </c:pt>
                <c:pt idx="38">
                  <c:v>0.77771969396753793</c:v>
                </c:pt>
                <c:pt idx="39">
                  <c:v>0.51930414718604656</c:v>
                </c:pt>
                <c:pt idx="40">
                  <c:v>0.59890357009018602</c:v>
                </c:pt>
                <c:pt idx="41">
                  <c:v>0.58657153679859664</c:v>
                </c:pt>
                <c:pt idx="42">
                  <c:v>0.57893102422161002</c:v>
                </c:pt>
                <c:pt idx="43">
                  <c:v>0.56897917513870611</c:v>
                </c:pt>
                <c:pt idx="44">
                  <c:v>0.6379654173955448</c:v>
                </c:pt>
                <c:pt idx="45">
                  <c:v>0.49610473627758145</c:v>
                </c:pt>
                <c:pt idx="46">
                  <c:v>0.50051964622805201</c:v>
                </c:pt>
                <c:pt idx="47">
                  <c:v>0.56843191693667905</c:v>
                </c:pt>
                <c:pt idx="48">
                  <c:v>0.59038471032061857</c:v>
                </c:pt>
              </c:numCache>
            </c:numRef>
          </c:val>
        </c:ser>
        <c:ser>
          <c:idx val="1"/>
          <c:order val="1"/>
          <c:tx>
            <c:strRef>
              <c:f>'kl-#expert 50 asia'!$A$4</c:f>
              <c:strCache>
                <c:ptCount val="1"/>
                <c:pt idx="0">
                  <c:v>DemocraticOP (t=ave)</c:v>
                </c:pt>
              </c:strCache>
            </c:strRef>
          </c:tx>
          <c:spPr>
            <a:ln w="12700"/>
          </c:spPr>
          <c:marker>
            <c:symbol val="square"/>
            <c:size val="4"/>
          </c:marker>
          <c:cat>
            <c:numRef>
              <c:f>'kl-#expert 50 asia'!$A$24:$A$72</c:f>
              <c:numCache>
                <c:formatCode>General</c:formatCode>
                <c:ptCount val="4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numCache>
            </c:numRef>
          </c:cat>
          <c:val>
            <c:numRef>
              <c:f>'kl-#expert 50 asia'!$D$24:$D$72</c:f>
              <c:numCache>
                <c:formatCode>General</c:formatCode>
                <c:ptCount val="49"/>
                <c:pt idx="0">
                  <c:v>0.71115671449933804</c:v>
                </c:pt>
                <c:pt idx="1">
                  <c:v>2.0283736517316235</c:v>
                </c:pt>
                <c:pt idx="2">
                  <c:v>0.25730220290062217</c:v>
                </c:pt>
                <c:pt idx="3">
                  <c:v>0.31943176851060645</c:v>
                </c:pt>
                <c:pt idx="4">
                  <c:v>1.1067148341230701</c:v>
                </c:pt>
                <c:pt idx="5">
                  <c:v>1.0515349729911898</c:v>
                </c:pt>
                <c:pt idx="6">
                  <c:v>0.9131733265259605</c:v>
                </c:pt>
                <c:pt idx="7">
                  <c:v>0.69371338868398202</c:v>
                </c:pt>
                <c:pt idx="8">
                  <c:v>0.24791696147633985</c:v>
                </c:pt>
                <c:pt idx="9">
                  <c:v>0.27249771595273298</c:v>
                </c:pt>
                <c:pt idx="10">
                  <c:v>0.51764007134064804</c:v>
                </c:pt>
                <c:pt idx="11">
                  <c:v>0.49595958064823198</c:v>
                </c:pt>
                <c:pt idx="12">
                  <c:v>0.25668656386890243</c:v>
                </c:pt>
                <c:pt idx="13">
                  <c:v>0.47774376624027598</c:v>
                </c:pt>
                <c:pt idx="14">
                  <c:v>0.34457470931950995</c:v>
                </c:pt>
                <c:pt idx="15">
                  <c:v>0.37044000709232505</c:v>
                </c:pt>
                <c:pt idx="16">
                  <c:v>0.55174271794640894</c:v>
                </c:pt>
                <c:pt idx="17">
                  <c:v>0.40439569565633893</c:v>
                </c:pt>
                <c:pt idx="18">
                  <c:v>0.34452820595620615</c:v>
                </c:pt>
                <c:pt idx="19">
                  <c:v>0.47177504855776875</c:v>
                </c:pt>
                <c:pt idx="20">
                  <c:v>0.50085233441128096</c:v>
                </c:pt>
                <c:pt idx="21">
                  <c:v>0.36038105034894896</c:v>
                </c:pt>
                <c:pt idx="22">
                  <c:v>0.2883497652459649</c:v>
                </c:pt>
                <c:pt idx="23">
                  <c:v>0.43013174251900899</c:v>
                </c:pt>
                <c:pt idx="24">
                  <c:v>0.54600982077959792</c:v>
                </c:pt>
                <c:pt idx="25">
                  <c:v>0.40779295659911474</c:v>
                </c:pt>
                <c:pt idx="26">
                  <c:v>0.5884205948843011</c:v>
                </c:pt>
                <c:pt idx="27">
                  <c:v>0.48206218021737585</c:v>
                </c:pt>
                <c:pt idx="28">
                  <c:v>0.385473154186037</c:v>
                </c:pt>
                <c:pt idx="29">
                  <c:v>0.64995101841144798</c:v>
                </c:pt>
                <c:pt idx="30">
                  <c:v>0.61930019469713304</c:v>
                </c:pt>
                <c:pt idx="31">
                  <c:v>0.50077190898209001</c:v>
                </c:pt>
                <c:pt idx="32">
                  <c:v>0.50584491921934005</c:v>
                </c:pt>
                <c:pt idx="33">
                  <c:v>0.48007340003635002</c:v>
                </c:pt>
                <c:pt idx="34">
                  <c:v>0.6376104821648324</c:v>
                </c:pt>
                <c:pt idx="35">
                  <c:v>0.64657310493842302</c:v>
                </c:pt>
                <c:pt idx="36">
                  <c:v>0.36435379539566776</c:v>
                </c:pt>
                <c:pt idx="37">
                  <c:v>0.56483749932991401</c:v>
                </c:pt>
                <c:pt idx="38">
                  <c:v>0.62711121296971106</c:v>
                </c:pt>
                <c:pt idx="39">
                  <c:v>0.46437617528205216</c:v>
                </c:pt>
                <c:pt idx="40">
                  <c:v>0.50330863405331105</c:v>
                </c:pt>
                <c:pt idx="41">
                  <c:v>0.47416482560648232</c:v>
                </c:pt>
                <c:pt idx="42">
                  <c:v>0.52481333045065459</c:v>
                </c:pt>
                <c:pt idx="43">
                  <c:v>0.46359754108833279</c:v>
                </c:pt>
                <c:pt idx="44">
                  <c:v>0.55722319413102051</c:v>
                </c:pt>
                <c:pt idx="45">
                  <c:v>0.43814209929179032</c:v>
                </c:pt>
                <c:pt idx="46">
                  <c:v>0.41234664764856038</c:v>
                </c:pt>
                <c:pt idx="47">
                  <c:v>0.51249103514074101</c:v>
                </c:pt>
                <c:pt idx="48">
                  <c:v>0.50882329531197001</c:v>
                </c:pt>
              </c:numCache>
            </c:numRef>
          </c:val>
        </c:ser>
        <c:ser>
          <c:idx val="2"/>
          <c:order val="2"/>
          <c:tx>
            <c:strRef>
              <c:f>'kl-#expert 50 asia'!$A$5</c:f>
              <c:strCache>
                <c:ptCount val="1"/>
                <c:pt idx="0">
                  <c:v>DemocraticOP(t=0)</c:v>
                </c:pt>
              </c:strCache>
            </c:strRef>
          </c:tx>
          <c:spPr>
            <a:ln w="12700"/>
          </c:spPr>
          <c:marker>
            <c:symbol val="triangle"/>
            <c:size val="4"/>
          </c:marker>
          <c:cat>
            <c:numRef>
              <c:f>'kl-#expert 50 asia'!$A$24:$A$72</c:f>
              <c:numCache>
                <c:formatCode>General</c:formatCode>
                <c:ptCount val="4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numCache>
            </c:numRef>
          </c:cat>
          <c:val>
            <c:numRef>
              <c:f>'kl-#expert 50 asia'!$F$24:$F$72</c:f>
              <c:numCache>
                <c:formatCode>General</c:formatCode>
                <c:ptCount val="49"/>
                <c:pt idx="0">
                  <c:v>0.71115671449933804</c:v>
                </c:pt>
                <c:pt idx="1">
                  <c:v>1.1859044939134298</c:v>
                </c:pt>
                <c:pt idx="2">
                  <c:v>0.5565574603226231</c:v>
                </c:pt>
                <c:pt idx="3">
                  <c:v>0.61972597868650692</c:v>
                </c:pt>
                <c:pt idx="4">
                  <c:v>1.2841022235636401</c:v>
                </c:pt>
                <c:pt idx="5">
                  <c:v>0.60834697137203197</c:v>
                </c:pt>
                <c:pt idx="6">
                  <c:v>0.78996639168693683</c:v>
                </c:pt>
                <c:pt idx="7">
                  <c:v>0.7550479515563111</c:v>
                </c:pt>
                <c:pt idx="8">
                  <c:v>0.64928131750444018</c:v>
                </c:pt>
                <c:pt idx="9">
                  <c:v>0.63509262443819892</c:v>
                </c:pt>
                <c:pt idx="10">
                  <c:v>0.36032697111415302</c:v>
                </c:pt>
                <c:pt idx="11">
                  <c:v>0.71145413547201097</c:v>
                </c:pt>
                <c:pt idx="12">
                  <c:v>0.43928771198049643</c:v>
                </c:pt>
                <c:pt idx="13">
                  <c:v>0.65600418968017793</c:v>
                </c:pt>
                <c:pt idx="14">
                  <c:v>0.63955343933310493</c:v>
                </c:pt>
                <c:pt idx="15">
                  <c:v>0.53897819810638103</c:v>
                </c:pt>
                <c:pt idx="16">
                  <c:v>0.69385227983945896</c:v>
                </c:pt>
                <c:pt idx="17">
                  <c:v>0.59242625671186289</c:v>
                </c:pt>
                <c:pt idx="18">
                  <c:v>0.52283455776112397</c:v>
                </c:pt>
                <c:pt idx="19">
                  <c:v>0.64935843372158686</c:v>
                </c:pt>
                <c:pt idx="20">
                  <c:v>0.60415820742029591</c:v>
                </c:pt>
                <c:pt idx="21">
                  <c:v>0.57523507291701403</c:v>
                </c:pt>
                <c:pt idx="22">
                  <c:v>0.48885021881458585</c:v>
                </c:pt>
                <c:pt idx="23">
                  <c:v>0.50808676018820709</c:v>
                </c:pt>
                <c:pt idx="24">
                  <c:v>0.58445004583676674</c:v>
                </c:pt>
                <c:pt idx="25">
                  <c:v>0.48459765294922302</c:v>
                </c:pt>
                <c:pt idx="26">
                  <c:v>0.73373680448474365</c:v>
                </c:pt>
                <c:pt idx="27">
                  <c:v>0.633551168960516</c:v>
                </c:pt>
                <c:pt idx="28">
                  <c:v>0.50715945736660062</c:v>
                </c:pt>
                <c:pt idx="29">
                  <c:v>0.70473200904528299</c:v>
                </c:pt>
                <c:pt idx="30">
                  <c:v>0.66923320679750364</c:v>
                </c:pt>
                <c:pt idx="31">
                  <c:v>0.52635962175323159</c:v>
                </c:pt>
                <c:pt idx="32">
                  <c:v>0.61068363610173193</c:v>
                </c:pt>
                <c:pt idx="33">
                  <c:v>0.58781763080418603</c:v>
                </c:pt>
                <c:pt idx="34">
                  <c:v>0.67406757450869192</c:v>
                </c:pt>
                <c:pt idx="35">
                  <c:v>0.64729496875331904</c:v>
                </c:pt>
                <c:pt idx="36">
                  <c:v>0.49451076636429386</c:v>
                </c:pt>
                <c:pt idx="37">
                  <c:v>0.62847676345923997</c:v>
                </c:pt>
                <c:pt idx="38">
                  <c:v>0.76414498262394892</c:v>
                </c:pt>
                <c:pt idx="39">
                  <c:v>0.51043248023193155</c:v>
                </c:pt>
                <c:pt idx="40">
                  <c:v>0.60327264193009</c:v>
                </c:pt>
                <c:pt idx="41">
                  <c:v>0.58058230798301436</c:v>
                </c:pt>
                <c:pt idx="42">
                  <c:v>0.57744888591565657</c:v>
                </c:pt>
                <c:pt idx="43">
                  <c:v>0.53704100304936064</c:v>
                </c:pt>
                <c:pt idx="44">
                  <c:v>0.65746927454131565</c:v>
                </c:pt>
                <c:pt idx="45">
                  <c:v>0.49505061623597796</c:v>
                </c:pt>
                <c:pt idx="46">
                  <c:v>0.49509101616364698</c:v>
                </c:pt>
                <c:pt idx="47">
                  <c:v>0.57531929049219765</c:v>
                </c:pt>
                <c:pt idx="48">
                  <c:v>0.56942198075043959</c:v>
                </c:pt>
              </c:numCache>
            </c:numRef>
          </c:val>
        </c:ser>
        <c:marker val="1"/>
        <c:axId val="89217664"/>
        <c:axId val="89273088"/>
      </c:lineChart>
      <c:catAx>
        <c:axId val="89217664"/>
        <c:scaling>
          <c:orientation val="minMax"/>
        </c:scaling>
        <c:axPos val="b"/>
        <c:title>
          <c:tx>
            <c:rich>
              <a:bodyPr/>
              <a:lstStyle/>
              <a:p>
                <a:pPr>
                  <a:defRPr lang="fa-IR"/>
                </a:pPr>
                <a:r>
                  <a:rPr lang="en-US"/>
                  <a:t>n</a:t>
                </a:r>
              </a:p>
            </c:rich>
          </c:tx>
        </c:title>
        <c:numFmt formatCode="General" sourceLinked="1"/>
        <c:majorTickMark val="none"/>
        <c:tickLblPos val="nextTo"/>
        <c:txPr>
          <a:bodyPr/>
          <a:lstStyle/>
          <a:p>
            <a:pPr>
              <a:defRPr lang="fa-IR"/>
            </a:pPr>
            <a:endParaRPr lang="sv-SE"/>
          </a:p>
        </c:txPr>
        <c:crossAx val="89273088"/>
        <c:crosses val="autoZero"/>
        <c:auto val="1"/>
        <c:lblAlgn val="ctr"/>
        <c:lblOffset val="100"/>
      </c:catAx>
      <c:valAx>
        <c:axId val="89273088"/>
        <c:scaling>
          <c:orientation val="minMax"/>
        </c:scaling>
        <c:axPos val="l"/>
        <c:majorGridlines/>
        <c:title>
          <c:tx>
            <c:rich>
              <a:bodyPr/>
              <a:lstStyle/>
              <a:p>
                <a:pPr>
                  <a:defRPr lang="fa-IR"/>
                </a:pPr>
                <a:r>
                  <a:rPr lang="en-US"/>
                  <a:t>KL</a:t>
                </a:r>
              </a:p>
            </c:rich>
          </c:tx>
        </c:title>
        <c:numFmt formatCode="General" sourceLinked="1"/>
        <c:tickLblPos val="nextTo"/>
        <c:txPr>
          <a:bodyPr/>
          <a:lstStyle/>
          <a:p>
            <a:pPr>
              <a:defRPr lang="fa-IR"/>
            </a:pPr>
            <a:endParaRPr lang="sv-SE"/>
          </a:p>
        </c:txPr>
        <c:crossAx val="89217664"/>
        <c:crosses val="autoZero"/>
        <c:crossBetween val="between"/>
      </c:valAx>
    </c:plotArea>
    <c:legend>
      <c:legendPos val="r"/>
      <c:txPr>
        <a:bodyPr/>
        <a:lstStyle/>
        <a:p>
          <a:pPr>
            <a:defRPr lang="fa-IR"/>
          </a:pPr>
          <a:endParaRPr lang="sv-SE"/>
        </a:p>
      </c:txPr>
    </c:legend>
    <c:plotVisOnly val="1"/>
  </c:chart>
  <c:txPr>
    <a:bodyPr/>
    <a:lstStyle/>
    <a:p>
      <a:pPr>
        <a:defRPr sz="800"/>
      </a:pPr>
      <a:endParaRPr lang="sv-SE"/>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v-SE"/>
  <c:chart>
    <c:plotArea>
      <c:layout/>
      <c:lineChart>
        <c:grouping val="standard"/>
        <c:ser>
          <c:idx val="5"/>
          <c:order val="0"/>
          <c:tx>
            <c:strRef>
              <c:f>batbasin!$C$1</c:f>
              <c:strCache>
                <c:ptCount val="1"/>
                <c:pt idx="0">
                  <c:v>λ in DemocraticOP (t= 0)</c:v>
                </c:pt>
              </c:strCache>
            </c:strRef>
          </c:tx>
          <c:spPr>
            <a:ln w="12700"/>
          </c:spPr>
          <c:marker>
            <c:symbol val="circle"/>
            <c:size val="4"/>
          </c:marker>
          <c:val>
            <c:numRef>
              <c:f>batbasin!$I$3:$I$19</c:f>
              <c:numCache>
                <c:formatCode>General</c:formatCode>
                <c:ptCount val="17"/>
                <c:pt idx="0">
                  <c:v>5.3734131530805994E-2</c:v>
                </c:pt>
                <c:pt idx="1">
                  <c:v>0.13714407039838405</c:v>
                </c:pt>
                <c:pt idx="2">
                  <c:v>5.6335302538456977E-2</c:v>
                </c:pt>
                <c:pt idx="3">
                  <c:v>0.10903926877619829</c:v>
                </c:pt>
                <c:pt idx="4">
                  <c:v>7.6068136494524041E-2</c:v>
                </c:pt>
                <c:pt idx="5">
                  <c:v>0.15208064851674896</c:v>
                </c:pt>
                <c:pt idx="6">
                  <c:v>5.8673936097678014E-2</c:v>
                </c:pt>
                <c:pt idx="7">
                  <c:v>5.340698892271694E-2</c:v>
                </c:pt>
                <c:pt idx="8">
                  <c:v>5.2120024381701123E-2</c:v>
                </c:pt>
                <c:pt idx="9">
                  <c:v>0.14016883788827741</c:v>
                </c:pt>
                <c:pt idx="10">
                  <c:v>5.2579028953889002E-2</c:v>
                </c:pt>
                <c:pt idx="11">
                  <c:v>0.11099299707378696</c:v>
                </c:pt>
                <c:pt idx="12">
                  <c:v>5.1863957750870084E-2</c:v>
                </c:pt>
                <c:pt idx="13">
                  <c:v>0.13294567171912641</c:v>
                </c:pt>
                <c:pt idx="14">
                  <c:v>5.5718691641452107E-2</c:v>
                </c:pt>
                <c:pt idx="15">
                  <c:v>5.4809579087429013E-2</c:v>
                </c:pt>
                <c:pt idx="16">
                  <c:v>5.0563272900109014E-2</c:v>
                </c:pt>
              </c:numCache>
            </c:numRef>
          </c:val>
        </c:ser>
        <c:ser>
          <c:idx val="4"/>
          <c:order val="1"/>
          <c:tx>
            <c:strRef>
              <c:f>batbasin!$B$1</c:f>
              <c:strCache>
                <c:ptCount val="1"/>
                <c:pt idx="0">
                  <c:v>λ in DemocraticOP (t = ave)</c:v>
                </c:pt>
              </c:strCache>
            </c:strRef>
          </c:tx>
          <c:spPr>
            <a:ln w="12700"/>
          </c:spPr>
          <c:marker>
            <c:symbol val="star"/>
            <c:size val="4"/>
          </c:marker>
          <c:val>
            <c:numRef>
              <c:f>batbasin!$H$3:$H$19</c:f>
              <c:numCache>
                <c:formatCode>General</c:formatCode>
                <c:ptCount val="17"/>
                <c:pt idx="0">
                  <c:v>4.7265546297948977E-2</c:v>
                </c:pt>
                <c:pt idx="1">
                  <c:v>0.27921789957447651</c:v>
                </c:pt>
                <c:pt idx="2">
                  <c:v>3.8692120472657042E-2</c:v>
                </c:pt>
                <c:pt idx="3">
                  <c:v>0.222506783003384</c:v>
                </c:pt>
                <c:pt idx="4">
                  <c:v>0.14823387137791041</c:v>
                </c:pt>
                <c:pt idx="5">
                  <c:v>0.32935783358342657</c:v>
                </c:pt>
                <c:pt idx="6">
                  <c:v>7.0672595149742029E-2</c:v>
                </c:pt>
                <c:pt idx="7">
                  <c:v>6.1135348519094204E-2</c:v>
                </c:pt>
                <c:pt idx="8">
                  <c:v>6.2734918641159987E-2</c:v>
                </c:pt>
                <c:pt idx="9">
                  <c:v>0.28162799752258538</c:v>
                </c:pt>
                <c:pt idx="10">
                  <c:v>4.6073084722148994E-2</c:v>
                </c:pt>
                <c:pt idx="11">
                  <c:v>0.21234348077097129</c:v>
                </c:pt>
                <c:pt idx="12">
                  <c:v>7.1068971942799194E-2</c:v>
                </c:pt>
                <c:pt idx="13">
                  <c:v>0.26949944034270501</c:v>
                </c:pt>
                <c:pt idx="14">
                  <c:v>4.0980436775407969E-2</c:v>
                </c:pt>
                <c:pt idx="15">
                  <c:v>5.6278775223863785E-2</c:v>
                </c:pt>
                <c:pt idx="16">
                  <c:v>5.3038917444559019E-2</c:v>
                </c:pt>
              </c:numCache>
            </c:numRef>
          </c:val>
        </c:ser>
        <c:ser>
          <c:idx val="3"/>
          <c:order val="2"/>
          <c:tx>
            <c:strRef>
              <c:f>batbasin!$G$2</c:f>
              <c:strCache>
                <c:ptCount val="1"/>
                <c:pt idx="0">
                  <c:v>experts' SD</c:v>
                </c:pt>
              </c:strCache>
            </c:strRef>
          </c:tx>
          <c:spPr>
            <a:ln w="12700"/>
          </c:spPr>
          <c:marker>
            <c:symbol val="x"/>
            <c:size val="4"/>
          </c:marker>
          <c:val>
            <c:numRef>
              <c:f>batbasin!$G$3:$G$19</c:f>
              <c:numCache>
                <c:formatCode>General</c:formatCode>
                <c:ptCount val="17"/>
                <c:pt idx="0">
                  <c:v>5.0377917620307432E-2</c:v>
                </c:pt>
                <c:pt idx="1">
                  <c:v>0.41633812694169697</c:v>
                </c:pt>
                <c:pt idx="2">
                  <c:v>1.93353728219888E-2</c:v>
                </c:pt>
                <c:pt idx="3">
                  <c:v>0.29555898585143425</c:v>
                </c:pt>
                <c:pt idx="4">
                  <c:v>0.18012039872611599</c:v>
                </c:pt>
                <c:pt idx="5">
                  <c:v>0.47062533311809401</c:v>
                </c:pt>
                <c:pt idx="6">
                  <c:v>0.10369485127925439</c:v>
                </c:pt>
                <c:pt idx="7">
                  <c:v>7.9768945208575998E-2</c:v>
                </c:pt>
                <c:pt idx="8">
                  <c:v>7.2995593940957823E-2</c:v>
                </c:pt>
                <c:pt idx="9">
                  <c:v>0.47661046304347704</c:v>
                </c:pt>
                <c:pt idx="10">
                  <c:v>5.4818713623945026E-2</c:v>
                </c:pt>
                <c:pt idx="11">
                  <c:v>0.33570943785298263</c:v>
                </c:pt>
                <c:pt idx="12">
                  <c:v>7.9543389908423134E-2</c:v>
                </c:pt>
                <c:pt idx="13">
                  <c:v>0.447692105672088</c:v>
                </c:pt>
                <c:pt idx="14">
                  <c:v>1.74764755997418E-2</c:v>
                </c:pt>
                <c:pt idx="15">
                  <c:v>5.5573975331458199E-2</c:v>
                </c:pt>
                <c:pt idx="16">
                  <c:v>6.1065946656838413E-2</c:v>
                </c:pt>
              </c:numCache>
            </c:numRef>
          </c:val>
        </c:ser>
        <c:marker val="1"/>
        <c:axId val="89290624"/>
        <c:axId val="89305088"/>
      </c:lineChart>
      <c:catAx>
        <c:axId val="89290624"/>
        <c:scaling>
          <c:orientation val="minMax"/>
        </c:scaling>
        <c:axPos val="b"/>
        <c:title>
          <c:tx>
            <c:rich>
              <a:bodyPr/>
              <a:lstStyle/>
              <a:p>
                <a:pPr>
                  <a:defRPr lang="fa-IR"/>
                </a:pPr>
                <a:r>
                  <a:rPr lang="en-US"/>
                  <a:t>expert</a:t>
                </a:r>
              </a:p>
            </c:rich>
          </c:tx>
        </c:title>
        <c:majorTickMark val="none"/>
        <c:tickLblPos val="nextTo"/>
        <c:txPr>
          <a:bodyPr/>
          <a:lstStyle/>
          <a:p>
            <a:pPr>
              <a:defRPr lang="fa-IR"/>
            </a:pPr>
            <a:endParaRPr lang="sv-SE"/>
          </a:p>
        </c:txPr>
        <c:crossAx val="89305088"/>
        <c:crosses val="autoZero"/>
        <c:auto val="1"/>
        <c:lblAlgn val="ctr"/>
        <c:lblOffset val="100"/>
      </c:catAx>
      <c:valAx>
        <c:axId val="89305088"/>
        <c:scaling>
          <c:orientation val="minMax"/>
        </c:scaling>
        <c:axPos val="l"/>
        <c:majorGridlines/>
        <c:numFmt formatCode="General" sourceLinked="1"/>
        <c:tickLblPos val="nextTo"/>
        <c:txPr>
          <a:bodyPr/>
          <a:lstStyle/>
          <a:p>
            <a:pPr>
              <a:defRPr lang="fa-IR"/>
            </a:pPr>
            <a:endParaRPr lang="sv-SE"/>
          </a:p>
        </c:txPr>
        <c:crossAx val="89290624"/>
        <c:crosses val="autoZero"/>
        <c:crossBetween val="between"/>
      </c:valAx>
    </c:plotArea>
    <c:legend>
      <c:legendPos val="r"/>
      <c:txPr>
        <a:bodyPr/>
        <a:lstStyle/>
        <a:p>
          <a:pPr>
            <a:defRPr lang="fa-IR"/>
          </a:pPr>
          <a:endParaRPr lang="sv-SE"/>
        </a:p>
      </c:txPr>
    </c:legend>
    <c:plotVisOnly val="1"/>
  </c:chart>
  <c:txPr>
    <a:bodyPr/>
    <a:lstStyle/>
    <a:p>
      <a:pPr>
        <a:defRPr sz="800"/>
      </a:pPr>
      <a:endParaRPr lang="sv-SE"/>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v-SE"/>
  <c:chart>
    <c:plotArea>
      <c:layout/>
      <c:lineChart>
        <c:grouping val="standard"/>
        <c:ser>
          <c:idx val="5"/>
          <c:order val="0"/>
          <c:tx>
            <c:strRef>
              <c:f>batbasin!$C$1</c:f>
              <c:strCache>
                <c:ptCount val="1"/>
                <c:pt idx="0">
                  <c:v>λ in DemocraticOP (t= 0)</c:v>
                </c:pt>
              </c:strCache>
            </c:strRef>
          </c:tx>
          <c:spPr>
            <a:ln w="12700"/>
          </c:spPr>
          <c:marker>
            <c:symbol val="circle"/>
            <c:size val="4"/>
          </c:marker>
          <c:val>
            <c:numRef>
              <c:f>batbasin!$F$41:$F$58</c:f>
              <c:numCache>
                <c:formatCode>General</c:formatCode>
                <c:ptCount val="18"/>
                <c:pt idx="0">
                  <c:v>9.8021773087945047E-2</c:v>
                </c:pt>
                <c:pt idx="1">
                  <c:v>9.9492439221054996E-2</c:v>
                </c:pt>
                <c:pt idx="2">
                  <c:v>0.10197340400514698</c:v>
                </c:pt>
                <c:pt idx="3">
                  <c:v>9.8881871519437226E-2</c:v>
                </c:pt>
                <c:pt idx="4">
                  <c:v>0.10058707999394501</c:v>
                </c:pt>
                <c:pt idx="5">
                  <c:v>9.6823835045427048E-2</c:v>
                </c:pt>
                <c:pt idx="6">
                  <c:v>9.5618311690642208E-2</c:v>
                </c:pt>
                <c:pt idx="7">
                  <c:v>0.10056988656457598</c:v>
                </c:pt>
                <c:pt idx="8">
                  <c:v>9.4097623959754226E-2</c:v>
                </c:pt>
                <c:pt idx="9">
                  <c:v>0.10569210425234084</c:v>
                </c:pt>
                <c:pt idx="10">
                  <c:v>9.6795783656245013E-2</c:v>
                </c:pt>
                <c:pt idx="11">
                  <c:v>0.10104756766481685</c:v>
                </c:pt>
                <c:pt idx="12">
                  <c:v>9.6690185077911051E-2</c:v>
                </c:pt>
                <c:pt idx="13">
                  <c:v>9.9496499737334224E-2</c:v>
                </c:pt>
                <c:pt idx="14">
                  <c:v>0.10136026131837396</c:v>
                </c:pt>
                <c:pt idx="15">
                  <c:v>0.10951991081309798</c:v>
                </c:pt>
                <c:pt idx="16">
                  <c:v>9.4629698350328764E-2</c:v>
                </c:pt>
                <c:pt idx="17">
                  <c:v>9.7185144937746992E-2</c:v>
                </c:pt>
              </c:numCache>
            </c:numRef>
          </c:val>
        </c:ser>
        <c:ser>
          <c:idx val="4"/>
          <c:order val="1"/>
          <c:tx>
            <c:strRef>
              <c:f>batbasin!$B$1</c:f>
              <c:strCache>
                <c:ptCount val="1"/>
                <c:pt idx="0">
                  <c:v>λ in DemocraticOP (t = ave)</c:v>
                </c:pt>
              </c:strCache>
            </c:strRef>
          </c:tx>
          <c:spPr>
            <a:ln w="12700"/>
          </c:spPr>
          <c:marker>
            <c:symbol val="star"/>
            <c:size val="4"/>
          </c:marker>
          <c:val>
            <c:numRef>
              <c:f>batbasin!$E$41:$E$58</c:f>
              <c:numCache>
                <c:formatCode>General</c:formatCode>
                <c:ptCount val="18"/>
                <c:pt idx="0">
                  <c:v>0.12755513561332399</c:v>
                </c:pt>
                <c:pt idx="1">
                  <c:v>0.12914957137806687</c:v>
                </c:pt>
                <c:pt idx="2">
                  <c:v>0.13398611451182718</c:v>
                </c:pt>
                <c:pt idx="3">
                  <c:v>0.13357695737615405</c:v>
                </c:pt>
                <c:pt idx="4">
                  <c:v>0.14325742536676644</c:v>
                </c:pt>
                <c:pt idx="5">
                  <c:v>0.12970352581295197</c:v>
                </c:pt>
                <c:pt idx="6">
                  <c:v>0.12889833451048638</c:v>
                </c:pt>
                <c:pt idx="7">
                  <c:v>0.14116634953382973</c:v>
                </c:pt>
                <c:pt idx="8">
                  <c:v>0.11923706411411705</c:v>
                </c:pt>
                <c:pt idx="9">
                  <c:v>0.14328128841482432</c:v>
                </c:pt>
                <c:pt idx="10">
                  <c:v>0.12891498109777458</c:v>
                </c:pt>
                <c:pt idx="11">
                  <c:v>0.12482990952630002</c:v>
                </c:pt>
                <c:pt idx="12">
                  <c:v>0.11861733749094285</c:v>
                </c:pt>
                <c:pt idx="13">
                  <c:v>0.12719722660730803</c:v>
                </c:pt>
                <c:pt idx="14">
                  <c:v>0.13427193360012601</c:v>
                </c:pt>
                <c:pt idx="15">
                  <c:v>0.14328945010960994</c:v>
                </c:pt>
                <c:pt idx="16">
                  <c:v>0.13172204469919804</c:v>
                </c:pt>
                <c:pt idx="17">
                  <c:v>0.11724013540516012</c:v>
                </c:pt>
              </c:numCache>
            </c:numRef>
          </c:val>
        </c:ser>
        <c:ser>
          <c:idx val="3"/>
          <c:order val="2"/>
          <c:tx>
            <c:strRef>
              <c:f>batbasin!$G$2</c:f>
              <c:strCache>
                <c:ptCount val="1"/>
                <c:pt idx="0">
                  <c:v>experts' SD</c:v>
                </c:pt>
              </c:strCache>
            </c:strRef>
          </c:tx>
          <c:spPr>
            <a:ln w="12700"/>
          </c:spPr>
          <c:marker>
            <c:symbol val="x"/>
            <c:size val="4"/>
          </c:marker>
          <c:val>
            <c:numRef>
              <c:f>batbasin!$D$41:$D$58</c:f>
              <c:numCache>
                <c:formatCode>General</c:formatCode>
                <c:ptCount val="18"/>
                <c:pt idx="0">
                  <c:v>0.24694854222333598</c:v>
                </c:pt>
                <c:pt idx="1">
                  <c:v>0.24589924636478441</c:v>
                </c:pt>
                <c:pt idx="2">
                  <c:v>0.25289929579058101</c:v>
                </c:pt>
                <c:pt idx="3">
                  <c:v>0.25550071309499317</c:v>
                </c:pt>
                <c:pt idx="4">
                  <c:v>0.24642638408754858</c:v>
                </c:pt>
                <c:pt idx="5">
                  <c:v>0.25828552855416675</c:v>
                </c:pt>
                <c:pt idx="6">
                  <c:v>0.25199463792422488</c:v>
                </c:pt>
                <c:pt idx="7">
                  <c:v>0.25083634387179299</c:v>
                </c:pt>
                <c:pt idx="8">
                  <c:v>0.25184872619227838</c:v>
                </c:pt>
                <c:pt idx="9">
                  <c:v>0.26133891518746344</c:v>
                </c:pt>
                <c:pt idx="10">
                  <c:v>0.25117673641761501</c:v>
                </c:pt>
                <c:pt idx="11">
                  <c:v>0.26034619671988363</c:v>
                </c:pt>
                <c:pt idx="12">
                  <c:v>0.240622417754917</c:v>
                </c:pt>
                <c:pt idx="13">
                  <c:v>0.25055459616472298</c:v>
                </c:pt>
                <c:pt idx="14">
                  <c:v>0.25725701996353773</c:v>
                </c:pt>
                <c:pt idx="15">
                  <c:v>0.2496536965477725</c:v>
                </c:pt>
                <c:pt idx="16">
                  <c:v>0.24667008855774999</c:v>
                </c:pt>
                <c:pt idx="17">
                  <c:v>0.25470583772335775</c:v>
                </c:pt>
              </c:numCache>
            </c:numRef>
          </c:val>
        </c:ser>
        <c:marker val="1"/>
        <c:axId val="89338624"/>
        <c:axId val="89340544"/>
      </c:lineChart>
      <c:catAx>
        <c:axId val="89338624"/>
        <c:scaling>
          <c:orientation val="minMax"/>
        </c:scaling>
        <c:axPos val="b"/>
        <c:title>
          <c:tx>
            <c:rich>
              <a:bodyPr/>
              <a:lstStyle/>
              <a:p>
                <a:pPr>
                  <a:defRPr lang="fa-IR"/>
                </a:pPr>
                <a:r>
                  <a:rPr lang="en-US"/>
                  <a:t>expert</a:t>
                </a:r>
              </a:p>
            </c:rich>
          </c:tx>
        </c:title>
        <c:majorTickMark val="none"/>
        <c:tickLblPos val="nextTo"/>
        <c:txPr>
          <a:bodyPr/>
          <a:lstStyle/>
          <a:p>
            <a:pPr>
              <a:defRPr lang="fa-IR"/>
            </a:pPr>
            <a:endParaRPr lang="sv-SE"/>
          </a:p>
        </c:txPr>
        <c:crossAx val="89340544"/>
        <c:crosses val="autoZero"/>
        <c:auto val="1"/>
        <c:lblAlgn val="ctr"/>
        <c:lblOffset val="100"/>
      </c:catAx>
      <c:valAx>
        <c:axId val="89340544"/>
        <c:scaling>
          <c:orientation val="minMax"/>
        </c:scaling>
        <c:axPos val="l"/>
        <c:majorGridlines/>
        <c:numFmt formatCode="General" sourceLinked="1"/>
        <c:tickLblPos val="nextTo"/>
        <c:txPr>
          <a:bodyPr/>
          <a:lstStyle/>
          <a:p>
            <a:pPr>
              <a:defRPr lang="fa-IR"/>
            </a:pPr>
            <a:endParaRPr lang="sv-SE"/>
          </a:p>
        </c:txPr>
        <c:crossAx val="89338624"/>
        <c:crosses val="autoZero"/>
        <c:crossBetween val="between"/>
      </c:valAx>
    </c:plotArea>
    <c:legend>
      <c:legendPos val="r"/>
      <c:txPr>
        <a:bodyPr/>
        <a:lstStyle/>
        <a:p>
          <a:pPr>
            <a:defRPr lang="fa-IR"/>
          </a:pPr>
          <a:endParaRPr lang="sv-SE"/>
        </a:p>
      </c:txPr>
    </c:legend>
    <c:plotVisOnly val="1"/>
  </c:chart>
  <c:txPr>
    <a:bodyPr/>
    <a:lstStyle/>
    <a:p>
      <a:pPr>
        <a:defRPr sz="800"/>
      </a:pPr>
      <a:endParaRPr lang="sv-SE"/>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1489-31E3-4550-B6FE-97C139F1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9424</Words>
  <Characters>49951</Characters>
  <Application>Microsoft Office Word</Application>
  <DocSecurity>0</DocSecurity>
  <Lines>416</Lines>
  <Paragraphs>118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Linkopings universitet, IDA</Company>
  <LinksUpToDate>false</LinksUpToDate>
  <CharactersWithSpaces>59257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kobet49</dc:creator>
  <cp:lastModifiedBy>Jose M. Peña</cp:lastModifiedBy>
  <cp:revision>2</cp:revision>
  <cp:lastPrinted>2012-01-05T15:54:00Z</cp:lastPrinted>
  <dcterms:created xsi:type="dcterms:W3CDTF">2012-12-18T15:01:00Z</dcterms:created>
  <dcterms:modified xsi:type="dcterms:W3CDTF">2012-12-18T15:01:00Z</dcterms:modified>
</cp:coreProperties>
</file>