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CD" w:rsidRDefault="00966BCD" w:rsidP="00572794">
      <w:pPr>
        <w:spacing w:line="300" w:lineRule="auto"/>
      </w:pPr>
      <w:r>
        <w:rPr>
          <w:rFonts w:hint="eastAsia"/>
          <w:b/>
          <w:sz w:val="30"/>
          <w:szCs w:val="30"/>
        </w:rPr>
        <w:t>Ying Zhang</w:t>
      </w:r>
    </w:p>
    <w:p w:rsidR="00966BCD" w:rsidRPr="005E74AB" w:rsidRDefault="00966BCD" w:rsidP="00572794">
      <w:pPr>
        <w:spacing w:line="300" w:lineRule="auto"/>
      </w:pPr>
      <w:r w:rsidRPr="005E74AB">
        <w:t xml:space="preserve">Email: </w:t>
      </w:r>
      <w:hyperlink r:id="rId7" w:history="1">
        <w:r w:rsidR="00697532" w:rsidRPr="00954374">
          <w:rPr>
            <w:rStyle w:val="a4"/>
            <w:rFonts w:hint="eastAsia"/>
          </w:rPr>
          <w:t>ying.zhang</w:t>
        </w:r>
        <w:r w:rsidR="00697532" w:rsidRPr="00954374">
          <w:rPr>
            <w:rStyle w:val="a4"/>
          </w:rPr>
          <w:t>@</w:t>
        </w:r>
        <w:r w:rsidR="00697532" w:rsidRPr="00954374">
          <w:rPr>
            <w:rStyle w:val="a4"/>
            <w:rFonts w:hint="eastAsia"/>
          </w:rPr>
          <w:t>liu.se</w:t>
        </w:r>
      </w:hyperlink>
      <w:r w:rsidR="004C7564">
        <w:t xml:space="preserve">   </w:t>
      </w:r>
      <w:r w:rsidRPr="005E74AB">
        <w:t xml:space="preserve">Phone: </w:t>
      </w:r>
      <w:r w:rsidR="00697532">
        <w:rPr>
          <w:rFonts w:hint="eastAsia"/>
        </w:rPr>
        <w:t>046</w:t>
      </w:r>
      <w:r w:rsidRPr="005E74AB">
        <w:t>-</w:t>
      </w:r>
      <w:r w:rsidR="003406B5">
        <w:t>0727156188</w:t>
      </w:r>
      <w:r w:rsidR="004C7564">
        <w:rPr>
          <w:rFonts w:hint="eastAsia"/>
        </w:rPr>
        <w:t xml:space="preserve">   Date of Birth:</w:t>
      </w:r>
      <w:r w:rsidR="004C7564">
        <w:rPr>
          <w:rFonts w:hint="eastAsia"/>
        </w:rPr>
        <w:tab/>
        <w:t>1984.3.4</w:t>
      </w:r>
    </w:p>
    <w:p w:rsidR="006A6F7F" w:rsidRPr="00CD5CD9" w:rsidRDefault="00966BCD" w:rsidP="008D01EB">
      <w:pPr>
        <w:spacing w:afterLines="50" w:line="300" w:lineRule="auto"/>
      </w:pPr>
      <w:r w:rsidRPr="00CD5CD9">
        <w:t>Address:</w:t>
      </w:r>
      <w:r w:rsidRPr="00CD5CD9">
        <w:tab/>
      </w:r>
      <w:r w:rsidR="008D01EB">
        <w:t>Rydsvägen 210</w:t>
      </w:r>
      <w:r w:rsidR="003406B5" w:rsidRPr="00426FD8">
        <w:t xml:space="preserve">A </w:t>
      </w:r>
      <w:r w:rsidR="008D01EB">
        <w:rPr>
          <w:rFonts w:hint="eastAsia"/>
        </w:rPr>
        <w:t xml:space="preserve"> </w:t>
      </w:r>
      <w:r w:rsidR="003406B5" w:rsidRPr="00426FD8">
        <w:t>LGH 1101, Linköping</w:t>
      </w:r>
      <w:r w:rsidR="005E74AB" w:rsidRPr="00CD5CD9">
        <w:rPr>
          <w:rFonts w:hint="eastAsia"/>
        </w:rPr>
        <w:t xml:space="preserve">, </w:t>
      </w:r>
      <w:r w:rsidR="003406B5" w:rsidRPr="00426FD8">
        <w:t>Sweden</w:t>
      </w:r>
    </w:p>
    <w:p w:rsidR="00966BCD" w:rsidRPr="005B2A77" w:rsidRDefault="00966BCD" w:rsidP="008D01EB">
      <w:pPr>
        <w:shd w:val="clear" w:color="auto" w:fill="E6E6E6"/>
        <w:spacing w:beforeLines="30" w:line="300" w:lineRule="auto"/>
        <w:ind w:rightChars="-159" w:right="-334"/>
        <w:rPr>
          <w:b/>
          <w:sz w:val="24"/>
        </w:rPr>
      </w:pPr>
      <w:r w:rsidRPr="005B2A77">
        <w:rPr>
          <w:b/>
          <w:sz w:val="24"/>
        </w:rPr>
        <w:t>EDUCATION</w:t>
      </w:r>
    </w:p>
    <w:p w:rsidR="00697532" w:rsidRPr="005B2A77" w:rsidRDefault="00697532" w:rsidP="00697532">
      <w:pPr>
        <w:spacing w:line="300" w:lineRule="auto"/>
        <w:ind w:left="1680" w:hanging="1680"/>
        <w:rPr>
          <w:szCs w:val="21"/>
        </w:rPr>
      </w:pPr>
      <w:r w:rsidRPr="005B2A77">
        <w:rPr>
          <w:szCs w:val="21"/>
        </w:rPr>
        <w:t>20</w:t>
      </w:r>
      <w:r>
        <w:rPr>
          <w:rFonts w:hint="eastAsia"/>
          <w:szCs w:val="21"/>
        </w:rPr>
        <w:t>11</w:t>
      </w:r>
      <w:r w:rsidRPr="005B2A77">
        <w:rPr>
          <w:szCs w:val="21"/>
        </w:rPr>
        <w:t>.9</w:t>
      </w:r>
      <w:r w:rsidRPr="005B2A77">
        <w:rPr>
          <w:rFonts w:hint="eastAsia"/>
          <w:szCs w:val="21"/>
        </w:rPr>
        <w:t>~</w:t>
      </w:r>
      <w:r>
        <w:rPr>
          <w:rFonts w:hint="eastAsia"/>
          <w:szCs w:val="21"/>
        </w:rPr>
        <w:t>present</w:t>
      </w:r>
      <w:r w:rsidRPr="005B2A77">
        <w:rPr>
          <w:szCs w:val="21"/>
        </w:rPr>
        <w:tab/>
      </w:r>
      <w:r>
        <w:rPr>
          <w:rFonts w:hint="eastAsia"/>
          <w:b/>
          <w:szCs w:val="21"/>
        </w:rPr>
        <w:t>Computer Science, Embedded System Lab</w:t>
      </w:r>
      <w:r w:rsidRPr="005B2A77">
        <w:rPr>
          <w:b/>
          <w:szCs w:val="21"/>
        </w:rPr>
        <w:t xml:space="preserve">, </w:t>
      </w:r>
      <w:r>
        <w:rPr>
          <w:rFonts w:hint="eastAsia"/>
          <w:b/>
          <w:szCs w:val="21"/>
        </w:rPr>
        <w:t>Link</w:t>
      </w:r>
      <w:r>
        <w:rPr>
          <w:b/>
          <w:szCs w:val="21"/>
        </w:rPr>
        <w:t>öping University</w:t>
      </w:r>
      <w:r w:rsidRPr="005B2A77">
        <w:rPr>
          <w:rFonts w:hint="eastAsia"/>
          <w:b/>
          <w:szCs w:val="21"/>
        </w:rPr>
        <w:t>, P</w:t>
      </w:r>
      <w:r>
        <w:rPr>
          <w:rFonts w:hint="eastAsia"/>
          <w:b/>
          <w:szCs w:val="21"/>
        </w:rPr>
        <w:t>OST</w:t>
      </w:r>
      <w:r w:rsidRPr="005B2A77">
        <w:rPr>
          <w:rFonts w:hint="eastAsia"/>
          <w:b/>
          <w:szCs w:val="21"/>
        </w:rPr>
        <w:t>D</w:t>
      </w:r>
      <w:r>
        <w:rPr>
          <w:rFonts w:hint="eastAsia"/>
          <w:b/>
          <w:szCs w:val="21"/>
        </w:rPr>
        <w:t>OC</w:t>
      </w:r>
      <w:r w:rsidRPr="005B2A77">
        <w:rPr>
          <w:rFonts w:hint="eastAsia"/>
          <w:b/>
          <w:szCs w:val="21"/>
        </w:rPr>
        <w:t>.</w:t>
      </w:r>
    </w:p>
    <w:p w:rsidR="00697532" w:rsidRPr="00F25D3C" w:rsidRDefault="00F41847" w:rsidP="00697532">
      <w:pPr>
        <w:spacing w:line="300" w:lineRule="auto"/>
      </w:pPr>
      <w:r>
        <w:rPr>
          <w:rFonts w:hint="eastAsia"/>
        </w:rPr>
        <w:t>S</w:t>
      </w:r>
      <w:r w:rsidR="00697532" w:rsidRPr="00585AB4">
        <w:t>upervisor</w:t>
      </w:r>
      <w:r w:rsidR="00697532">
        <w:rPr>
          <w:rFonts w:hint="eastAsia"/>
        </w:rPr>
        <w:t>:</w:t>
      </w:r>
      <w:r w:rsidR="00697532">
        <w:rPr>
          <w:rFonts w:hint="eastAsia"/>
        </w:rPr>
        <w:tab/>
      </w:r>
      <w:r>
        <w:rPr>
          <w:rFonts w:hint="eastAsia"/>
        </w:rPr>
        <w:tab/>
      </w:r>
      <w:r w:rsidR="00697532">
        <w:rPr>
          <w:rFonts w:hint="eastAsia"/>
          <w:b/>
        </w:rPr>
        <w:t>Zebo Peng</w:t>
      </w:r>
      <w:r w:rsidR="00697532" w:rsidRPr="00F25D3C">
        <w:rPr>
          <w:rFonts w:hint="eastAsia"/>
          <w:b/>
        </w:rPr>
        <w:t xml:space="preserve">, </w:t>
      </w:r>
      <w:r w:rsidR="00697532">
        <w:t>Director</w:t>
      </w:r>
      <w:r w:rsidR="00697532" w:rsidRPr="00F25D3C">
        <w:rPr>
          <w:rFonts w:hint="eastAsia"/>
        </w:rPr>
        <w:t xml:space="preserve"> of </w:t>
      </w:r>
      <w:r w:rsidR="00697532">
        <w:t>ESLAB, IDA, Linköping</w:t>
      </w:r>
      <w:r w:rsidR="003406B5">
        <w:t xml:space="preserve"> University</w:t>
      </w:r>
    </w:p>
    <w:p w:rsidR="00697532" w:rsidRPr="00F41847" w:rsidRDefault="00697532" w:rsidP="00697532">
      <w:pPr>
        <w:spacing w:line="300" w:lineRule="auto"/>
      </w:pPr>
    </w:p>
    <w:p w:rsidR="00966BCD" w:rsidRPr="005B2A77" w:rsidRDefault="00966BCD" w:rsidP="00572794">
      <w:pPr>
        <w:spacing w:line="300" w:lineRule="auto"/>
        <w:ind w:left="1680" w:hanging="1680"/>
        <w:rPr>
          <w:szCs w:val="21"/>
        </w:rPr>
      </w:pPr>
      <w:r w:rsidRPr="005B2A77">
        <w:rPr>
          <w:szCs w:val="21"/>
        </w:rPr>
        <w:t>200</w:t>
      </w:r>
      <w:r w:rsidRPr="005B2A77">
        <w:rPr>
          <w:rFonts w:hint="eastAsia"/>
          <w:szCs w:val="21"/>
        </w:rPr>
        <w:t>6</w:t>
      </w:r>
      <w:r w:rsidRPr="005B2A77">
        <w:rPr>
          <w:szCs w:val="21"/>
        </w:rPr>
        <w:t>.9</w:t>
      </w:r>
      <w:r w:rsidR="006C17F0" w:rsidRPr="005B2A77">
        <w:rPr>
          <w:rFonts w:hint="eastAsia"/>
          <w:szCs w:val="21"/>
        </w:rPr>
        <w:t>~2011.</w:t>
      </w:r>
      <w:r w:rsidR="00697532">
        <w:rPr>
          <w:szCs w:val="21"/>
        </w:rPr>
        <w:t>7</w:t>
      </w:r>
      <w:r w:rsidRPr="005B2A77">
        <w:rPr>
          <w:szCs w:val="21"/>
        </w:rPr>
        <w:tab/>
      </w:r>
      <w:r w:rsidR="006C17F0" w:rsidRPr="005B2A77">
        <w:rPr>
          <w:rFonts w:hint="eastAsia"/>
          <w:b/>
          <w:szCs w:val="21"/>
        </w:rPr>
        <w:t xml:space="preserve">Computer </w:t>
      </w:r>
      <w:r w:rsidR="00C2524A">
        <w:rPr>
          <w:rFonts w:hint="eastAsia"/>
          <w:b/>
          <w:szCs w:val="21"/>
        </w:rPr>
        <w:t>Architecture</w:t>
      </w:r>
      <w:r w:rsidR="00F627B9">
        <w:rPr>
          <w:rFonts w:hint="eastAsia"/>
          <w:b/>
          <w:szCs w:val="21"/>
        </w:rPr>
        <w:t xml:space="preserve">, </w:t>
      </w:r>
      <w:r w:rsidR="006C17F0" w:rsidRPr="005B2A77">
        <w:rPr>
          <w:rFonts w:hint="eastAsia"/>
          <w:b/>
          <w:szCs w:val="21"/>
        </w:rPr>
        <w:t>I</w:t>
      </w:r>
      <w:r w:rsidRPr="005B2A77">
        <w:rPr>
          <w:b/>
          <w:szCs w:val="21"/>
        </w:rPr>
        <w:t>nstitute of Computing Technology, Chinese Academy of Sciences</w:t>
      </w:r>
      <w:r w:rsidR="006C17F0" w:rsidRPr="005B2A77">
        <w:rPr>
          <w:rFonts w:hint="eastAsia"/>
          <w:b/>
          <w:szCs w:val="21"/>
        </w:rPr>
        <w:t>, PH.D.</w:t>
      </w:r>
    </w:p>
    <w:p w:rsidR="003128C5" w:rsidRPr="00F25D3C" w:rsidRDefault="00585AB4" w:rsidP="00572794">
      <w:pPr>
        <w:spacing w:line="300" w:lineRule="auto"/>
      </w:pPr>
      <w:r w:rsidRPr="00585AB4">
        <w:t>Ph.D. supervisor</w:t>
      </w:r>
      <w:r>
        <w:rPr>
          <w:rFonts w:hint="eastAsia"/>
        </w:rPr>
        <w:t>:</w:t>
      </w:r>
      <w:r>
        <w:rPr>
          <w:rFonts w:hint="eastAsia"/>
        </w:rPr>
        <w:tab/>
      </w:r>
      <w:r w:rsidRPr="00F25D3C">
        <w:rPr>
          <w:rFonts w:hint="eastAsia"/>
          <w:b/>
        </w:rPr>
        <w:t>Huawei Li</w:t>
      </w:r>
      <w:r w:rsidR="00F25D3C" w:rsidRPr="00F25D3C">
        <w:rPr>
          <w:rFonts w:hint="eastAsia"/>
          <w:b/>
        </w:rPr>
        <w:t xml:space="preserve">, </w:t>
      </w:r>
      <w:r w:rsidR="00F25D3C" w:rsidRPr="00F25D3C">
        <w:rPr>
          <w:rFonts w:hint="eastAsia"/>
        </w:rPr>
        <w:t>Professor of I</w:t>
      </w:r>
      <w:r w:rsidR="00F25D3C" w:rsidRPr="00F25D3C">
        <w:t>nstitute of Computing Technology</w:t>
      </w:r>
    </w:p>
    <w:p w:rsidR="006C17F0" w:rsidRDefault="00A055EC" w:rsidP="00572794">
      <w:pPr>
        <w:spacing w:line="300" w:lineRule="auto"/>
      </w:pPr>
      <w:r>
        <w:rPr>
          <w:rFonts w:hint="eastAsia"/>
        </w:rPr>
        <w:t>Honor:</w:t>
      </w:r>
      <w:r>
        <w:rPr>
          <w:rFonts w:hint="eastAsia"/>
        </w:rPr>
        <w:tab/>
      </w:r>
      <w:r w:rsidR="005B2A77">
        <w:rPr>
          <w:rFonts w:hint="eastAsia"/>
        </w:rPr>
        <w:tab/>
      </w:r>
      <w:r w:rsidR="005B2A77">
        <w:rPr>
          <w:rFonts w:hint="eastAsia"/>
        </w:rPr>
        <w:tab/>
      </w:r>
      <w:r w:rsidR="006C17F0">
        <w:rPr>
          <w:rFonts w:hint="eastAsia"/>
        </w:rPr>
        <w:t xml:space="preserve">2010 </w:t>
      </w:r>
      <w:r w:rsidR="00F25D3C">
        <w:rPr>
          <w:rFonts w:hint="eastAsia"/>
        </w:rPr>
        <w:t>Xia</w:t>
      </w:r>
      <w:r w:rsidR="006C17F0">
        <w:rPr>
          <w:rFonts w:hint="eastAsia"/>
        </w:rPr>
        <w:t>Peisu Scholarship</w:t>
      </w:r>
    </w:p>
    <w:p w:rsidR="00E54039" w:rsidRDefault="00E54039" w:rsidP="00572794">
      <w:pPr>
        <w:spacing w:line="300" w:lineRule="auto"/>
        <w:ind w:left="1260" w:firstLine="420"/>
      </w:pPr>
      <w:r>
        <w:rPr>
          <w:rFonts w:hint="eastAsia"/>
        </w:rPr>
        <w:t>2008 CAS Merit Student</w:t>
      </w:r>
    </w:p>
    <w:p w:rsidR="00966BCD" w:rsidRPr="009B47B2" w:rsidRDefault="00966BCD" w:rsidP="00572794">
      <w:pPr>
        <w:spacing w:line="300" w:lineRule="auto"/>
      </w:pPr>
    </w:p>
    <w:p w:rsidR="00966BCD" w:rsidRPr="005B2A77" w:rsidRDefault="00966BCD" w:rsidP="00572794">
      <w:pPr>
        <w:spacing w:line="300" w:lineRule="auto"/>
        <w:ind w:left="1680" w:hanging="1680"/>
        <w:rPr>
          <w:b/>
          <w:szCs w:val="21"/>
        </w:rPr>
      </w:pPr>
      <w:r w:rsidRPr="005B2A77">
        <w:rPr>
          <w:szCs w:val="21"/>
        </w:rPr>
        <w:t>200</w:t>
      </w:r>
      <w:r w:rsidRPr="005B2A77">
        <w:rPr>
          <w:rFonts w:hint="eastAsia"/>
          <w:szCs w:val="21"/>
        </w:rPr>
        <w:t>2</w:t>
      </w:r>
      <w:r w:rsidRPr="005B2A77">
        <w:rPr>
          <w:szCs w:val="21"/>
        </w:rPr>
        <w:t>.9</w:t>
      </w:r>
      <w:r w:rsidR="006C17F0" w:rsidRPr="005B2A77">
        <w:rPr>
          <w:rFonts w:hint="eastAsia"/>
          <w:szCs w:val="21"/>
        </w:rPr>
        <w:t>~</w:t>
      </w:r>
      <w:r w:rsidRPr="005B2A77">
        <w:rPr>
          <w:szCs w:val="21"/>
        </w:rPr>
        <w:t>200</w:t>
      </w:r>
      <w:r w:rsidRPr="005B2A77">
        <w:rPr>
          <w:rFonts w:hint="eastAsia"/>
          <w:szCs w:val="21"/>
        </w:rPr>
        <w:t>6</w:t>
      </w:r>
      <w:r w:rsidRPr="005B2A77">
        <w:rPr>
          <w:szCs w:val="21"/>
        </w:rPr>
        <w:t>.7</w:t>
      </w:r>
      <w:r w:rsidRPr="005B2A77">
        <w:rPr>
          <w:szCs w:val="21"/>
        </w:rPr>
        <w:tab/>
      </w:r>
      <w:r w:rsidR="006C17F0" w:rsidRPr="005B2A77">
        <w:rPr>
          <w:rFonts w:hint="eastAsia"/>
          <w:b/>
          <w:szCs w:val="21"/>
        </w:rPr>
        <w:t xml:space="preserve">Computer Science and Technology, </w:t>
      </w:r>
      <w:smartTag w:uri="urn:schemas-microsoft-com:office:smarttags" w:element="PlaceName">
        <w:r w:rsidR="006C17F0" w:rsidRPr="005B2A77">
          <w:rPr>
            <w:rFonts w:hint="eastAsia"/>
            <w:b/>
            <w:szCs w:val="21"/>
          </w:rPr>
          <w:t>H</w:t>
        </w:r>
        <w:r w:rsidRPr="005B2A77">
          <w:rPr>
            <w:rFonts w:hint="eastAsia"/>
            <w:b/>
            <w:szCs w:val="21"/>
          </w:rPr>
          <w:t>aerbin</w:t>
        </w:r>
      </w:smartTag>
      <w:r w:rsidRPr="005B2A77">
        <w:rPr>
          <w:rFonts w:hint="eastAsia"/>
          <w:b/>
          <w:szCs w:val="21"/>
        </w:rPr>
        <w:t xml:space="preserve"> </w:t>
      </w:r>
      <w:smartTag w:uri="urn:schemas-microsoft-com:office:smarttags" w:element="PlaceName">
        <w:r w:rsidRPr="005B2A77">
          <w:rPr>
            <w:rFonts w:hint="eastAsia"/>
            <w:b/>
            <w:szCs w:val="21"/>
          </w:rPr>
          <w:t>Engineering</w:t>
        </w:r>
      </w:smartTag>
      <w:r w:rsidRPr="005B2A77">
        <w:rPr>
          <w:b/>
          <w:szCs w:val="21"/>
        </w:rPr>
        <w:t xml:space="preserve"> </w:t>
      </w:r>
      <w:smartTag w:uri="urn:schemas-microsoft-com:office:smarttags" w:element="PlaceType">
        <w:r w:rsidRPr="005B2A77">
          <w:rPr>
            <w:b/>
            <w:szCs w:val="21"/>
          </w:rPr>
          <w:t>University</w:t>
        </w:r>
      </w:smartTag>
      <w:r w:rsidRPr="005B2A77">
        <w:rPr>
          <w:b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B2A77">
            <w:rPr>
              <w:rFonts w:hint="eastAsia"/>
              <w:b/>
              <w:szCs w:val="21"/>
            </w:rPr>
            <w:t>Haerbin</w:t>
          </w:r>
        </w:smartTag>
        <w:r w:rsidRPr="005B2A77">
          <w:rPr>
            <w:b/>
            <w:szCs w:val="21"/>
          </w:rPr>
          <w:t xml:space="preserve">, </w:t>
        </w:r>
        <w:smartTag w:uri="urn:schemas-microsoft-com:office:smarttags" w:element="State">
          <w:r w:rsidRPr="005B2A77">
            <w:rPr>
              <w:rFonts w:hint="eastAsia"/>
              <w:b/>
              <w:szCs w:val="21"/>
            </w:rPr>
            <w:t>Heilongjiang</w:t>
          </w:r>
        </w:smartTag>
      </w:smartTag>
      <w:r w:rsidRPr="005B2A77">
        <w:rPr>
          <w:b/>
          <w:szCs w:val="21"/>
        </w:rPr>
        <w:t xml:space="preserve"> Province</w:t>
      </w:r>
      <w:r w:rsidR="006C17F0" w:rsidRPr="005B2A77">
        <w:rPr>
          <w:rFonts w:hint="eastAsia"/>
          <w:b/>
          <w:szCs w:val="21"/>
        </w:rPr>
        <w:t xml:space="preserve">, </w:t>
      </w:r>
      <w:r w:rsidR="006C17F0" w:rsidRPr="005B2A77">
        <w:rPr>
          <w:b/>
          <w:szCs w:val="21"/>
        </w:rPr>
        <w:t>Bachelor</w:t>
      </w:r>
      <w:r w:rsidR="006C17F0" w:rsidRPr="005B2A77">
        <w:rPr>
          <w:rFonts w:hint="eastAsia"/>
          <w:b/>
          <w:szCs w:val="21"/>
        </w:rPr>
        <w:t xml:space="preserve"> Degree</w:t>
      </w:r>
    </w:p>
    <w:p w:rsidR="003128C5" w:rsidRDefault="00A055EC" w:rsidP="00572794">
      <w:pPr>
        <w:spacing w:line="300" w:lineRule="auto"/>
      </w:pPr>
      <w:r>
        <w:rPr>
          <w:rFonts w:hint="eastAsia"/>
        </w:rPr>
        <w:t>Honor:</w:t>
      </w:r>
      <w:r>
        <w:rPr>
          <w:rFonts w:hint="eastAsia"/>
        </w:rPr>
        <w:tab/>
      </w:r>
      <w:r w:rsidR="005B2A77">
        <w:rPr>
          <w:rFonts w:hint="eastAsia"/>
        </w:rPr>
        <w:tab/>
      </w:r>
      <w:r w:rsidR="005B2A77">
        <w:rPr>
          <w:rFonts w:hint="eastAsia"/>
        </w:rPr>
        <w:tab/>
      </w:r>
      <w:r w:rsidR="003128C5">
        <w:rPr>
          <w:rFonts w:hint="eastAsia"/>
        </w:rPr>
        <w:t>2006 O</w:t>
      </w:r>
      <w:r w:rsidR="003128C5">
        <w:t xml:space="preserve">utstanding </w:t>
      </w:r>
      <w:r w:rsidR="003128C5">
        <w:rPr>
          <w:rFonts w:hint="eastAsia"/>
        </w:rPr>
        <w:t>G</w:t>
      </w:r>
      <w:r w:rsidR="003128C5">
        <w:t>raduates</w:t>
      </w:r>
      <w:r w:rsidR="00E269EC">
        <w:rPr>
          <w:rFonts w:hint="eastAsia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="00E269EC">
            <w:rPr>
              <w:rFonts w:hint="eastAsia"/>
            </w:rPr>
            <w:t>Heilongjiang</w:t>
          </w:r>
        </w:smartTag>
        <w:r w:rsidR="00E269EC">
          <w:rPr>
            <w:rFonts w:hint="eastAsia"/>
          </w:rPr>
          <w:t xml:space="preserve"> </w:t>
        </w:r>
        <w:smartTag w:uri="urn:schemas-microsoft-com:office:smarttags" w:element="PlaceType">
          <w:r w:rsidR="00E269EC">
            <w:rPr>
              <w:rFonts w:hint="eastAsia"/>
            </w:rPr>
            <w:t>Province</w:t>
          </w:r>
        </w:smartTag>
      </w:smartTag>
    </w:p>
    <w:p w:rsidR="003128C5" w:rsidRDefault="007D741C" w:rsidP="00572794">
      <w:pPr>
        <w:spacing w:line="300" w:lineRule="auto"/>
        <w:ind w:left="1549" w:firstLine="131"/>
      </w:pPr>
      <w:r>
        <w:rPr>
          <w:rFonts w:hint="eastAsia"/>
        </w:rPr>
        <w:t xml:space="preserve">2002~2006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Haerbin</w:t>
          </w:r>
        </w:smartTag>
        <w:r w:rsidR="003128C5">
          <w:rPr>
            <w:rFonts w:hint="eastAsia"/>
          </w:rPr>
          <w:t xml:space="preserve"> </w:t>
        </w:r>
        <w:smartTag w:uri="urn:schemas-microsoft-com:office:smarttags" w:element="PlaceType">
          <w:r w:rsidR="003128C5">
            <w:rPr>
              <w:rFonts w:hint="eastAsia"/>
            </w:rPr>
            <w:t>University</w:t>
          </w:r>
        </w:smartTag>
      </w:smartTag>
      <w:r w:rsidR="003128C5">
        <w:rPr>
          <w:rFonts w:hint="eastAsia"/>
        </w:rPr>
        <w:t xml:space="preserve"> Merit Student</w:t>
      </w:r>
    </w:p>
    <w:p w:rsidR="00966BCD" w:rsidRPr="005B2A77" w:rsidRDefault="00E269EC" w:rsidP="008D01EB">
      <w:pPr>
        <w:shd w:val="clear" w:color="auto" w:fill="E6E6E6"/>
        <w:spacing w:beforeLines="30" w:line="300" w:lineRule="auto"/>
        <w:ind w:rightChars="-159" w:right="-334"/>
        <w:rPr>
          <w:b/>
          <w:sz w:val="24"/>
        </w:rPr>
      </w:pPr>
      <w:r w:rsidRPr="005B2A77">
        <w:rPr>
          <w:rFonts w:hint="eastAsia"/>
          <w:b/>
          <w:sz w:val="24"/>
        </w:rPr>
        <w:t>RESEARCH</w:t>
      </w:r>
      <w:r w:rsidR="00966BCD" w:rsidRPr="005B2A77">
        <w:rPr>
          <w:b/>
          <w:sz w:val="24"/>
        </w:rPr>
        <w:t xml:space="preserve"> EXPERIENCES</w:t>
      </w:r>
    </w:p>
    <w:p w:rsidR="00697532" w:rsidRPr="005E74AB" w:rsidRDefault="00697532" w:rsidP="00697532">
      <w:pPr>
        <w:spacing w:line="300" w:lineRule="auto"/>
        <w:ind w:left="1680" w:hanging="1680"/>
      </w:pPr>
      <w:r>
        <w:t>20</w:t>
      </w:r>
      <w:r w:rsidR="006F5885">
        <w:rPr>
          <w:rFonts w:hint="eastAsia"/>
        </w:rPr>
        <w:t>11</w:t>
      </w:r>
      <w:r>
        <w:t>.</w:t>
      </w:r>
      <w:r w:rsidR="006F5885">
        <w:rPr>
          <w:rFonts w:hint="eastAsia"/>
        </w:rPr>
        <w:t>9</w:t>
      </w:r>
      <w:r>
        <w:t xml:space="preserve"> </w:t>
      </w:r>
      <w:r w:rsidR="006F5885">
        <w:t>–</w:t>
      </w:r>
      <w:r>
        <w:t xml:space="preserve"> </w:t>
      </w:r>
      <w:r w:rsidR="006F5885">
        <w:rPr>
          <w:rFonts w:hint="eastAsia"/>
        </w:rPr>
        <w:t>present</w:t>
      </w:r>
      <w:r>
        <w:t>:</w:t>
      </w:r>
      <w:r>
        <w:tab/>
      </w:r>
      <w:r w:rsidR="006F5885">
        <w:rPr>
          <w:rFonts w:hint="eastAsia"/>
          <w:b/>
        </w:rPr>
        <w:t>High-level Automatic Test Program Generation</w:t>
      </w:r>
      <w:r>
        <w:rPr>
          <w:rFonts w:hint="eastAsia"/>
          <w:b/>
        </w:rPr>
        <w:t xml:space="preserve"> for </w:t>
      </w:r>
      <w:r w:rsidR="00DD64B3">
        <w:rPr>
          <w:rFonts w:hint="eastAsia"/>
          <w:b/>
        </w:rPr>
        <w:t xml:space="preserve">Superscalar </w:t>
      </w:r>
      <w:r>
        <w:rPr>
          <w:rFonts w:hint="eastAsia"/>
          <w:b/>
        </w:rPr>
        <w:t>Processors</w:t>
      </w:r>
    </w:p>
    <w:p w:rsidR="00697532" w:rsidRDefault="00697532" w:rsidP="006F5885">
      <w:pPr>
        <w:spacing w:line="300" w:lineRule="auto"/>
        <w:ind w:left="1620" w:hanging="1620"/>
      </w:pPr>
      <w:r>
        <w:rPr>
          <w:rFonts w:hint="eastAsia"/>
        </w:rPr>
        <w:t>Motivation:</w:t>
      </w:r>
      <w:r>
        <w:rPr>
          <w:rFonts w:hint="eastAsia"/>
        </w:rPr>
        <w:tab/>
      </w:r>
      <w:r>
        <w:rPr>
          <w:rFonts w:hint="eastAsia"/>
        </w:rPr>
        <w:tab/>
      </w:r>
      <w:r w:rsidR="00A53829">
        <w:rPr>
          <w:rFonts w:hint="eastAsia"/>
        </w:rPr>
        <w:t>It is the first time to test superscalar and out-of-order processors with software-based self-testing method</w:t>
      </w:r>
    </w:p>
    <w:p w:rsidR="00212CA2" w:rsidRDefault="00212CA2" w:rsidP="00A53829">
      <w:pPr>
        <w:spacing w:line="300" w:lineRule="auto"/>
        <w:ind w:left="1680" w:hanging="1680"/>
      </w:pPr>
      <w:r>
        <w:rPr>
          <w:rFonts w:hint="eastAsia"/>
        </w:rPr>
        <w:t>Contribution:</w:t>
      </w:r>
      <w:r>
        <w:rPr>
          <w:rFonts w:hint="eastAsia"/>
        </w:rPr>
        <w:tab/>
      </w:r>
      <w:r w:rsidR="00A53829">
        <w:rPr>
          <w:rFonts w:hint="eastAsia"/>
        </w:rPr>
        <w:t>Apply Bounded Model Checker to excite all function paths of the superscalar processor and automatically generating test programs.</w:t>
      </w:r>
    </w:p>
    <w:p w:rsidR="00697532" w:rsidRPr="008F5F41" w:rsidRDefault="00697532" w:rsidP="00572794">
      <w:pPr>
        <w:spacing w:line="300" w:lineRule="auto"/>
        <w:ind w:left="1680" w:hanging="1680"/>
      </w:pPr>
    </w:p>
    <w:p w:rsidR="00966BCD" w:rsidRPr="005E74AB" w:rsidRDefault="00966BCD" w:rsidP="00572794">
      <w:pPr>
        <w:spacing w:line="300" w:lineRule="auto"/>
        <w:ind w:left="1680" w:hanging="1680"/>
      </w:pPr>
      <w:r>
        <w:t>20</w:t>
      </w:r>
      <w:r w:rsidR="00B06C0D">
        <w:rPr>
          <w:rFonts w:hint="eastAsia"/>
        </w:rPr>
        <w:t>09</w:t>
      </w:r>
      <w:r>
        <w:t>.</w:t>
      </w:r>
      <w:r w:rsidR="00B06C0D">
        <w:rPr>
          <w:rFonts w:hint="eastAsia"/>
        </w:rPr>
        <w:t>12</w:t>
      </w:r>
      <w:r>
        <w:t xml:space="preserve"> </w:t>
      </w:r>
      <w:r w:rsidR="006F5885">
        <w:t>–</w:t>
      </w:r>
      <w:r>
        <w:t xml:space="preserve"> </w:t>
      </w:r>
      <w:r w:rsidR="006F5885">
        <w:rPr>
          <w:rFonts w:hint="eastAsia"/>
        </w:rPr>
        <w:t>2011.</w:t>
      </w:r>
      <w:r w:rsidR="00402B57">
        <w:rPr>
          <w:rFonts w:hint="eastAsia"/>
        </w:rPr>
        <w:t>9</w:t>
      </w:r>
      <w:r>
        <w:t>:</w:t>
      </w:r>
      <w:r>
        <w:tab/>
      </w:r>
      <w:r>
        <w:rPr>
          <w:rFonts w:hint="eastAsia"/>
          <w:b/>
        </w:rPr>
        <w:t>Software-Based Self-Test</w:t>
      </w:r>
      <w:r w:rsidR="003720CA">
        <w:rPr>
          <w:rFonts w:hint="eastAsia"/>
          <w:b/>
        </w:rPr>
        <w:t xml:space="preserve"> (SBST)</w:t>
      </w:r>
      <w:r>
        <w:rPr>
          <w:rFonts w:hint="eastAsia"/>
          <w:b/>
        </w:rPr>
        <w:t xml:space="preserve"> for Processors</w:t>
      </w:r>
      <w:r w:rsidR="00471B89">
        <w:rPr>
          <w:rFonts w:hint="eastAsia"/>
          <w:b/>
        </w:rPr>
        <w:t xml:space="preserve"> </w:t>
      </w:r>
      <w:r w:rsidR="00471B89" w:rsidRPr="005E74AB">
        <w:rPr>
          <w:rFonts w:hint="eastAsia"/>
        </w:rPr>
        <w:t>(Chinese</w:t>
      </w:r>
      <w:r w:rsidR="00471B89" w:rsidRPr="005E74AB">
        <w:t xml:space="preserve"> National Natural Science Funds</w:t>
      </w:r>
      <w:r w:rsidR="00471B89" w:rsidRPr="005E74AB">
        <w:rPr>
          <w:rFonts w:hint="eastAsia"/>
        </w:rPr>
        <w:t>, 2005)</w:t>
      </w:r>
    </w:p>
    <w:p w:rsidR="00471B89" w:rsidRDefault="00A055EC" w:rsidP="00572794">
      <w:pPr>
        <w:spacing w:line="300" w:lineRule="auto"/>
        <w:ind w:left="1260" w:hanging="1260"/>
      </w:pPr>
      <w:r>
        <w:rPr>
          <w:rFonts w:hint="eastAsia"/>
        </w:rPr>
        <w:t>Motivation:</w:t>
      </w:r>
      <w:r>
        <w:rPr>
          <w:rFonts w:hint="eastAsia"/>
        </w:rPr>
        <w:tab/>
      </w:r>
      <w:r w:rsidR="005B2A77">
        <w:rPr>
          <w:rFonts w:hint="eastAsia"/>
        </w:rPr>
        <w:tab/>
      </w:r>
      <w:r w:rsidR="003720CA">
        <w:rPr>
          <w:rFonts w:hint="eastAsia"/>
        </w:rPr>
        <w:t>SBST</w:t>
      </w:r>
      <w:r w:rsidR="00966BCD">
        <w:rPr>
          <w:rFonts w:hint="eastAsia"/>
        </w:rPr>
        <w:t xml:space="preserve"> </w:t>
      </w:r>
      <w:r w:rsidR="00E269EC">
        <w:rPr>
          <w:rFonts w:hint="eastAsia"/>
        </w:rPr>
        <w:t xml:space="preserve">enables the processors to test </w:t>
      </w:r>
      <w:r w:rsidR="00E269EC">
        <w:t>themselves</w:t>
      </w:r>
      <w:r w:rsidR="003720CA">
        <w:rPr>
          <w:rFonts w:hint="eastAsia"/>
        </w:rPr>
        <w:t xml:space="preserve"> and other circuits</w:t>
      </w:r>
      <w:r w:rsidR="00471B89">
        <w:rPr>
          <w:rFonts w:hint="eastAsia"/>
        </w:rPr>
        <w:t>.</w:t>
      </w:r>
    </w:p>
    <w:p w:rsidR="00966BCD" w:rsidRDefault="00A055EC" w:rsidP="00572794">
      <w:pPr>
        <w:spacing w:line="300" w:lineRule="auto"/>
      </w:pPr>
      <w:r>
        <w:rPr>
          <w:rFonts w:hint="eastAsia"/>
        </w:rPr>
        <w:t>Contribution:</w:t>
      </w:r>
      <w:r>
        <w:rPr>
          <w:rFonts w:hint="eastAsia"/>
        </w:rPr>
        <w:tab/>
      </w:r>
      <w:r w:rsidR="005B2A77">
        <w:rPr>
          <w:rFonts w:hint="eastAsia"/>
        </w:rPr>
        <w:tab/>
      </w:r>
      <w:r w:rsidR="00E54039">
        <w:rPr>
          <w:rFonts w:hint="eastAsia"/>
        </w:rPr>
        <w:t>Present a method for automatic test instruction generation (ATIG) on ATS</w:t>
      </w:r>
      <w:r w:rsidR="00E54039">
        <w:t>’</w:t>
      </w:r>
      <w:r w:rsidR="00E54039">
        <w:rPr>
          <w:rFonts w:hint="eastAsia"/>
        </w:rPr>
        <w:t>2010.</w:t>
      </w:r>
    </w:p>
    <w:p w:rsidR="00E54039" w:rsidRDefault="00E54039" w:rsidP="00572794">
      <w:pPr>
        <w:spacing w:line="300" w:lineRule="auto"/>
        <w:ind w:left="1680"/>
      </w:pPr>
      <w:r>
        <w:rPr>
          <w:rFonts w:hint="eastAsia"/>
        </w:rPr>
        <w:t>Present a test program generation method for hidden control logic in pipeline processor</w:t>
      </w:r>
      <w:r w:rsidR="00471B89">
        <w:rPr>
          <w:rFonts w:hint="eastAsia"/>
        </w:rPr>
        <w:t>s</w:t>
      </w:r>
      <w:r w:rsidR="00486C8E">
        <w:rPr>
          <w:rFonts w:hint="eastAsia"/>
        </w:rPr>
        <w:t xml:space="preserve"> on </w:t>
      </w:r>
      <w:r w:rsidR="003406B5">
        <w:t>TVLSI</w:t>
      </w:r>
      <w:r>
        <w:rPr>
          <w:rFonts w:hint="eastAsia"/>
        </w:rPr>
        <w:t>.</w:t>
      </w:r>
      <w:r w:rsidR="00486C8E">
        <w:rPr>
          <w:rFonts w:hint="eastAsia"/>
        </w:rPr>
        <w:t xml:space="preserve"> (Under Review)</w:t>
      </w:r>
    </w:p>
    <w:p w:rsidR="00966BCD" w:rsidRPr="00E54039" w:rsidRDefault="00966BCD" w:rsidP="00572794">
      <w:pPr>
        <w:spacing w:line="300" w:lineRule="auto"/>
        <w:outlineLvl w:val="0"/>
      </w:pPr>
    </w:p>
    <w:p w:rsidR="00966BCD" w:rsidRPr="005E74AB" w:rsidRDefault="00966BCD" w:rsidP="00572794">
      <w:pPr>
        <w:spacing w:line="300" w:lineRule="auto"/>
        <w:ind w:left="1680" w:hanging="1680"/>
      </w:pPr>
      <w:r>
        <w:t>200</w:t>
      </w:r>
      <w:r w:rsidR="00B06C0D">
        <w:rPr>
          <w:rFonts w:hint="eastAsia"/>
        </w:rPr>
        <w:t>7</w:t>
      </w:r>
      <w:r>
        <w:t>.6 – 20</w:t>
      </w:r>
      <w:r w:rsidR="00B06C0D">
        <w:rPr>
          <w:rFonts w:hint="eastAsia"/>
        </w:rPr>
        <w:t>10</w:t>
      </w:r>
      <w:r>
        <w:t>.2:</w:t>
      </w:r>
      <w:r>
        <w:tab/>
      </w:r>
      <w:r w:rsidR="00B06C0D">
        <w:rPr>
          <w:rFonts w:hint="eastAsia"/>
          <w:b/>
        </w:rPr>
        <w:t>Fault-Tolerant Design for Crosstalk effects on Interconnects</w:t>
      </w:r>
      <w:r w:rsidR="00471B89" w:rsidRPr="005E74AB">
        <w:rPr>
          <w:rFonts w:hint="eastAsia"/>
        </w:rPr>
        <w:t xml:space="preserve"> (Chinese</w:t>
      </w:r>
      <w:r w:rsidR="00471B89" w:rsidRPr="005E74AB">
        <w:t xml:space="preserve"> National Natural Science Funds</w:t>
      </w:r>
      <w:r w:rsidR="00471B89" w:rsidRPr="005E74AB">
        <w:rPr>
          <w:rFonts w:hint="eastAsia"/>
        </w:rPr>
        <w:t>)</w:t>
      </w:r>
    </w:p>
    <w:p w:rsidR="006C17F0" w:rsidRPr="006C17F0" w:rsidRDefault="00A055EC" w:rsidP="00572794">
      <w:pPr>
        <w:autoSpaceDE w:val="0"/>
        <w:autoSpaceDN w:val="0"/>
        <w:adjustRightInd w:val="0"/>
        <w:spacing w:line="300" w:lineRule="auto"/>
        <w:ind w:left="1680" w:hanging="1680"/>
      </w:pPr>
      <w:r>
        <w:rPr>
          <w:rFonts w:hAnsi="宋体" w:hint="eastAsia"/>
        </w:rPr>
        <w:t>Motivation:</w:t>
      </w:r>
      <w:r>
        <w:rPr>
          <w:rFonts w:hAnsi="宋体" w:hint="eastAsia"/>
        </w:rPr>
        <w:tab/>
      </w:r>
      <w:r w:rsidR="00BE05F1">
        <w:rPr>
          <w:rFonts w:hint="eastAsia"/>
        </w:rPr>
        <w:t>Apply fault-tolerant design to avoid or tolerate the large delay induced by crosstalk effects</w:t>
      </w:r>
      <w:r w:rsidR="006C17F0" w:rsidRPr="006C17F0">
        <w:t>.</w:t>
      </w:r>
    </w:p>
    <w:p w:rsidR="00966BCD" w:rsidRDefault="00A055EC" w:rsidP="00212CA2">
      <w:pPr>
        <w:spacing w:line="300" w:lineRule="auto"/>
        <w:ind w:left="1680" w:hanging="1680"/>
      </w:pPr>
      <w:r>
        <w:rPr>
          <w:rFonts w:hint="eastAsia"/>
        </w:rPr>
        <w:t>Contribution:</w:t>
      </w:r>
      <w:r w:rsidR="00471B89">
        <w:rPr>
          <w:rFonts w:hint="eastAsia"/>
        </w:rPr>
        <w:tab/>
      </w:r>
      <w:r w:rsidR="00AC427D">
        <w:rPr>
          <w:rFonts w:hint="eastAsia"/>
        </w:rPr>
        <w:t>Propose</w:t>
      </w:r>
      <w:r w:rsidR="00212CA2">
        <w:rPr>
          <w:rFonts w:hint="eastAsia"/>
        </w:rPr>
        <w:t xml:space="preserve"> </w:t>
      </w:r>
      <w:r w:rsidR="00E87D16">
        <w:rPr>
          <w:rFonts w:hint="eastAsia"/>
        </w:rPr>
        <w:t>selected crosstalk avoidance code (SCAC)</w:t>
      </w:r>
      <w:r w:rsidR="00212CA2">
        <w:rPr>
          <w:rFonts w:hint="eastAsia"/>
        </w:rPr>
        <w:t xml:space="preserve"> to avoid crosstalk-induced delay </w:t>
      </w:r>
      <w:r w:rsidR="00212CA2">
        <w:rPr>
          <w:rFonts w:hint="eastAsia"/>
        </w:rPr>
        <w:lastRenderedPageBreak/>
        <w:t>through forbidding certain signal transition and publish</w:t>
      </w:r>
      <w:r w:rsidR="00471B89">
        <w:rPr>
          <w:rFonts w:hint="eastAsia"/>
        </w:rPr>
        <w:t xml:space="preserve"> </w:t>
      </w:r>
      <w:r w:rsidR="00212CA2">
        <w:rPr>
          <w:rFonts w:hint="eastAsia"/>
        </w:rPr>
        <w:t>th</w:t>
      </w:r>
      <w:r w:rsidR="00E87D16">
        <w:rPr>
          <w:rFonts w:hint="eastAsia"/>
        </w:rPr>
        <w:t>is</w:t>
      </w:r>
      <w:r w:rsidR="00212CA2">
        <w:rPr>
          <w:rFonts w:hint="eastAsia"/>
        </w:rPr>
        <w:t xml:space="preserve"> work </w:t>
      </w:r>
      <w:r w:rsidR="00471B89">
        <w:rPr>
          <w:rFonts w:hint="eastAsia"/>
        </w:rPr>
        <w:t>on VTS</w:t>
      </w:r>
      <w:r w:rsidR="00471B89">
        <w:t>’</w:t>
      </w:r>
      <w:r w:rsidR="00471B89">
        <w:rPr>
          <w:rFonts w:hint="eastAsia"/>
        </w:rPr>
        <w:t>2008.</w:t>
      </w:r>
    </w:p>
    <w:p w:rsidR="00471B89" w:rsidRDefault="00471B89" w:rsidP="00971EDB">
      <w:pPr>
        <w:spacing w:line="300" w:lineRule="auto"/>
        <w:ind w:left="1680"/>
      </w:pPr>
      <w:r>
        <w:rPr>
          <w:rFonts w:hint="eastAsia"/>
        </w:rPr>
        <w:t xml:space="preserve">Design a reliable NOC router </w:t>
      </w:r>
      <w:r w:rsidR="00212CA2">
        <w:rPr>
          <w:rFonts w:hint="eastAsia"/>
        </w:rPr>
        <w:t xml:space="preserve">with SCAC, and present </w:t>
      </w:r>
      <w:r w:rsidR="00E87D16">
        <w:rPr>
          <w:rFonts w:hint="eastAsia"/>
        </w:rPr>
        <w:t>it</w:t>
      </w:r>
      <w:r>
        <w:rPr>
          <w:rFonts w:hint="eastAsia"/>
        </w:rPr>
        <w:t xml:space="preserve"> on</w:t>
      </w:r>
      <w:r w:rsidR="00971EDB">
        <w:rPr>
          <w:rFonts w:hint="eastAsia"/>
        </w:rPr>
        <w:t xml:space="preserve"> </w:t>
      </w:r>
      <w:r>
        <w:rPr>
          <w:rFonts w:hint="eastAsia"/>
        </w:rPr>
        <w:t>ATS</w:t>
      </w:r>
      <w:r>
        <w:t>’</w:t>
      </w:r>
      <w:r>
        <w:rPr>
          <w:rFonts w:hint="eastAsia"/>
        </w:rPr>
        <w:t>2008 &amp; JCST</w:t>
      </w:r>
      <w:r>
        <w:t>’</w:t>
      </w:r>
      <w:r>
        <w:rPr>
          <w:rFonts w:hint="eastAsia"/>
        </w:rPr>
        <w:t>2009.</w:t>
      </w:r>
    </w:p>
    <w:p w:rsidR="00471B89" w:rsidRDefault="00AC427D" w:rsidP="00572794">
      <w:pPr>
        <w:spacing w:line="300" w:lineRule="auto"/>
        <w:ind w:left="1680"/>
      </w:pPr>
      <w:r>
        <w:rPr>
          <w:rFonts w:hint="eastAsia"/>
        </w:rPr>
        <w:t>Design selected signal transition time adjustment method to t</w:t>
      </w:r>
      <w:r w:rsidR="00A53829">
        <w:rPr>
          <w:rFonts w:hint="eastAsia"/>
        </w:rPr>
        <w:t xml:space="preserve">olerate crosstalk effect </w:t>
      </w:r>
      <w:r>
        <w:rPr>
          <w:rFonts w:hint="eastAsia"/>
        </w:rPr>
        <w:t>on NOC interconnects</w:t>
      </w:r>
      <w:r w:rsidR="00E87D16">
        <w:rPr>
          <w:rFonts w:hint="eastAsia"/>
        </w:rPr>
        <w:t xml:space="preserve"> </w:t>
      </w:r>
      <w:r w:rsidR="00471B89">
        <w:rPr>
          <w:rFonts w:hint="eastAsia"/>
        </w:rPr>
        <w:t>on TVLSI</w:t>
      </w:r>
      <w:r w:rsidR="008402E1">
        <w:t>’</w:t>
      </w:r>
      <w:r w:rsidR="00E87D16">
        <w:rPr>
          <w:rFonts w:hint="eastAsia"/>
        </w:rPr>
        <w:t>2011</w:t>
      </w:r>
      <w:r w:rsidR="00471B89">
        <w:rPr>
          <w:rFonts w:hint="eastAsia"/>
        </w:rPr>
        <w:t>.</w:t>
      </w:r>
    </w:p>
    <w:p w:rsidR="00966BCD" w:rsidRPr="005B2A77" w:rsidRDefault="00966BCD" w:rsidP="008D01EB">
      <w:pPr>
        <w:shd w:val="clear" w:color="auto" w:fill="E6E6E6"/>
        <w:spacing w:beforeLines="30" w:line="300" w:lineRule="auto"/>
        <w:ind w:rightChars="-159" w:right="-334"/>
        <w:rPr>
          <w:b/>
          <w:sz w:val="24"/>
        </w:rPr>
      </w:pPr>
      <w:r w:rsidRPr="005B2A77">
        <w:rPr>
          <w:b/>
          <w:sz w:val="24"/>
        </w:rPr>
        <w:t>PUBLICATIONS</w:t>
      </w:r>
    </w:p>
    <w:p w:rsidR="00966BCD" w:rsidRPr="00917208" w:rsidRDefault="00585AB4" w:rsidP="00572794">
      <w:pPr>
        <w:numPr>
          <w:ilvl w:val="0"/>
          <w:numId w:val="1"/>
        </w:numPr>
        <w:spacing w:line="300" w:lineRule="auto"/>
        <w:rPr>
          <w:b/>
        </w:rPr>
      </w:pPr>
      <w:r w:rsidRPr="00C253F0">
        <w:rPr>
          <w:rFonts w:hint="eastAsia"/>
          <w:b/>
        </w:rPr>
        <w:t>Ying Zhang</w:t>
      </w:r>
      <w:r w:rsidRPr="00C26DF4">
        <w:rPr>
          <w:rFonts w:hint="eastAsia"/>
        </w:rPr>
        <w:t xml:space="preserve">, Huawei Li, Yinghua Min, Xiaowei Li </w:t>
      </w:r>
      <w:r w:rsidRPr="00C26DF4">
        <w:t>“</w:t>
      </w:r>
      <w:r w:rsidRPr="00C26DF4">
        <w:rPr>
          <w:rFonts w:hint="eastAsia"/>
        </w:rPr>
        <w:t>Selected Transition Time Adjustment for Tolerating Crosstalk Effects on Network-on-chip Interconnects</w:t>
      </w:r>
      <w:r w:rsidRPr="00C26DF4">
        <w:t>”</w:t>
      </w:r>
      <w:r w:rsidRPr="00C26DF4">
        <w:rPr>
          <w:rFonts w:hint="eastAsia"/>
        </w:rPr>
        <w:t>, IEEE t</w:t>
      </w:r>
      <w:r>
        <w:rPr>
          <w:rFonts w:hint="eastAsia"/>
        </w:rPr>
        <w:t>ransactions on VLSI systems</w:t>
      </w:r>
      <w:r w:rsidR="00FF4A40">
        <w:t xml:space="preserve">, </w:t>
      </w:r>
      <w:r w:rsidR="00E87D16">
        <w:rPr>
          <w:rFonts w:hint="eastAsia"/>
        </w:rPr>
        <w:t>Vol.19, 2011</w:t>
      </w:r>
      <w:r w:rsidR="00F41847">
        <w:rPr>
          <w:rFonts w:hint="eastAsia"/>
        </w:rPr>
        <w:t>, pp.1787-1800.</w:t>
      </w:r>
    </w:p>
    <w:p w:rsidR="00966BCD" w:rsidRPr="00EF49AC" w:rsidRDefault="00585AB4" w:rsidP="00572794">
      <w:pPr>
        <w:numPr>
          <w:ilvl w:val="0"/>
          <w:numId w:val="1"/>
        </w:numPr>
        <w:spacing w:line="300" w:lineRule="auto"/>
        <w:rPr>
          <w:b/>
        </w:rPr>
      </w:pPr>
      <w:r w:rsidRPr="00C253F0">
        <w:rPr>
          <w:rFonts w:hint="eastAsia"/>
          <w:b/>
        </w:rPr>
        <w:t>Ying Zhang</w:t>
      </w:r>
      <w:r w:rsidRPr="00C26DF4">
        <w:t>, Huawei Li, Xiaowei Li</w:t>
      </w:r>
      <w:r w:rsidRPr="00C26DF4">
        <w:rPr>
          <w:rFonts w:hint="eastAsia"/>
        </w:rPr>
        <w:t xml:space="preserve">, </w:t>
      </w:r>
      <w:r>
        <w:t>“</w:t>
      </w:r>
      <w:r w:rsidRPr="00C26DF4">
        <w:t>Selected crosstalk avoidance code for reliable network-on-chip</w:t>
      </w:r>
      <w:r>
        <w:t>”</w:t>
      </w:r>
      <w:r>
        <w:rPr>
          <w:rFonts w:hint="eastAsia"/>
        </w:rPr>
        <w:t>,</w:t>
      </w:r>
      <w:r w:rsidRPr="00C26DF4">
        <w:t xml:space="preserve"> J</w:t>
      </w:r>
      <w:r>
        <w:rPr>
          <w:rFonts w:hint="eastAsia"/>
        </w:rPr>
        <w:t>ounal</w:t>
      </w:r>
      <w:r w:rsidRPr="00C26DF4">
        <w:t xml:space="preserve"> </w:t>
      </w:r>
      <w:r>
        <w:rPr>
          <w:rFonts w:hint="eastAsia"/>
        </w:rPr>
        <w:t>of</w:t>
      </w:r>
      <w:r w:rsidRPr="00C26DF4">
        <w:t xml:space="preserve"> </w:t>
      </w:r>
      <w:r>
        <w:rPr>
          <w:rFonts w:hint="eastAsia"/>
        </w:rPr>
        <w:t>computer</w:t>
      </w:r>
      <w:r w:rsidRPr="00C26DF4">
        <w:rPr>
          <w:rFonts w:hint="eastAsia"/>
        </w:rPr>
        <w:t xml:space="preserve"> </w:t>
      </w:r>
      <w:r>
        <w:rPr>
          <w:rFonts w:hint="eastAsia"/>
        </w:rPr>
        <w:t>science</w:t>
      </w:r>
      <w:r w:rsidRPr="00C26DF4">
        <w:t xml:space="preserve"> </w:t>
      </w:r>
      <w:r>
        <w:rPr>
          <w:rFonts w:hint="eastAsia"/>
        </w:rPr>
        <w:t>and</w:t>
      </w:r>
      <w:r w:rsidRPr="00C26DF4">
        <w:t xml:space="preserve"> </w:t>
      </w:r>
      <w:r>
        <w:rPr>
          <w:rFonts w:hint="eastAsia"/>
        </w:rPr>
        <w:t>technology</w:t>
      </w:r>
      <w:r w:rsidRPr="00C26DF4">
        <w:t xml:space="preserve"> 24(6): 1074</w:t>
      </w:r>
      <w:r w:rsidRPr="00C26DF4">
        <w:rPr>
          <w:rFonts w:hint="eastAsia"/>
        </w:rPr>
        <w:t>–</w:t>
      </w:r>
      <w:r w:rsidRPr="00C26DF4">
        <w:t>1085 Nov. 2009</w:t>
      </w:r>
      <w:r>
        <w:rPr>
          <w:rFonts w:hint="eastAsia"/>
        </w:rPr>
        <w:t>.</w:t>
      </w:r>
    </w:p>
    <w:p w:rsidR="00966BCD" w:rsidRPr="00EF49AC" w:rsidRDefault="00585AB4" w:rsidP="00572794">
      <w:pPr>
        <w:numPr>
          <w:ilvl w:val="0"/>
          <w:numId w:val="1"/>
        </w:numPr>
        <w:spacing w:line="300" w:lineRule="auto"/>
        <w:rPr>
          <w:b/>
        </w:rPr>
      </w:pPr>
      <w:r w:rsidRPr="00C253F0">
        <w:rPr>
          <w:rFonts w:hint="eastAsia"/>
          <w:b/>
        </w:rPr>
        <w:t>Ying Zhang</w:t>
      </w:r>
      <w:r w:rsidRPr="00C26DF4">
        <w:t xml:space="preserve">, </w:t>
      </w:r>
      <w:r w:rsidRPr="00C26DF4">
        <w:rPr>
          <w:rFonts w:hint="eastAsia"/>
        </w:rPr>
        <w:t>Huawei Li</w:t>
      </w:r>
      <w:r w:rsidRPr="00C26DF4">
        <w:t xml:space="preserve">, </w:t>
      </w:r>
      <w:r w:rsidRPr="00C26DF4">
        <w:rPr>
          <w:rFonts w:hint="eastAsia"/>
        </w:rPr>
        <w:t xml:space="preserve">Xiaowei Li, Yu Hu, </w:t>
      </w:r>
      <w:r w:rsidRPr="00C26DF4">
        <w:t>“Codeword Selection for Crosstalk Avoidance and Error Correction on</w:t>
      </w:r>
      <w:r w:rsidRPr="00C26DF4">
        <w:rPr>
          <w:rFonts w:hint="eastAsia"/>
        </w:rPr>
        <w:t xml:space="preserve"> </w:t>
      </w:r>
      <w:r w:rsidRPr="00C26DF4">
        <w:t>Interconnects”</w:t>
      </w:r>
      <w:r>
        <w:rPr>
          <w:rFonts w:hint="eastAsia"/>
        </w:rPr>
        <w:t>,</w:t>
      </w:r>
      <w:r w:rsidRPr="00C26DF4">
        <w:t xml:space="preserve"> </w:t>
      </w:r>
      <w:r>
        <w:rPr>
          <w:rFonts w:hint="eastAsia"/>
        </w:rPr>
        <w:t xml:space="preserve">in proceeding of </w:t>
      </w:r>
      <w:r w:rsidRPr="00C26DF4">
        <w:rPr>
          <w:rFonts w:hint="eastAsia"/>
        </w:rPr>
        <w:t>IEEE VLSI Test Symposium 2008</w:t>
      </w:r>
      <w:r>
        <w:rPr>
          <w:rFonts w:hint="eastAsia"/>
        </w:rPr>
        <w:t>, pp.</w:t>
      </w:r>
      <w:r w:rsidRPr="002C5CE5">
        <w:t>377-382</w:t>
      </w:r>
      <w:r w:rsidRPr="00C26DF4">
        <w:rPr>
          <w:rFonts w:hint="eastAsia"/>
        </w:rPr>
        <w:t>.</w:t>
      </w:r>
    </w:p>
    <w:p w:rsidR="00966BCD" w:rsidRPr="00232EFB" w:rsidRDefault="00585AB4" w:rsidP="00572794">
      <w:pPr>
        <w:numPr>
          <w:ilvl w:val="0"/>
          <w:numId w:val="1"/>
        </w:numPr>
        <w:spacing w:line="300" w:lineRule="auto"/>
        <w:rPr>
          <w:b/>
        </w:rPr>
      </w:pPr>
      <w:r w:rsidRPr="00C253F0">
        <w:rPr>
          <w:rFonts w:hint="eastAsia"/>
          <w:b/>
        </w:rPr>
        <w:t>Ying Zhang</w:t>
      </w:r>
      <w:r w:rsidRPr="00C26DF4">
        <w:t xml:space="preserve">, </w:t>
      </w:r>
      <w:r w:rsidRPr="00C26DF4">
        <w:rPr>
          <w:rFonts w:hint="eastAsia"/>
        </w:rPr>
        <w:t>Huawei Li</w:t>
      </w:r>
      <w:r w:rsidRPr="00C26DF4">
        <w:t>, Xiaowei Li</w:t>
      </w:r>
      <w:r w:rsidRPr="00C26DF4">
        <w:rPr>
          <w:rFonts w:hint="eastAsia"/>
        </w:rPr>
        <w:t xml:space="preserve">, </w:t>
      </w:r>
      <w:r w:rsidRPr="00C26DF4">
        <w:t>“</w:t>
      </w:r>
      <w:bookmarkStart w:id="0" w:name="OLE_LINK6"/>
      <w:r w:rsidRPr="00C26DF4">
        <w:t>Reliable Network-on-</w:t>
      </w:r>
      <w:r>
        <w:rPr>
          <w:rFonts w:hint="eastAsia"/>
        </w:rPr>
        <w:t>C</w:t>
      </w:r>
      <w:r w:rsidRPr="00C26DF4">
        <w:t>hip Router for Crosstalk and Soft Error Tolerance</w:t>
      </w:r>
      <w:bookmarkEnd w:id="0"/>
      <w:r w:rsidRPr="00C26DF4">
        <w:t>”</w:t>
      </w:r>
      <w:r w:rsidRPr="00C26DF4">
        <w:rPr>
          <w:rFonts w:hint="eastAsia"/>
        </w:rPr>
        <w:t xml:space="preserve">, </w:t>
      </w:r>
      <w:r>
        <w:rPr>
          <w:rFonts w:hint="eastAsia"/>
        </w:rPr>
        <w:t xml:space="preserve">in proceeding of </w:t>
      </w:r>
      <w:r w:rsidRPr="00C26DF4">
        <w:rPr>
          <w:rFonts w:hint="eastAsia"/>
        </w:rPr>
        <w:t>IEEE Asian Test Symposium 2008</w:t>
      </w:r>
      <w:r>
        <w:rPr>
          <w:rFonts w:hint="eastAsia"/>
        </w:rPr>
        <w:t>, pp.438-443</w:t>
      </w:r>
      <w:r w:rsidR="00F25D3C">
        <w:t>.</w:t>
      </w:r>
    </w:p>
    <w:p w:rsidR="00966BCD" w:rsidRPr="00232EFB" w:rsidRDefault="00F25D3C" w:rsidP="00572794">
      <w:pPr>
        <w:numPr>
          <w:ilvl w:val="0"/>
          <w:numId w:val="1"/>
        </w:numPr>
        <w:spacing w:line="300" w:lineRule="auto"/>
        <w:rPr>
          <w:b/>
        </w:rPr>
      </w:pPr>
      <w:r w:rsidRPr="00C253F0">
        <w:rPr>
          <w:rFonts w:hint="eastAsia"/>
          <w:b/>
        </w:rPr>
        <w:t>Ying Zhang</w:t>
      </w:r>
      <w:r w:rsidRPr="00C26DF4">
        <w:t xml:space="preserve">, </w:t>
      </w:r>
      <w:r w:rsidRPr="00C26DF4">
        <w:rPr>
          <w:rFonts w:hint="eastAsia"/>
        </w:rPr>
        <w:t>Huawei Li, Xiaowei Li</w:t>
      </w:r>
      <w:r w:rsidRPr="00C26DF4">
        <w:t xml:space="preserve">, </w:t>
      </w:r>
      <w:r>
        <w:t>“</w:t>
      </w:r>
      <w:r w:rsidRPr="00C26DF4">
        <w:t>Software-Based Self-Testing of Processors Using</w:t>
      </w:r>
      <w:r w:rsidRPr="00C26DF4">
        <w:rPr>
          <w:rFonts w:hint="eastAsia"/>
        </w:rPr>
        <w:t xml:space="preserve"> </w:t>
      </w:r>
      <w:r w:rsidRPr="00C26DF4">
        <w:t>Expanded Instructions</w:t>
      </w:r>
      <w:r>
        <w:t>”</w:t>
      </w:r>
      <w:r w:rsidRPr="00C26DF4">
        <w:rPr>
          <w:rFonts w:hint="eastAsia"/>
        </w:rPr>
        <w:t xml:space="preserve">, </w:t>
      </w:r>
      <w:r>
        <w:rPr>
          <w:rFonts w:hint="eastAsia"/>
        </w:rPr>
        <w:t xml:space="preserve">in proceeding of </w:t>
      </w:r>
      <w:r w:rsidRPr="00C26DF4">
        <w:rPr>
          <w:rFonts w:hint="eastAsia"/>
        </w:rPr>
        <w:t>IEEE Asian Test Symposium 2010</w:t>
      </w:r>
      <w:r>
        <w:rPr>
          <w:rFonts w:hint="eastAsia"/>
        </w:rPr>
        <w:t>, pp.415-420.</w:t>
      </w:r>
    </w:p>
    <w:p w:rsidR="00966BCD" w:rsidRDefault="00966BCD" w:rsidP="00572794"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Ying Zhang</w:t>
      </w:r>
      <w:r w:rsidR="00470AE7">
        <w:rPr>
          <w:rFonts w:hint="eastAsia"/>
        </w:rPr>
        <w:t xml:space="preserve">, </w:t>
      </w:r>
      <w:r>
        <w:rPr>
          <w:rFonts w:hint="eastAsia"/>
        </w:rPr>
        <w:t>Huawei Li</w:t>
      </w:r>
      <w:r>
        <w:rPr>
          <w:rFonts w:hint="eastAsia"/>
        </w:rPr>
        <w:t>，</w:t>
      </w:r>
      <w:r>
        <w:rPr>
          <w:rFonts w:hint="eastAsia"/>
        </w:rPr>
        <w:t>Xiaowei Li</w:t>
      </w:r>
      <w:r>
        <w:rPr>
          <w:rFonts w:hint="eastAsia"/>
        </w:rPr>
        <w:t>，</w:t>
      </w:r>
      <w:r w:rsidRPr="00232EFB">
        <w:rPr>
          <w:rFonts w:hint="eastAsia"/>
          <w:szCs w:val="21"/>
        </w:rPr>
        <w:t>"</w:t>
      </w:r>
      <w:r w:rsidRPr="00232EFB">
        <w:rPr>
          <w:rFonts w:eastAsia="黑体" w:hint="eastAsia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MT Compacted Set for Interconnect Crosstalk on SoC</w:t>
      </w:r>
      <w:r w:rsidRPr="00232EFB">
        <w:rPr>
          <w:rFonts w:hint="eastAsia"/>
          <w:szCs w:val="21"/>
        </w:rPr>
        <w:t>"</w:t>
      </w:r>
      <w:r w:rsidRPr="00232EFB">
        <w:rPr>
          <w:rFonts w:hint="eastAsia"/>
          <w:szCs w:val="21"/>
        </w:rPr>
        <w:t>，</w:t>
      </w:r>
      <w:r>
        <w:rPr>
          <w:rFonts w:hint="eastAsia"/>
        </w:rPr>
        <w:t xml:space="preserve">Journal of Computer-Aided Design &amp; Computer Graphphics </w:t>
      </w:r>
      <w:r w:rsidR="00F25D3C">
        <w:rPr>
          <w:rFonts w:hint="eastAsia"/>
        </w:rPr>
        <w:t>2009, pp.476-480.</w:t>
      </w:r>
    </w:p>
    <w:p w:rsidR="00966BCD" w:rsidRPr="00486C8E" w:rsidRDefault="00F25D3C" w:rsidP="00572794">
      <w:pPr>
        <w:numPr>
          <w:ilvl w:val="0"/>
          <w:numId w:val="1"/>
        </w:numPr>
        <w:spacing w:line="300" w:lineRule="auto"/>
      </w:pPr>
      <w:r w:rsidRPr="00C253F0">
        <w:rPr>
          <w:b/>
          <w:bCs/>
        </w:rPr>
        <w:t>Ying Zhang</w:t>
      </w:r>
      <w:r w:rsidRPr="00D716C9">
        <w:rPr>
          <w:bCs/>
        </w:rPr>
        <w:t>, Huawei Li, Xiaowei Li, "MT Comtacted Set for Interconnect Crosstalk on SOC", Digest of Papers, IEEE 8th Workshop on RTL and High-Level Testing (WRTLT'07), October 12-13, Beijing, pp.125-130</w:t>
      </w:r>
      <w:r w:rsidRPr="00D716C9">
        <w:rPr>
          <w:rFonts w:hint="eastAsia"/>
          <w:bCs/>
        </w:rPr>
        <w:t>.</w:t>
      </w:r>
    </w:p>
    <w:p w:rsidR="00486C8E" w:rsidRPr="00F25D3C" w:rsidRDefault="00486C8E" w:rsidP="00572794"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Ying Zhang</w:t>
      </w:r>
      <w:r>
        <w:rPr>
          <w:rFonts w:hint="eastAsia"/>
        </w:rPr>
        <w:t xml:space="preserve">, Huawei Li, Xiaowei Li, </w:t>
      </w:r>
      <w:r>
        <w:t>“</w:t>
      </w:r>
      <w:r w:rsidR="00697532" w:rsidRPr="00697532">
        <w:t>Automatic Test Program Generation Using Executing Trace Based Constraint Extraction for Embedded Processor</w:t>
      </w:r>
      <w:r>
        <w:t>”</w:t>
      </w:r>
      <w:r>
        <w:rPr>
          <w:rFonts w:hint="eastAsia"/>
        </w:rPr>
        <w:t>，</w:t>
      </w:r>
      <w:r w:rsidR="00697532">
        <w:t>TVLSI</w:t>
      </w:r>
      <w:r>
        <w:t>’</w:t>
      </w:r>
      <w:r>
        <w:rPr>
          <w:rFonts w:hint="eastAsia"/>
        </w:rPr>
        <w:t>2011.(</w:t>
      </w:r>
      <w:r w:rsidRPr="00F22E50">
        <w:t xml:space="preserve">Under </w:t>
      </w:r>
      <w:r>
        <w:rPr>
          <w:rFonts w:hint="eastAsia"/>
        </w:rPr>
        <w:t>R</w:t>
      </w:r>
      <w:r w:rsidRPr="00F22E50">
        <w:t>eview</w:t>
      </w:r>
      <w:r>
        <w:rPr>
          <w:rFonts w:hint="eastAsia"/>
        </w:rPr>
        <w:t>)</w:t>
      </w:r>
    </w:p>
    <w:p w:rsidR="00966BCD" w:rsidRPr="00B77EC9" w:rsidRDefault="00966BCD" w:rsidP="00697532">
      <w:pPr>
        <w:spacing w:line="300" w:lineRule="auto"/>
        <w:jc w:val="center"/>
      </w:pPr>
    </w:p>
    <w:p w:rsidR="00966BCD" w:rsidRPr="005B2A77" w:rsidRDefault="00E269EC" w:rsidP="008D01EB">
      <w:pPr>
        <w:shd w:val="clear" w:color="auto" w:fill="E6E6E6"/>
        <w:spacing w:beforeLines="30" w:line="300" w:lineRule="auto"/>
        <w:ind w:rightChars="-159" w:right="-334"/>
        <w:rPr>
          <w:b/>
          <w:sz w:val="24"/>
        </w:rPr>
      </w:pPr>
      <w:r w:rsidRPr="005B2A77">
        <w:rPr>
          <w:rFonts w:hint="eastAsia"/>
          <w:b/>
          <w:sz w:val="24"/>
        </w:rPr>
        <w:t>PATENT</w:t>
      </w:r>
    </w:p>
    <w:p w:rsidR="00F25D3C" w:rsidRDefault="00F25D3C" w:rsidP="00DC2D9E">
      <w:pPr>
        <w:numPr>
          <w:ilvl w:val="0"/>
          <w:numId w:val="7"/>
        </w:numPr>
        <w:spacing w:line="300" w:lineRule="auto"/>
      </w:pPr>
      <w:r>
        <w:t>Ying Zhang,</w:t>
      </w:r>
      <w:r w:rsidR="00BA2101">
        <w:rPr>
          <w:rFonts w:hint="eastAsia"/>
        </w:rPr>
        <w:t xml:space="preserve"> </w:t>
      </w:r>
      <w:r>
        <w:t>Huawei Li,</w:t>
      </w:r>
      <w:r w:rsidR="00BA2101">
        <w:rPr>
          <w:rFonts w:hint="eastAsia"/>
        </w:rPr>
        <w:t xml:space="preserve"> </w:t>
      </w:r>
      <w:r>
        <w:t>Xiaowei Li,</w:t>
      </w:r>
      <w:r>
        <w:rPr>
          <w:rFonts w:hint="eastAsia"/>
        </w:rPr>
        <w:t xml:space="preserve"> </w:t>
      </w:r>
      <w:r>
        <w:t>“a design method and system for reliable interconnects on chip", the number of copyright:100592308</w:t>
      </w:r>
      <w:r>
        <w:rPr>
          <w:rFonts w:hint="eastAsia"/>
        </w:rPr>
        <w:t>.</w:t>
      </w:r>
    </w:p>
    <w:p w:rsidR="00966BCD" w:rsidRPr="00472620" w:rsidRDefault="00F25D3C" w:rsidP="00DC2D9E">
      <w:pPr>
        <w:numPr>
          <w:ilvl w:val="0"/>
          <w:numId w:val="7"/>
        </w:numPr>
        <w:spacing w:line="300" w:lineRule="auto"/>
      </w:pPr>
      <w:r>
        <w:t>Ying Zhang, Huawei Li, Xiaowei Li,</w:t>
      </w:r>
      <w:r>
        <w:rPr>
          <w:rFonts w:hint="eastAsia"/>
        </w:rPr>
        <w:t xml:space="preserve"> </w:t>
      </w:r>
      <w:r>
        <w:t>“a reliable network-on-chip rout</w:t>
      </w:r>
      <w:r w:rsidR="00DC2D9E">
        <w:t>er", the number of application:</w:t>
      </w:r>
      <w:r w:rsidR="00DC2D9E">
        <w:rPr>
          <w:rFonts w:hint="eastAsia"/>
        </w:rPr>
        <w:t xml:space="preserve"> </w:t>
      </w:r>
      <w:r>
        <w:t>200810117249.5</w:t>
      </w:r>
      <w:r>
        <w:rPr>
          <w:rFonts w:hint="eastAsia"/>
        </w:rPr>
        <w:t>.</w:t>
      </w:r>
    </w:p>
    <w:sectPr w:rsidR="00966BCD" w:rsidRPr="00472620" w:rsidSect="00572794">
      <w:footerReference w:type="default" r:id="rId8"/>
      <w:pgSz w:w="11906" w:h="16838"/>
      <w:pgMar w:top="1157" w:right="1418" w:bottom="873" w:left="1418" w:header="851" w:footer="42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29" w:rsidRDefault="00A16E29">
      <w:r>
        <w:separator/>
      </w:r>
    </w:p>
  </w:endnote>
  <w:endnote w:type="continuationSeparator" w:id="1">
    <w:p w:rsidR="00A16E29" w:rsidRDefault="00A1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EE" w:rsidRDefault="008D66EE" w:rsidP="00FA0C75">
    <w:pPr>
      <w:pStyle w:val="a3"/>
      <w:wordWrap w:val="0"/>
      <w:jc w:val="right"/>
    </w:pPr>
    <w:r>
      <w:rPr>
        <w:rFonts w:hint="eastAsia"/>
      </w:rPr>
      <w:t>- Thanks for your reading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29" w:rsidRDefault="00A16E29">
      <w:r>
        <w:separator/>
      </w:r>
    </w:p>
  </w:footnote>
  <w:footnote w:type="continuationSeparator" w:id="1">
    <w:p w:rsidR="00A16E29" w:rsidRDefault="00A16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03"/>
    <w:multiLevelType w:val="hybridMultilevel"/>
    <w:tmpl w:val="28F00414"/>
    <w:lvl w:ilvl="0" w:tplc="F7B8F8B4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D066C"/>
    <w:multiLevelType w:val="hybridMultilevel"/>
    <w:tmpl w:val="0E229122"/>
    <w:lvl w:ilvl="0" w:tplc="F7B8F8B4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808C2"/>
    <w:multiLevelType w:val="hybridMultilevel"/>
    <w:tmpl w:val="5464177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B0D7910"/>
    <w:multiLevelType w:val="hybridMultilevel"/>
    <w:tmpl w:val="603AF99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58B304D5"/>
    <w:multiLevelType w:val="hybridMultilevel"/>
    <w:tmpl w:val="18DCF2D2"/>
    <w:lvl w:ilvl="0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D337188"/>
    <w:multiLevelType w:val="hybridMultilevel"/>
    <w:tmpl w:val="91165C12"/>
    <w:lvl w:ilvl="0" w:tplc="F7B8F8B4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CD"/>
    <w:rsid w:val="00014638"/>
    <w:rsid w:val="00021C61"/>
    <w:rsid w:val="000235E6"/>
    <w:rsid w:val="00035904"/>
    <w:rsid w:val="000E7684"/>
    <w:rsid w:val="000F5E25"/>
    <w:rsid w:val="00120833"/>
    <w:rsid w:val="001461DA"/>
    <w:rsid w:val="001550A6"/>
    <w:rsid w:val="00162EA7"/>
    <w:rsid w:val="001742AE"/>
    <w:rsid w:val="00191A42"/>
    <w:rsid w:val="001B53F2"/>
    <w:rsid w:val="00203A8F"/>
    <w:rsid w:val="00212CA2"/>
    <w:rsid w:val="00236ED2"/>
    <w:rsid w:val="00292005"/>
    <w:rsid w:val="002A06CF"/>
    <w:rsid w:val="002B7F67"/>
    <w:rsid w:val="002E2A3C"/>
    <w:rsid w:val="002F1F87"/>
    <w:rsid w:val="003128C5"/>
    <w:rsid w:val="003406B5"/>
    <w:rsid w:val="00362B2C"/>
    <w:rsid w:val="00366283"/>
    <w:rsid w:val="003720CA"/>
    <w:rsid w:val="003818D8"/>
    <w:rsid w:val="003E5C11"/>
    <w:rsid w:val="00402B57"/>
    <w:rsid w:val="0040495D"/>
    <w:rsid w:val="00426FD8"/>
    <w:rsid w:val="0043104F"/>
    <w:rsid w:val="00444F99"/>
    <w:rsid w:val="004500CF"/>
    <w:rsid w:val="00470AE7"/>
    <w:rsid w:val="00471B89"/>
    <w:rsid w:val="004763DC"/>
    <w:rsid w:val="004822E6"/>
    <w:rsid w:val="00486C8E"/>
    <w:rsid w:val="004C7564"/>
    <w:rsid w:val="00501FD6"/>
    <w:rsid w:val="00572794"/>
    <w:rsid w:val="00584F76"/>
    <w:rsid w:val="00585AB4"/>
    <w:rsid w:val="005B2A77"/>
    <w:rsid w:val="005E74AB"/>
    <w:rsid w:val="006303C4"/>
    <w:rsid w:val="00635356"/>
    <w:rsid w:val="00697532"/>
    <w:rsid w:val="006A6F7F"/>
    <w:rsid w:val="006C17F0"/>
    <w:rsid w:val="006F5885"/>
    <w:rsid w:val="00704018"/>
    <w:rsid w:val="00724F55"/>
    <w:rsid w:val="007340D2"/>
    <w:rsid w:val="00760A6F"/>
    <w:rsid w:val="00776DD6"/>
    <w:rsid w:val="007869F4"/>
    <w:rsid w:val="007C17EB"/>
    <w:rsid w:val="007C3758"/>
    <w:rsid w:val="007D741C"/>
    <w:rsid w:val="007F33B6"/>
    <w:rsid w:val="008402E1"/>
    <w:rsid w:val="00872385"/>
    <w:rsid w:val="008D01EB"/>
    <w:rsid w:val="008D66EE"/>
    <w:rsid w:val="008F5F41"/>
    <w:rsid w:val="00925BBA"/>
    <w:rsid w:val="00966BCD"/>
    <w:rsid w:val="00971EDB"/>
    <w:rsid w:val="0099513B"/>
    <w:rsid w:val="009B0F44"/>
    <w:rsid w:val="009B3EDA"/>
    <w:rsid w:val="009E2348"/>
    <w:rsid w:val="00A045DA"/>
    <w:rsid w:val="00A055EC"/>
    <w:rsid w:val="00A05E59"/>
    <w:rsid w:val="00A16E29"/>
    <w:rsid w:val="00A53829"/>
    <w:rsid w:val="00AA2834"/>
    <w:rsid w:val="00AC427D"/>
    <w:rsid w:val="00AD6CF7"/>
    <w:rsid w:val="00B06C0D"/>
    <w:rsid w:val="00B13DF5"/>
    <w:rsid w:val="00B5490E"/>
    <w:rsid w:val="00B77027"/>
    <w:rsid w:val="00BA2101"/>
    <w:rsid w:val="00BC0B86"/>
    <w:rsid w:val="00BD555D"/>
    <w:rsid w:val="00BE05F1"/>
    <w:rsid w:val="00C20D8F"/>
    <w:rsid w:val="00C2524A"/>
    <w:rsid w:val="00CD07E3"/>
    <w:rsid w:val="00CD5CD9"/>
    <w:rsid w:val="00D906E6"/>
    <w:rsid w:val="00D96567"/>
    <w:rsid w:val="00DB027B"/>
    <w:rsid w:val="00DC2D9E"/>
    <w:rsid w:val="00DD64B3"/>
    <w:rsid w:val="00DF2193"/>
    <w:rsid w:val="00E269EC"/>
    <w:rsid w:val="00E507B1"/>
    <w:rsid w:val="00E54039"/>
    <w:rsid w:val="00E87D16"/>
    <w:rsid w:val="00F02E50"/>
    <w:rsid w:val="00F071B7"/>
    <w:rsid w:val="00F07415"/>
    <w:rsid w:val="00F25D3C"/>
    <w:rsid w:val="00F336CE"/>
    <w:rsid w:val="00F41847"/>
    <w:rsid w:val="00F627B9"/>
    <w:rsid w:val="00FA0C75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966BCD"/>
    <w:rPr>
      <w:color w:val="0000FF"/>
      <w:u w:val="single"/>
    </w:rPr>
  </w:style>
  <w:style w:type="paragraph" w:styleId="a5">
    <w:name w:val="header"/>
    <w:basedOn w:val="a"/>
    <w:rsid w:val="00FA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autoRedefine/>
    <w:rsid w:val="004C7564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6">
    <w:name w:val="Balloon Text"/>
    <w:basedOn w:val="a"/>
    <w:link w:val="Char0"/>
    <w:rsid w:val="00BA2101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21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ing.zhang@li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584</Words>
  <Characters>3330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3907</CharactersWithSpaces>
  <SharedDoc>false</SharedDoc>
  <HLinks>
    <vt:vector size="6" baseType="variant">
      <vt:variant>
        <vt:i4>2883670</vt:i4>
      </vt:variant>
      <vt:variant>
        <vt:i4>0</vt:i4>
      </vt:variant>
      <vt:variant>
        <vt:i4>0</vt:i4>
      </vt:variant>
      <vt:variant>
        <vt:i4>5</vt:i4>
      </vt:variant>
      <vt:variant>
        <vt:lpwstr>mailto:zhangying@ict.ac.cn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Ying Zhang</dc:title>
  <dc:subject/>
  <dc:creator>Lenovo User</dc:creator>
  <cp:keywords/>
  <dc:description/>
  <cp:lastModifiedBy>doudou</cp:lastModifiedBy>
  <cp:revision>19</cp:revision>
  <cp:lastPrinted>2012-03-31T17:03:00Z</cp:lastPrinted>
  <dcterms:created xsi:type="dcterms:W3CDTF">2012-03-12T19:35:00Z</dcterms:created>
  <dcterms:modified xsi:type="dcterms:W3CDTF">2012-05-22T13:45:00Z</dcterms:modified>
</cp:coreProperties>
</file>